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6B961" w14:textId="63B0032F" w:rsidR="00EE54B6" w:rsidRPr="009A0BB7" w:rsidRDefault="00074831" w:rsidP="00BA72D4">
      <w:pPr>
        <w:jc w:val="center"/>
      </w:pPr>
      <w:r w:rsidRPr="009A0BB7">
        <w:rPr>
          <w:noProof/>
        </w:rPr>
        <w:drawing>
          <wp:inline distT="0" distB="0" distL="0" distR="0" wp14:anchorId="78441352" wp14:editId="34FFDC82">
            <wp:extent cx="5102860" cy="1173669"/>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GPolioLogo-primary2.jpg"/>
                    <pic:cNvPicPr/>
                  </pic:nvPicPr>
                  <pic:blipFill>
                    <a:blip r:embed="rId8">
                      <a:extLst>
                        <a:ext uri="{28A0092B-C50C-407E-A947-70E740481C1C}">
                          <a14:useLocalDpi xmlns:a14="http://schemas.microsoft.com/office/drawing/2010/main" val="0"/>
                        </a:ext>
                      </a:extLst>
                    </a:blip>
                    <a:stretch>
                      <a:fillRect/>
                    </a:stretch>
                  </pic:blipFill>
                  <pic:spPr>
                    <a:xfrm>
                      <a:off x="0" y="0"/>
                      <a:ext cx="5177319" cy="1190795"/>
                    </a:xfrm>
                    <a:prstGeom prst="rect">
                      <a:avLst/>
                    </a:prstGeom>
                  </pic:spPr>
                </pic:pic>
              </a:graphicData>
            </a:graphic>
          </wp:inline>
        </w:drawing>
      </w:r>
    </w:p>
    <w:p w14:paraId="69B8EF77" w14:textId="77777777" w:rsidR="009F0D22" w:rsidRDefault="009F0D22" w:rsidP="00087AD3">
      <w:pPr>
        <w:spacing w:after="0"/>
        <w:jc w:val="center"/>
        <w:rPr>
          <w:rFonts w:cstheme="minorHAnsi"/>
          <w:sz w:val="48"/>
          <w:szCs w:val="48"/>
        </w:rPr>
      </w:pPr>
    </w:p>
    <w:p w14:paraId="0F82735E" w14:textId="7BC8008A" w:rsidR="00087AD3" w:rsidRPr="00087AD3" w:rsidRDefault="004138F6" w:rsidP="00087AD3">
      <w:pPr>
        <w:spacing w:after="0"/>
        <w:jc w:val="center"/>
        <w:rPr>
          <w:rFonts w:cstheme="minorHAnsi"/>
          <w:sz w:val="48"/>
          <w:szCs w:val="48"/>
        </w:rPr>
      </w:pPr>
      <w:r w:rsidRPr="00087AD3">
        <w:rPr>
          <w:rFonts w:cstheme="minorHAnsi"/>
          <w:sz w:val="48"/>
          <w:szCs w:val="48"/>
        </w:rPr>
        <w:t xml:space="preserve">The </w:t>
      </w:r>
      <w:r w:rsidR="001D625A" w:rsidRPr="00087AD3">
        <w:rPr>
          <w:rFonts w:cstheme="minorHAnsi"/>
          <w:sz w:val="48"/>
          <w:szCs w:val="48"/>
        </w:rPr>
        <w:t>Cross</w:t>
      </w:r>
      <w:r w:rsidR="007956C6">
        <w:rPr>
          <w:rFonts w:cstheme="minorHAnsi"/>
          <w:sz w:val="48"/>
          <w:szCs w:val="48"/>
        </w:rPr>
        <w:t>-</w:t>
      </w:r>
      <w:r w:rsidR="001D625A" w:rsidRPr="00087AD3">
        <w:rPr>
          <w:rFonts w:cstheme="minorHAnsi"/>
          <w:sz w:val="48"/>
          <w:szCs w:val="48"/>
        </w:rPr>
        <w:t xml:space="preserve">Border </w:t>
      </w:r>
      <w:r w:rsidR="00EC5F78" w:rsidRPr="00087AD3">
        <w:rPr>
          <w:rFonts w:cstheme="minorHAnsi"/>
          <w:sz w:val="48"/>
          <w:szCs w:val="48"/>
        </w:rPr>
        <w:t xml:space="preserve">Health </w:t>
      </w:r>
      <w:r w:rsidR="00A66DA2">
        <w:rPr>
          <w:rFonts w:cstheme="minorHAnsi"/>
          <w:sz w:val="48"/>
          <w:szCs w:val="48"/>
        </w:rPr>
        <w:t>Initiative</w:t>
      </w:r>
    </w:p>
    <w:p w14:paraId="35CA0A27" w14:textId="76C79699" w:rsidR="00087AD3" w:rsidRDefault="00732924" w:rsidP="00BA72D4">
      <w:pPr>
        <w:spacing w:after="0"/>
        <w:jc w:val="center"/>
        <w:rPr>
          <w:rFonts w:cstheme="minorHAnsi"/>
          <w:sz w:val="48"/>
          <w:szCs w:val="48"/>
        </w:rPr>
      </w:pPr>
      <w:r w:rsidRPr="00087AD3">
        <w:rPr>
          <w:rFonts w:cstheme="minorHAnsi"/>
          <w:sz w:val="48"/>
          <w:szCs w:val="48"/>
        </w:rPr>
        <w:t xml:space="preserve"> for Polio Eradication</w:t>
      </w:r>
    </w:p>
    <w:p w14:paraId="61E95AC6" w14:textId="77777777" w:rsidR="009F0D22" w:rsidRPr="00087AD3" w:rsidRDefault="009F0D22" w:rsidP="00BA72D4">
      <w:pPr>
        <w:spacing w:after="0"/>
        <w:jc w:val="center"/>
        <w:rPr>
          <w:rFonts w:cstheme="minorHAnsi"/>
          <w:sz w:val="48"/>
          <w:szCs w:val="48"/>
        </w:rPr>
      </w:pPr>
    </w:p>
    <w:p w14:paraId="1A34AD83" w14:textId="77777777" w:rsidR="009F0D22" w:rsidRDefault="00074831" w:rsidP="00BA72D4">
      <w:pPr>
        <w:spacing w:after="0"/>
        <w:jc w:val="center"/>
        <w:rPr>
          <w:rFonts w:cstheme="minorHAnsi"/>
          <w:sz w:val="52"/>
          <w:szCs w:val="52"/>
        </w:rPr>
      </w:pPr>
      <w:r w:rsidRPr="00087AD3">
        <w:rPr>
          <w:rFonts w:cstheme="minorHAnsi"/>
          <w:sz w:val="52"/>
          <w:szCs w:val="52"/>
        </w:rPr>
        <w:t xml:space="preserve">OPERATION </w:t>
      </w:r>
      <w:r w:rsidR="00843141" w:rsidRPr="00087AD3">
        <w:rPr>
          <w:rFonts w:cstheme="minorHAnsi"/>
          <w:sz w:val="52"/>
          <w:szCs w:val="52"/>
        </w:rPr>
        <w:t>GUIDE</w:t>
      </w:r>
    </w:p>
    <w:p w14:paraId="7254A462" w14:textId="5A99FDCC" w:rsidR="002539F4" w:rsidRPr="00087AD3" w:rsidRDefault="00843141" w:rsidP="00283F9A">
      <w:pPr>
        <w:spacing w:after="0"/>
        <w:jc w:val="center"/>
        <w:rPr>
          <w:rFonts w:cstheme="minorHAnsi"/>
          <w:sz w:val="48"/>
          <w:szCs w:val="48"/>
        </w:rPr>
      </w:pPr>
      <w:r w:rsidRPr="00087AD3">
        <w:rPr>
          <w:rFonts w:cstheme="minorHAnsi"/>
          <w:sz w:val="52"/>
          <w:szCs w:val="52"/>
        </w:rPr>
        <w:t xml:space="preserve"> </w:t>
      </w:r>
      <w:r w:rsidR="00283F9A">
        <w:rPr>
          <w:rFonts w:cstheme="minorHAnsi"/>
          <w:noProof/>
          <w:sz w:val="48"/>
          <w:szCs w:val="48"/>
        </w:rPr>
        <w:drawing>
          <wp:inline distT="0" distB="0" distL="0" distR="0" wp14:anchorId="7B4AE0F8" wp14:editId="3AD56DA4">
            <wp:extent cx="5281260" cy="3470910"/>
            <wp:effectExtent l="19050" t="19050" r="15240" b="15240"/>
            <wp:docPr id="10" name="Picture 10"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kedInkedHOA map 2019lbcropped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231" cy="3480092"/>
                    </a:xfrm>
                    <a:prstGeom prst="rect">
                      <a:avLst/>
                    </a:prstGeom>
                    <a:ln>
                      <a:solidFill>
                        <a:schemeClr val="tx1"/>
                      </a:solidFill>
                    </a:ln>
                  </pic:spPr>
                </pic:pic>
              </a:graphicData>
            </a:graphic>
          </wp:inline>
        </w:drawing>
      </w:r>
    </w:p>
    <w:p w14:paraId="7E93D6CC" w14:textId="77777777" w:rsidR="004138F6" w:rsidRPr="00087AD3" w:rsidRDefault="00074831" w:rsidP="00087AD3">
      <w:pPr>
        <w:spacing w:line="240" w:lineRule="auto"/>
        <w:jc w:val="center"/>
        <w:rPr>
          <w:rFonts w:cstheme="minorHAnsi"/>
          <w:sz w:val="44"/>
          <w:szCs w:val="44"/>
        </w:rPr>
      </w:pPr>
      <w:r w:rsidRPr="00087AD3">
        <w:rPr>
          <w:rFonts w:cstheme="minorHAnsi"/>
          <w:sz w:val="44"/>
          <w:szCs w:val="44"/>
        </w:rPr>
        <w:t xml:space="preserve">Developed by the </w:t>
      </w:r>
      <w:r w:rsidR="000F1F27" w:rsidRPr="00087AD3">
        <w:rPr>
          <w:rFonts w:cstheme="minorHAnsi"/>
          <w:sz w:val="44"/>
          <w:szCs w:val="44"/>
        </w:rPr>
        <w:t>CORE Group Polio Project</w:t>
      </w:r>
      <w:r w:rsidRPr="00087AD3">
        <w:rPr>
          <w:rFonts w:cstheme="minorHAnsi"/>
          <w:sz w:val="44"/>
          <w:szCs w:val="44"/>
        </w:rPr>
        <w:t xml:space="preserve"> </w:t>
      </w:r>
    </w:p>
    <w:p w14:paraId="08A44FF1" w14:textId="3EE390F5" w:rsidR="000F1F27" w:rsidRPr="00087AD3" w:rsidRDefault="000F1F27" w:rsidP="00087AD3">
      <w:pPr>
        <w:spacing w:line="240" w:lineRule="auto"/>
        <w:jc w:val="center"/>
        <w:rPr>
          <w:rFonts w:cstheme="minorHAnsi"/>
          <w:sz w:val="44"/>
          <w:szCs w:val="44"/>
        </w:rPr>
      </w:pPr>
      <w:r w:rsidRPr="00087AD3">
        <w:rPr>
          <w:rFonts w:cstheme="minorHAnsi"/>
          <w:sz w:val="44"/>
          <w:szCs w:val="44"/>
        </w:rPr>
        <w:t>Horn of Africa</w:t>
      </w:r>
      <w:r w:rsidR="00087AD3">
        <w:rPr>
          <w:rFonts w:cstheme="minorHAnsi"/>
          <w:sz w:val="44"/>
          <w:szCs w:val="44"/>
        </w:rPr>
        <w:t xml:space="preserve"> </w:t>
      </w:r>
      <w:r w:rsidR="000E410E">
        <w:rPr>
          <w:rFonts w:cstheme="minorHAnsi"/>
          <w:sz w:val="44"/>
          <w:szCs w:val="44"/>
        </w:rPr>
        <w:t>Secretariat</w:t>
      </w:r>
    </w:p>
    <w:p w14:paraId="3B0E93AA" w14:textId="4F443408" w:rsidR="00595C94" w:rsidRPr="009F0D22" w:rsidRDefault="00A66561" w:rsidP="009F0D22">
      <w:pPr>
        <w:spacing w:line="240" w:lineRule="auto"/>
        <w:jc w:val="center"/>
        <w:rPr>
          <w:rFonts w:cstheme="minorHAnsi"/>
          <w:sz w:val="28"/>
          <w:szCs w:val="28"/>
        </w:rPr>
      </w:pPr>
      <w:r w:rsidRPr="00087AD3">
        <w:rPr>
          <w:rFonts w:cstheme="minorHAnsi"/>
          <w:sz w:val="28"/>
          <w:szCs w:val="28"/>
        </w:rPr>
        <w:t xml:space="preserve">Revised </w:t>
      </w:r>
      <w:r w:rsidR="00087AD3" w:rsidRPr="00087AD3">
        <w:rPr>
          <w:rFonts w:cstheme="minorHAnsi"/>
          <w:sz w:val="28"/>
          <w:szCs w:val="28"/>
        </w:rPr>
        <w:t>May 2019</w:t>
      </w:r>
    </w:p>
    <w:p w14:paraId="61DE3A7D" w14:textId="6AD800BC" w:rsidR="00A66561" w:rsidRPr="00DC16D7" w:rsidRDefault="000F1F27">
      <w:pPr>
        <w:rPr>
          <w:b/>
        </w:rPr>
      </w:pPr>
      <w:r w:rsidRPr="00595C94">
        <w:br w:type="page"/>
      </w:r>
      <w:r w:rsidR="00CA1343" w:rsidRPr="00DC16D7">
        <w:rPr>
          <w:b/>
        </w:rPr>
        <w:lastRenderedPageBreak/>
        <w:t xml:space="preserve">ACRONYMS </w:t>
      </w:r>
    </w:p>
    <w:p w14:paraId="2576AE12" w14:textId="77777777" w:rsidR="00A66561" w:rsidRDefault="00A66561" w:rsidP="00312EBC">
      <w:pPr>
        <w:spacing w:after="120"/>
      </w:pPr>
      <w:r>
        <w:t>AFP</w:t>
      </w:r>
      <w:r w:rsidR="000D7B78">
        <w:t xml:space="preserve"> </w:t>
      </w:r>
      <w:r w:rsidR="000D7B78">
        <w:tab/>
      </w:r>
      <w:r w:rsidR="000D7B78">
        <w:tab/>
        <w:t>Acute Flaccid Paralysis</w:t>
      </w:r>
    </w:p>
    <w:p w14:paraId="5500A827" w14:textId="2E1E95BF" w:rsidR="00A66561" w:rsidRDefault="00A66561" w:rsidP="00312EBC">
      <w:pPr>
        <w:spacing w:after="120"/>
      </w:pPr>
      <w:r>
        <w:t>CBHC</w:t>
      </w:r>
      <w:r w:rsidR="000D7B78">
        <w:tab/>
      </w:r>
      <w:r w:rsidR="000D7B78">
        <w:tab/>
        <w:t>Cross</w:t>
      </w:r>
      <w:r w:rsidR="007956C6">
        <w:t>-</w:t>
      </w:r>
      <w:r w:rsidR="000D7B78">
        <w:t>Border Health Committee</w:t>
      </w:r>
    </w:p>
    <w:p w14:paraId="153FC22D" w14:textId="4F851BBA" w:rsidR="00A66561" w:rsidRDefault="00A66561" w:rsidP="00312EBC">
      <w:pPr>
        <w:spacing w:after="120"/>
      </w:pPr>
      <w:r>
        <w:t>CBHI</w:t>
      </w:r>
      <w:r w:rsidR="000D7B78">
        <w:tab/>
      </w:r>
      <w:r w:rsidR="000D7B78">
        <w:tab/>
        <w:t>Cross</w:t>
      </w:r>
      <w:r w:rsidR="007956C6">
        <w:t>-</w:t>
      </w:r>
      <w:r w:rsidR="000D7B78">
        <w:t xml:space="preserve">Border Health </w:t>
      </w:r>
      <w:r w:rsidR="00A66DA2">
        <w:t>Initiative</w:t>
      </w:r>
    </w:p>
    <w:p w14:paraId="30DACE2C" w14:textId="63CD988F" w:rsidR="00F13ECE" w:rsidRDefault="00F13ECE" w:rsidP="00312EBC">
      <w:pPr>
        <w:spacing w:after="120"/>
      </w:pPr>
      <w:r>
        <w:t>CBO</w:t>
      </w:r>
      <w:r>
        <w:tab/>
      </w:r>
      <w:r>
        <w:tab/>
        <w:t>Community-Based Organization</w:t>
      </w:r>
    </w:p>
    <w:p w14:paraId="4A09024D" w14:textId="5D9DA3FD" w:rsidR="000D7B78" w:rsidRDefault="000D7B78" w:rsidP="00312EBC">
      <w:pPr>
        <w:spacing w:after="120"/>
      </w:pPr>
      <w:r>
        <w:t>CDC</w:t>
      </w:r>
      <w:r>
        <w:tab/>
      </w:r>
      <w:r>
        <w:tab/>
        <w:t>Center</w:t>
      </w:r>
      <w:r w:rsidR="00B373DB">
        <w:t>s</w:t>
      </w:r>
      <w:r>
        <w:t xml:space="preserve"> for Disease Control</w:t>
      </w:r>
      <w:r w:rsidR="00B373DB">
        <w:t xml:space="preserve"> and Prevention</w:t>
      </w:r>
    </w:p>
    <w:p w14:paraId="03A90518" w14:textId="660224AA" w:rsidR="00B625D8" w:rsidRDefault="00B625D8" w:rsidP="00312EBC">
      <w:pPr>
        <w:spacing w:after="120"/>
      </w:pPr>
      <w:r>
        <w:t>CDSC</w:t>
      </w:r>
      <w:r>
        <w:tab/>
      </w:r>
      <w:r>
        <w:tab/>
        <w:t>County Disease Surveillance Coordinator</w:t>
      </w:r>
    </w:p>
    <w:p w14:paraId="56AA2886" w14:textId="496F5854" w:rsidR="00A66561" w:rsidRDefault="00A66561" w:rsidP="00312EBC">
      <w:pPr>
        <w:spacing w:after="120"/>
      </w:pPr>
      <w:r>
        <w:t>CGPP</w:t>
      </w:r>
      <w:r w:rsidR="000D7B78">
        <w:tab/>
      </w:r>
      <w:r w:rsidR="000D7B78">
        <w:tab/>
        <w:t>Core Group Polio Project</w:t>
      </w:r>
    </w:p>
    <w:p w14:paraId="4F9C6C8D" w14:textId="262C0F17" w:rsidR="00F13ECE" w:rsidRDefault="00F13ECE" w:rsidP="00312EBC">
      <w:pPr>
        <w:spacing w:after="120"/>
      </w:pPr>
      <w:r>
        <w:t>CHEW</w:t>
      </w:r>
      <w:r>
        <w:tab/>
      </w:r>
      <w:r>
        <w:tab/>
        <w:t>Community Health Extension Worker</w:t>
      </w:r>
    </w:p>
    <w:p w14:paraId="1FFA5E70" w14:textId="38457680" w:rsidR="00F13ECE" w:rsidRDefault="00F13ECE" w:rsidP="00312EBC">
      <w:pPr>
        <w:spacing w:after="120"/>
      </w:pPr>
      <w:r>
        <w:t>CHO</w:t>
      </w:r>
      <w:r>
        <w:tab/>
      </w:r>
      <w:r>
        <w:tab/>
        <w:t>County Health Office</w:t>
      </w:r>
    </w:p>
    <w:p w14:paraId="58E193BD" w14:textId="5BDFD255" w:rsidR="00A66561" w:rsidRDefault="00A66561" w:rsidP="00312EBC">
      <w:pPr>
        <w:spacing w:after="120"/>
      </w:pPr>
      <w:r>
        <w:t>DHO</w:t>
      </w:r>
      <w:r w:rsidR="000D7B78">
        <w:tab/>
      </w:r>
      <w:r w:rsidR="000D7B78">
        <w:tab/>
        <w:t>District Health Office</w:t>
      </w:r>
    </w:p>
    <w:p w14:paraId="3494EBCF" w14:textId="658EFDE5" w:rsidR="00F13ECE" w:rsidRDefault="00F13ECE" w:rsidP="00312EBC">
      <w:pPr>
        <w:spacing w:after="120"/>
      </w:pPr>
      <w:r>
        <w:t>EPI</w:t>
      </w:r>
      <w:r>
        <w:tab/>
      </w:r>
      <w:r>
        <w:tab/>
        <w:t>Expanded Program o</w:t>
      </w:r>
      <w:r w:rsidR="00F873EE">
        <w:t>n</w:t>
      </w:r>
      <w:r>
        <w:t xml:space="preserve"> Immunization</w:t>
      </w:r>
    </w:p>
    <w:p w14:paraId="0A15884F" w14:textId="2D35DBBB" w:rsidR="00F13ECE" w:rsidRDefault="00F13ECE" w:rsidP="00312EBC">
      <w:pPr>
        <w:spacing w:after="120"/>
      </w:pPr>
      <w:r>
        <w:t>FBO</w:t>
      </w:r>
      <w:r>
        <w:tab/>
      </w:r>
      <w:r>
        <w:tab/>
        <w:t>Faith Base</w:t>
      </w:r>
      <w:r w:rsidR="007956C6">
        <w:t>d</w:t>
      </w:r>
      <w:r>
        <w:t xml:space="preserve"> Organization</w:t>
      </w:r>
    </w:p>
    <w:p w14:paraId="60EDAB8D" w14:textId="60A63518" w:rsidR="00A66561" w:rsidRDefault="00A66561" w:rsidP="00312EBC">
      <w:pPr>
        <w:spacing w:after="120"/>
      </w:pPr>
      <w:r>
        <w:t>GPEI</w:t>
      </w:r>
      <w:r w:rsidR="000D7B78">
        <w:tab/>
      </w:r>
      <w:r w:rsidR="000D7B78">
        <w:tab/>
        <w:t xml:space="preserve">Global Polio Eradication </w:t>
      </w:r>
      <w:r w:rsidR="00A66DA2">
        <w:t>Initiative</w:t>
      </w:r>
    </w:p>
    <w:p w14:paraId="18DB1DA9" w14:textId="2823404F" w:rsidR="00A66561" w:rsidRDefault="007177FD" w:rsidP="00312EBC">
      <w:pPr>
        <w:spacing w:after="120"/>
      </w:pPr>
      <w:r>
        <w:t>HOA</w:t>
      </w:r>
      <w:r w:rsidR="000D7B78">
        <w:tab/>
      </w:r>
      <w:r w:rsidR="00454DC4">
        <w:tab/>
      </w:r>
      <w:r w:rsidR="000D7B78">
        <w:t>Horn of Africa</w:t>
      </w:r>
    </w:p>
    <w:p w14:paraId="1B1945C8" w14:textId="485A40A8" w:rsidR="00F13ECE" w:rsidRDefault="00F13ECE" w:rsidP="00312EBC">
      <w:pPr>
        <w:spacing w:after="120"/>
      </w:pPr>
      <w:r>
        <w:t>HMIS</w:t>
      </w:r>
      <w:r>
        <w:tab/>
      </w:r>
      <w:r>
        <w:tab/>
        <w:t>Health Management Information System</w:t>
      </w:r>
    </w:p>
    <w:p w14:paraId="290DA347" w14:textId="77777777" w:rsidR="00A66561" w:rsidRDefault="00A66561" w:rsidP="00312EBC">
      <w:pPr>
        <w:spacing w:after="120"/>
      </w:pPr>
      <w:r>
        <w:t>HRMP</w:t>
      </w:r>
      <w:r w:rsidR="000D7B78">
        <w:tab/>
      </w:r>
      <w:r w:rsidR="000D7B78">
        <w:tab/>
        <w:t>High-Risk Mobile Population</w:t>
      </w:r>
    </w:p>
    <w:p w14:paraId="0B3DAE31" w14:textId="77777777" w:rsidR="00A66561" w:rsidRDefault="00A66561" w:rsidP="00312EBC">
      <w:pPr>
        <w:spacing w:after="120"/>
      </w:pPr>
      <w:r>
        <w:t>IHR</w:t>
      </w:r>
      <w:r w:rsidR="000D7B78">
        <w:tab/>
      </w:r>
      <w:r w:rsidR="000D7B78">
        <w:tab/>
        <w:t>International Health Re</w:t>
      </w:r>
      <w:r w:rsidR="00595C94">
        <w:t>g</w:t>
      </w:r>
      <w:r w:rsidR="000D7B78">
        <w:t>ulation</w:t>
      </w:r>
    </w:p>
    <w:p w14:paraId="585047A5" w14:textId="77777777" w:rsidR="00A66561" w:rsidRDefault="00A66561" w:rsidP="00312EBC">
      <w:pPr>
        <w:spacing w:after="120"/>
      </w:pPr>
      <w:r>
        <w:t>IGAD</w:t>
      </w:r>
      <w:r w:rsidR="000D7B78">
        <w:tab/>
      </w:r>
      <w:r w:rsidR="000D7B78">
        <w:tab/>
        <w:t>Intergovernmental Authority on Development</w:t>
      </w:r>
    </w:p>
    <w:p w14:paraId="1AD9677A" w14:textId="77777777" w:rsidR="00A66561" w:rsidRDefault="00A66561" w:rsidP="00312EBC">
      <w:pPr>
        <w:spacing w:after="120"/>
      </w:pPr>
      <w:r>
        <w:t>M&amp;E</w:t>
      </w:r>
      <w:r w:rsidR="000D7B78">
        <w:tab/>
      </w:r>
      <w:r w:rsidR="000D7B78">
        <w:tab/>
        <w:t>Monitoring and Evaluation</w:t>
      </w:r>
    </w:p>
    <w:p w14:paraId="21636154" w14:textId="77777777" w:rsidR="00A66561" w:rsidRDefault="00A66561" w:rsidP="00312EBC">
      <w:pPr>
        <w:spacing w:after="120"/>
      </w:pPr>
      <w:r>
        <w:t>MOH</w:t>
      </w:r>
      <w:r w:rsidR="000D7B78">
        <w:tab/>
      </w:r>
      <w:r w:rsidR="000D7B78">
        <w:tab/>
        <w:t>Ministry of Health</w:t>
      </w:r>
    </w:p>
    <w:p w14:paraId="7C999B38" w14:textId="77777777" w:rsidR="00A66561" w:rsidRDefault="00A66561" w:rsidP="00312EBC">
      <w:pPr>
        <w:spacing w:after="120"/>
      </w:pPr>
      <w:r>
        <w:t>NGO</w:t>
      </w:r>
      <w:r w:rsidR="000D7B78">
        <w:tab/>
      </w:r>
      <w:r w:rsidR="000D7B78">
        <w:tab/>
        <w:t>Non-Governmental Organization</w:t>
      </w:r>
    </w:p>
    <w:p w14:paraId="2BE4AD07" w14:textId="77777777" w:rsidR="000D7B78" w:rsidRDefault="000D7B78" w:rsidP="00312EBC">
      <w:pPr>
        <w:spacing w:after="120"/>
      </w:pPr>
      <w:r>
        <w:t>OPV</w:t>
      </w:r>
      <w:r>
        <w:tab/>
      </w:r>
      <w:r>
        <w:tab/>
        <w:t>Oral Polio Vaccine</w:t>
      </w:r>
    </w:p>
    <w:p w14:paraId="7ECEBEC7" w14:textId="77777777" w:rsidR="000D7B78" w:rsidRDefault="000D7B78" w:rsidP="00312EBC">
      <w:pPr>
        <w:spacing w:after="120"/>
      </w:pPr>
      <w:r>
        <w:t>RIGO</w:t>
      </w:r>
      <w:r>
        <w:tab/>
      </w:r>
      <w:r>
        <w:tab/>
        <w:t>Regional Intergovernmental Organization</w:t>
      </w:r>
    </w:p>
    <w:p w14:paraId="5C79E54E" w14:textId="77777777" w:rsidR="000D7B78" w:rsidRDefault="000D7B78" w:rsidP="00312EBC">
      <w:pPr>
        <w:spacing w:after="120"/>
      </w:pPr>
      <w:r>
        <w:t>SIA</w:t>
      </w:r>
      <w:r>
        <w:tab/>
      </w:r>
      <w:r>
        <w:tab/>
        <w:t>Supplementary Immunization Activities</w:t>
      </w:r>
    </w:p>
    <w:p w14:paraId="4B5EDBD8" w14:textId="77777777" w:rsidR="000D7B78" w:rsidRDefault="000D7B78" w:rsidP="00312EBC">
      <w:pPr>
        <w:spacing w:after="120"/>
      </w:pPr>
      <w:r>
        <w:t>TAG</w:t>
      </w:r>
      <w:r>
        <w:tab/>
      </w:r>
      <w:r>
        <w:tab/>
        <w:t>Technical Advisory Group</w:t>
      </w:r>
    </w:p>
    <w:p w14:paraId="1124C6A3" w14:textId="77777777" w:rsidR="000D7B78" w:rsidRDefault="000D7B78" w:rsidP="00312EBC">
      <w:pPr>
        <w:spacing w:after="120"/>
      </w:pPr>
      <w:r>
        <w:t>TB</w:t>
      </w:r>
      <w:r>
        <w:tab/>
      </w:r>
      <w:r>
        <w:tab/>
        <w:t>Tuberc</w:t>
      </w:r>
      <w:r w:rsidR="00595C94">
        <w:t>ulo</w:t>
      </w:r>
      <w:r>
        <w:t xml:space="preserve">sis </w:t>
      </w:r>
    </w:p>
    <w:p w14:paraId="4AE51489" w14:textId="5E6F6CB2" w:rsidR="000D7B78" w:rsidRDefault="000D7B78" w:rsidP="00312EBC">
      <w:pPr>
        <w:spacing w:after="120"/>
      </w:pPr>
      <w:r>
        <w:t>UNICEF</w:t>
      </w:r>
      <w:r>
        <w:tab/>
        <w:t xml:space="preserve"> </w:t>
      </w:r>
      <w:r>
        <w:tab/>
        <w:t>United Nations Children</w:t>
      </w:r>
      <w:r w:rsidR="001132AA">
        <w:t>’s</w:t>
      </w:r>
      <w:r>
        <w:t xml:space="preserve"> Fund</w:t>
      </w:r>
    </w:p>
    <w:p w14:paraId="5151A3E2" w14:textId="77777777" w:rsidR="00EE54B6" w:rsidRDefault="00EE54B6" w:rsidP="00312EBC">
      <w:pPr>
        <w:spacing w:after="120"/>
      </w:pPr>
      <w:r>
        <w:t xml:space="preserve">USAID </w:t>
      </w:r>
      <w:r>
        <w:tab/>
      </w:r>
      <w:r>
        <w:tab/>
        <w:t>United States Agency for International Development</w:t>
      </w:r>
    </w:p>
    <w:p w14:paraId="44090651" w14:textId="77777777" w:rsidR="000D7B78" w:rsidRDefault="000D7B78" w:rsidP="00312EBC">
      <w:pPr>
        <w:spacing w:after="120"/>
      </w:pPr>
      <w:r>
        <w:t>WHO</w:t>
      </w:r>
      <w:r>
        <w:tab/>
      </w:r>
      <w:r>
        <w:tab/>
        <w:t>World Health Organization</w:t>
      </w:r>
    </w:p>
    <w:p w14:paraId="29443CE0" w14:textId="77777777" w:rsidR="000D7B78" w:rsidRDefault="000D7B78" w:rsidP="00312EBC">
      <w:pPr>
        <w:spacing w:after="120"/>
      </w:pPr>
      <w:r>
        <w:t>WPV</w:t>
      </w:r>
      <w:r>
        <w:tab/>
      </w:r>
      <w:r>
        <w:tab/>
        <w:t>World Polio Virus</w:t>
      </w:r>
    </w:p>
    <w:p w14:paraId="3E89B0EE" w14:textId="77777777" w:rsidR="00A66561" w:rsidRDefault="00A66561"/>
    <w:p w14:paraId="43555DF9" w14:textId="77777777" w:rsidR="00406AF7" w:rsidRPr="00452A4E" w:rsidRDefault="00406AF7" w:rsidP="001C2929">
      <w:pPr>
        <w:pStyle w:val="Heading1"/>
        <w:rPr>
          <w:rFonts w:eastAsiaTheme="majorEastAsia" w:cstheme="majorBidi"/>
          <w:b w:val="0"/>
          <w:color w:val="365F91" w:themeColor="accent1" w:themeShade="BF"/>
        </w:rPr>
      </w:pPr>
    </w:p>
    <w:sdt>
      <w:sdtPr>
        <w:rPr>
          <w:rFonts w:asciiTheme="minorHAnsi" w:eastAsiaTheme="minorHAnsi" w:hAnsiTheme="minorHAnsi" w:cstheme="minorBidi"/>
          <w:color w:val="auto"/>
          <w:sz w:val="22"/>
          <w:szCs w:val="22"/>
        </w:rPr>
        <w:id w:val="-984702868"/>
        <w:docPartObj>
          <w:docPartGallery w:val="Table of Contents"/>
          <w:docPartUnique/>
        </w:docPartObj>
      </w:sdtPr>
      <w:sdtEndPr>
        <w:rPr>
          <w:b/>
          <w:bCs/>
          <w:noProof/>
        </w:rPr>
      </w:sdtEndPr>
      <w:sdtContent>
        <w:p w14:paraId="51FB054C" w14:textId="38597F59" w:rsidR="00D90C7A" w:rsidRDefault="00247A11">
          <w:pPr>
            <w:pStyle w:val="TOCHeading"/>
          </w:pPr>
          <w:r>
            <w:t xml:space="preserve">  </w:t>
          </w:r>
          <w:r w:rsidR="00D90C7A">
            <w:t>Table of Conte</w:t>
          </w:r>
          <w:bookmarkStart w:id="0" w:name="_GoBack"/>
          <w:bookmarkEnd w:id="0"/>
          <w:r w:rsidR="00D90C7A">
            <w:t>nts</w:t>
          </w:r>
        </w:p>
        <w:p w14:paraId="084E5471" w14:textId="482BE3EE" w:rsidR="007B273A" w:rsidRDefault="00D90C7A">
          <w:pPr>
            <w:pStyle w:val="TOC2"/>
            <w:rPr>
              <w:rFonts w:eastAsiaTheme="minorEastAsia"/>
              <w:noProof/>
            </w:rPr>
          </w:pPr>
          <w:r w:rsidRPr="004D0758">
            <w:rPr>
              <w:b/>
              <w:bCs/>
              <w:noProof/>
            </w:rPr>
            <w:fldChar w:fldCharType="begin"/>
          </w:r>
          <w:r w:rsidRPr="004D0758">
            <w:rPr>
              <w:b/>
              <w:bCs/>
              <w:noProof/>
            </w:rPr>
            <w:instrText xml:space="preserve"> TOC \o "1-3" \h \z \u </w:instrText>
          </w:r>
          <w:r w:rsidRPr="004D0758">
            <w:rPr>
              <w:b/>
              <w:bCs/>
              <w:noProof/>
            </w:rPr>
            <w:fldChar w:fldCharType="separate"/>
          </w:r>
          <w:hyperlink w:anchor="_Toc9446946" w:history="1">
            <w:r w:rsidR="007B273A" w:rsidRPr="00882CD0">
              <w:rPr>
                <w:rStyle w:val="Hyperlink"/>
                <w:rFonts w:cstheme="minorHAnsi"/>
                <w:noProof/>
              </w:rPr>
              <w:t>BACKGROUND</w:t>
            </w:r>
            <w:r w:rsidR="007B273A">
              <w:rPr>
                <w:noProof/>
                <w:webHidden/>
              </w:rPr>
              <w:tab/>
            </w:r>
            <w:r w:rsidR="007B273A">
              <w:rPr>
                <w:noProof/>
                <w:webHidden/>
              </w:rPr>
              <w:fldChar w:fldCharType="begin"/>
            </w:r>
            <w:r w:rsidR="007B273A">
              <w:rPr>
                <w:noProof/>
                <w:webHidden/>
              </w:rPr>
              <w:instrText xml:space="preserve"> PAGEREF _Toc9446946 \h </w:instrText>
            </w:r>
            <w:r w:rsidR="007B273A">
              <w:rPr>
                <w:noProof/>
                <w:webHidden/>
              </w:rPr>
            </w:r>
            <w:r w:rsidR="007B273A">
              <w:rPr>
                <w:noProof/>
                <w:webHidden/>
              </w:rPr>
              <w:fldChar w:fldCharType="separate"/>
            </w:r>
            <w:r w:rsidR="007B273A">
              <w:rPr>
                <w:noProof/>
                <w:webHidden/>
              </w:rPr>
              <w:t>1</w:t>
            </w:r>
            <w:r w:rsidR="007B273A">
              <w:rPr>
                <w:noProof/>
                <w:webHidden/>
              </w:rPr>
              <w:fldChar w:fldCharType="end"/>
            </w:r>
          </w:hyperlink>
        </w:p>
        <w:p w14:paraId="400A179E" w14:textId="4348B55C" w:rsidR="007B273A" w:rsidRDefault="007B273A">
          <w:pPr>
            <w:pStyle w:val="TOC2"/>
            <w:rPr>
              <w:rFonts w:eastAsiaTheme="minorEastAsia"/>
              <w:noProof/>
            </w:rPr>
          </w:pPr>
          <w:hyperlink w:anchor="_Toc9446947" w:history="1">
            <w:r w:rsidRPr="00882CD0">
              <w:rPr>
                <w:rStyle w:val="Hyperlink"/>
                <w:rFonts w:cstheme="minorHAnsi"/>
                <w:noProof/>
              </w:rPr>
              <w:t>OVERVIEW OF THE CBHI OPERATION GUIDE</w:t>
            </w:r>
            <w:r>
              <w:rPr>
                <w:noProof/>
                <w:webHidden/>
              </w:rPr>
              <w:tab/>
            </w:r>
            <w:r>
              <w:rPr>
                <w:noProof/>
                <w:webHidden/>
              </w:rPr>
              <w:fldChar w:fldCharType="begin"/>
            </w:r>
            <w:r>
              <w:rPr>
                <w:noProof/>
                <w:webHidden/>
              </w:rPr>
              <w:instrText xml:space="preserve"> PAGEREF _Toc9446947 \h </w:instrText>
            </w:r>
            <w:r>
              <w:rPr>
                <w:noProof/>
                <w:webHidden/>
              </w:rPr>
            </w:r>
            <w:r>
              <w:rPr>
                <w:noProof/>
                <w:webHidden/>
              </w:rPr>
              <w:fldChar w:fldCharType="separate"/>
            </w:r>
            <w:r>
              <w:rPr>
                <w:noProof/>
                <w:webHidden/>
              </w:rPr>
              <w:t>3</w:t>
            </w:r>
            <w:r>
              <w:rPr>
                <w:noProof/>
                <w:webHidden/>
              </w:rPr>
              <w:fldChar w:fldCharType="end"/>
            </w:r>
          </w:hyperlink>
        </w:p>
        <w:p w14:paraId="5E38D473" w14:textId="664037AB" w:rsidR="007B273A" w:rsidRDefault="007B273A">
          <w:pPr>
            <w:pStyle w:val="TOC2"/>
            <w:rPr>
              <w:rFonts w:eastAsiaTheme="minorEastAsia"/>
              <w:noProof/>
            </w:rPr>
          </w:pPr>
          <w:hyperlink w:anchor="_Toc9446948" w:history="1">
            <w:r w:rsidRPr="00882CD0">
              <w:rPr>
                <w:rStyle w:val="Hyperlink"/>
                <w:rFonts w:cstheme="minorHAnsi"/>
                <w:noProof/>
              </w:rPr>
              <w:t>UTILITY OF THE CBHI FOR POLIO ERADICATION</w:t>
            </w:r>
            <w:r>
              <w:rPr>
                <w:noProof/>
                <w:webHidden/>
              </w:rPr>
              <w:tab/>
            </w:r>
            <w:r>
              <w:rPr>
                <w:noProof/>
                <w:webHidden/>
              </w:rPr>
              <w:fldChar w:fldCharType="begin"/>
            </w:r>
            <w:r>
              <w:rPr>
                <w:noProof/>
                <w:webHidden/>
              </w:rPr>
              <w:instrText xml:space="preserve"> PAGEREF _Toc9446948 \h </w:instrText>
            </w:r>
            <w:r>
              <w:rPr>
                <w:noProof/>
                <w:webHidden/>
              </w:rPr>
            </w:r>
            <w:r>
              <w:rPr>
                <w:noProof/>
                <w:webHidden/>
              </w:rPr>
              <w:fldChar w:fldCharType="separate"/>
            </w:r>
            <w:r>
              <w:rPr>
                <w:noProof/>
                <w:webHidden/>
              </w:rPr>
              <w:t>3</w:t>
            </w:r>
            <w:r>
              <w:rPr>
                <w:noProof/>
                <w:webHidden/>
              </w:rPr>
              <w:fldChar w:fldCharType="end"/>
            </w:r>
          </w:hyperlink>
        </w:p>
        <w:p w14:paraId="453B27A1" w14:textId="247C4971" w:rsidR="007B273A" w:rsidRDefault="007B273A">
          <w:pPr>
            <w:pStyle w:val="TOC2"/>
            <w:rPr>
              <w:rFonts w:eastAsiaTheme="minorEastAsia"/>
              <w:noProof/>
            </w:rPr>
          </w:pPr>
          <w:hyperlink w:anchor="_Toc9446949" w:history="1">
            <w:r w:rsidRPr="00882CD0">
              <w:rPr>
                <w:rStyle w:val="Hyperlink"/>
                <w:rFonts w:cstheme="minorHAnsi"/>
                <w:noProof/>
              </w:rPr>
              <w:t>GOAL</w:t>
            </w:r>
            <w:r>
              <w:rPr>
                <w:noProof/>
                <w:webHidden/>
              </w:rPr>
              <w:tab/>
            </w:r>
            <w:r>
              <w:rPr>
                <w:noProof/>
                <w:webHidden/>
              </w:rPr>
              <w:fldChar w:fldCharType="begin"/>
            </w:r>
            <w:r>
              <w:rPr>
                <w:noProof/>
                <w:webHidden/>
              </w:rPr>
              <w:instrText xml:space="preserve"> PAGEREF _Toc9446949 \h </w:instrText>
            </w:r>
            <w:r>
              <w:rPr>
                <w:noProof/>
                <w:webHidden/>
              </w:rPr>
            </w:r>
            <w:r>
              <w:rPr>
                <w:noProof/>
                <w:webHidden/>
              </w:rPr>
              <w:fldChar w:fldCharType="separate"/>
            </w:r>
            <w:r>
              <w:rPr>
                <w:noProof/>
                <w:webHidden/>
              </w:rPr>
              <w:t>5</w:t>
            </w:r>
            <w:r>
              <w:rPr>
                <w:noProof/>
                <w:webHidden/>
              </w:rPr>
              <w:fldChar w:fldCharType="end"/>
            </w:r>
          </w:hyperlink>
        </w:p>
        <w:p w14:paraId="096C1BE4" w14:textId="32CBA498" w:rsidR="007B273A" w:rsidRDefault="007B273A">
          <w:pPr>
            <w:pStyle w:val="TOC2"/>
            <w:rPr>
              <w:rFonts w:eastAsiaTheme="minorEastAsia"/>
              <w:noProof/>
            </w:rPr>
          </w:pPr>
          <w:hyperlink w:anchor="_Toc9446950" w:history="1">
            <w:r w:rsidRPr="00882CD0">
              <w:rPr>
                <w:rStyle w:val="Hyperlink"/>
                <w:rFonts w:cstheme="minorHAnsi"/>
                <w:noProof/>
              </w:rPr>
              <w:t>OBJECTIVES</w:t>
            </w:r>
            <w:r>
              <w:rPr>
                <w:noProof/>
                <w:webHidden/>
              </w:rPr>
              <w:tab/>
            </w:r>
            <w:r>
              <w:rPr>
                <w:noProof/>
                <w:webHidden/>
              </w:rPr>
              <w:fldChar w:fldCharType="begin"/>
            </w:r>
            <w:r>
              <w:rPr>
                <w:noProof/>
                <w:webHidden/>
              </w:rPr>
              <w:instrText xml:space="preserve"> PAGEREF _Toc9446950 \h </w:instrText>
            </w:r>
            <w:r>
              <w:rPr>
                <w:noProof/>
                <w:webHidden/>
              </w:rPr>
            </w:r>
            <w:r>
              <w:rPr>
                <w:noProof/>
                <w:webHidden/>
              </w:rPr>
              <w:fldChar w:fldCharType="separate"/>
            </w:r>
            <w:r>
              <w:rPr>
                <w:noProof/>
                <w:webHidden/>
              </w:rPr>
              <w:t>5</w:t>
            </w:r>
            <w:r>
              <w:rPr>
                <w:noProof/>
                <w:webHidden/>
              </w:rPr>
              <w:fldChar w:fldCharType="end"/>
            </w:r>
          </w:hyperlink>
        </w:p>
        <w:p w14:paraId="1376A97C" w14:textId="2B3CF64B" w:rsidR="007B273A" w:rsidRDefault="007B273A">
          <w:pPr>
            <w:pStyle w:val="TOC2"/>
            <w:rPr>
              <w:rFonts w:eastAsiaTheme="minorEastAsia"/>
              <w:noProof/>
            </w:rPr>
          </w:pPr>
          <w:hyperlink w:anchor="_Toc9446951" w:history="1">
            <w:r w:rsidRPr="00882CD0">
              <w:rPr>
                <w:rStyle w:val="Hyperlink"/>
                <w:rFonts w:cstheme="minorHAnsi"/>
                <w:noProof/>
              </w:rPr>
              <w:t>COLLABORATING COUNTRIES</w:t>
            </w:r>
            <w:r>
              <w:rPr>
                <w:noProof/>
                <w:webHidden/>
              </w:rPr>
              <w:tab/>
            </w:r>
            <w:r>
              <w:rPr>
                <w:noProof/>
                <w:webHidden/>
              </w:rPr>
              <w:fldChar w:fldCharType="begin"/>
            </w:r>
            <w:r>
              <w:rPr>
                <w:noProof/>
                <w:webHidden/>
              </w:rPr>
              <w:instrText xml:space="preserve"> PAGEREF _Toc9446951 \h </w:instrText>
            </w:r>
            <w:r>
              <w:rPr>
                <w:noProof/>
                <w:webHidden/>
              </w:rPr>
            </w:r>
            <w:r>
              <w:rPr>
                <w:noProof/>
                <w:webHidden/>
              </w:rPr>
              <w:fldChar w:fldCharType="separate"/>
            </w:r>
            <w:r>
              <w:rPr>
                <w:noProof/>
                <w:webHidden/>
              </w:rPr>
              <w:t>5</w:t>
            </w:r>
            <w:r>
              <w:rPr>
                <w:noProof/>
                <w:webHidden/>
              </w:rPr>
              <w:fldChar w:fldCharType="end"/>
            </w:r>
          </w:hyperlink>
        </w:p>
        <w:p w14:paraId="4A50C19A" w14:textId="503B12FE" w:rsidR="007B273A" w:rsidRDefault="007B273A">
          <w:pPr>
            <w:pStyle w:val="TOC2"/>
            <w:rPr>
              <w:rFonts w:eastAsiaTheme="minorEastAsia"/>
              <w:noProof/>
            </w:rPr>
          </w:pPr>
          <w:hyperlink w:anchor="_Toc9446952" w:history="1">
            <w:r w:rsidRPr="00882CD0">
              <w:rPr>
                <w:rStyle w:val="Hyperlink"/>
                <w:rFonts w:cstheme="minorHAnsi"/>
                <w:noProof/>
              </w:rPr>
              <w:t>INTERNATIONAL AND REGIONAL CROSS-BORDER HEALTH GOVERNANCE FRAMEWORK</w:t>
            </w:r>
            <w:r>
              <w:rPr>
                <w:noProof/>
                <w:webHidden/>
              </w:rPr>
              <w:tab/>
            </w:r>
            <w:r>
              <w:rPr>
                <w:noProof/>
                <w:webHidden/>
              </w:rPr>
              <w:fldChar w:fldCharType="begin"/>
            </w:r>
            <w:r>
              <w:rPr>
                <w:noProof/>
                <w:webHidden/>
              </w:rPr>
              <w:instrText xml:space="preserve"> PAGEREF _Toc9446952 \h </w:instrText>
            </w:r>
            <w:r>
              <w:rPr>
                <w:noProof/>
                <w:webHidden/>
              </w:rPr>
            </w:r>
            <w:r>
              <w:rPr>
                <w:noProof/>
                <w:webHidden/>
              </w:rPr>
              <w:fldChar w:fldCharType="separate"/>
            </w:r>
            <w:r>
              <w:rPr>
                <w:noProof/>
                <w:webHidden/>
              </w:rPr>
              <w:t>5</w:t>
            </w:r>
            <w:r>
              <w:rPr>
                <w:noProof/>
                <w:webHidden/>
              </w:rPr>
              <w:fldChar w:fldCharType="end"/>
            </w:r>
          </w:hyperlink>
        </w:p>
        <w:p w14:paraId="17201CB2" w14:textId="21A9CD1B" w:rsidR="007B273A" w:rsidRDefault="007B273A">
          <w:pPr>
            <w:pStyle w:val="TOC2"/>
            <w:rPr>
              <w:rFonts w:eastAsiaTheme="minorEastAsia"/>
              <w:noProof/>
            </w:rPr>
          </w:pPr>
          <w:hyperlink w:anchor="_Toc9446953" w:history="1">
            <w:r w:rsidRPr="00882CD0">
              <w:rPr>
                <w:rStyle w:val="Hyperlink"/>
                <w:rFonts w:cstheme="minorHAnsi"/>
                <w:noProof/>
              </w:rPr>
              <w:t>NATIONAL COMMITMENTS TO THE CBHI</w:t>
            </w:r>
            <w:r>
              <w:rPr>
                <w:noProof/>
                <w:webHidden/>
              </w:rPr>
              <w:tab/>
            </w:r>
            <w:r>
              <w:rPr>
                <w:noProof/>
                <w:webHidden/>
              </w:rPr>
              <w:fldChar w:fldCharType="begin"/>
            </w:r>
            <w:r>
              <w:rPr>
                <w:noProof/>
                <w:webHidden/>
              </w:rPr>
              <w:instrText xml:space="preserve"> PAGEREF _Toc9446953 \h </w:instrText>
            </w:r>
            <w:r>
              <w:rPr>
                <w:noProof/>
                <w:webHidden/>
              </w:rPr>
            </w:r>
            <w:r>
              <w:rPr>
                <w:noProof/>
                <w:webHidden/>
              </w:rPr>
              <w:fldChar w:fldCharType="separate"/>
            </w:r>
            <w:r>
              <w:rPr>
                <w:noProof/>
                <w:webHidden/>
              </w:rPr>
              <w:t>5</w:t>
            </w:r>
            <w:r>
              <w:rPr>
                <w:noProof/>
                <w:webHidden/>
              </w:rPr>
              <w:fldChar w:fldCharType="end"/>
            </w:r>
          </w:hyperlink>
        </w:p>
        <w:p w14:paraId="45F993C8" w14:textId="4F9392F8" w:rsidR="007B273A" w:rsidRDefault="007B273A">
          <w:pPr>
            <w:pStyle w:val="TOC2"/>
            <w:rPr>
              <w:rFonts w:eastAsiaTheme="minorEastAsia"/>
              <w:noProof/>
            </w:rPr>
          </w:pPr>
          <w:hyperlink w:anchor="_Toc9446954" w:history="1">
            <w:r w:rsidRPr="00882CD0">
              <w:rPr>
                <w:rStyle w:val="Hyperlink"/>
                <w:noProof/>
              </w:rPr>
              <w:t>THE CROSS-BORDER HEALTH COMMITTEE</w:t>
            </w:r>
            <w:r>
              <w:rPr>
                <w:noProof/>
                <w:webHidden/>
              </w:rPr>
              <w:tab/>
            </w:r>
            <w:r>
              <w:rPr>
                <w:noProof/>
                <w:webHidden/>
              </w:rPr>
              <w:fldChar w:fldCharType="begin"/>
            </w:r>
            <w:r>
              <w:rPr>
                <w:noProof/>
                <w:webHidden/>
              </w:rPr>
              <w:instrText xml:space="preserve"> PAGEREF _Toc9446954 \h </w:instrText>
            </w:r>
            <w:r>
              <w:rPr>
                <w:noProof/>
                <w:webHidden/>
              </w:rPr>
            </w:r>
            <w:r>
              <w:rPr>
                <w:noProof/>
                <w:webHidden/>
              </w:rPr>
              <w:fldChar w:fldCharType="separate"/>
            </w:r>
            <w:r>
              <w:rPr>
                <w:noProof/>
                <w:webHidden/>
              </w:rPr>
              <w:t>6</w:t>
            </w:r>
            <w:r>
              <w:rPr>
                <w:noProof/>
                <w:webHidden/>
              </w:rPr>
              <w:fldChar w:fldCharType="end"/>
            </w:r>
          </w:hyperlink>
        </w:p>
        <w:p w14:paraId="12A74590" w14:textId="11DDB7DD" w:rsidR="007B273A" w:rsidRDefault="007B273A">
          <w:pPr>
            <w:pStyle w:val="TOC3"/>
            <w:tabs>
              <w:tab w:val="right" w:leader="dot" w:pos="9016"/>
            </w:tabs>
            <w:rPr>
              <w:rFonts w:eastAsiaTheme="minorEastAsia"/>
              <w:noProof/>
            </w:rPr>
          </w:pPr>
          <w:hyperlink w:anchor="_Toc9446955" w:history="1">
            <w:r w:rsidRPr="00882CD0">
              <w:rPr>
                <w:rStyle w:val="Hyperlink"/>
                <w:rFonts w:cstheme="minorHAnsi"/>
                <w:noProof/>
                <w:lang w:val="en-AU" w:eastAsia="ja-JP"/>
              </w:rPr>
              <w:t>MEMBERSHIP</w:t>
            </w:r>
            <w:r>
              <w:rPr>
                <w:noProof/>
                <w:webHidden/>
              </w:rPr>
              <w:tab/>
            </w:r>
            <w:r>
              <w:rPr>
                <w:noProof/>
                <w:webHidden/>
              </w:rPr>
              <w:fldChar w:fldCharType="begin"/>
            </w:r>
            <w:r>
              <w:rPr>
                <w:noProof/>
                <w:webHidden/>
              </w:rPr>
              <w:instrText xml:space="preserve"> PAGEREF _Toc9446955 \h </w:instrText>
            </w:r>
            <w:r>
              <w:rPr>
                <w:noProof/>
                <w:webHidden/>
              </w:rPr>
            </w:r>
            <w:r>
              <w:rPr>
                <w:noProof/>
                <w:webHidden/>
              </w:rPr>
              <w:fldChar w:fldCharType="separate"/>
            </w:r>
            <w:r>
              <w:rPr>
                <w:noProof/>
                <w:webHidden/>
              </w:rPr>
              <w:t>6</w:t>
            </w:r>
            <w:r>
              <w:rPr>
                <w:noProof/>
                <w:webHidden/>
              </w:rPr>
              <w:fldChar w:fldCharType="end"/>
            </w:r>
          </w:hyperlink>
        </w:p>
        <w:p w14:paraId="362459FD" w14:textId="4A78C496" w:rsidR="007B273A" w:rsidRDefault="007B273A">
          <w:pPr>
            <w:pStyle w:val="TOC3"/>
            <w:tabs>
              <w:tab w:val="right" w:leader="dot" w:pos="9016"/>
            </w:tabs>
            <w:rPr>
              <w:rFonts w:eastAsiaTheme="minorEastAsia"/>
              <w:noProof/>
            </w:rPr>
          </w:pPr>
          <w:hyperlink w:anchor="_Toc9446956" w:history="1">
            <w:r w:rsidRPr="00882CD0">
              <w:rPr>
                <w:rStyle w:val="Hyperlink"/>
                <w:noProof/>
                <w:lang w:eastAsia="ja-JP"/>
              </w:rPr>
              <w:t>STRUCTURE</w:t>
            </w:r>
            <w:r>
              <w:rPr>
                <w:noProof/>
                <w:webHidden/>
              </w:rPr>
              <w:tab/>
            </w:r>
            <w:r>
              <w:rPr>
                <w:noProof/>
                <w:webHidden/>
              </w:rPr>
              <w:fldChar w:fldCharType="begin"/>
            </w:r>
            <w:r>
              <w:rPr>
                <w:noProof/>
                <w:webHidden/>
              </w:rPr>
              <w:instrText xml:space="preserve"> PAGEREF _Toc9446956 \h </w:instrText>
            </w:r>
            <w:r>
              <w:rPr>
                <w:noProof/>
                <w:webHidden/>
              </w:rPr>
            </w:r>
            <w:r>
              <w:rPr>
                <w:noProof/>
                <w:webHidden/>
              </w:rPr>
              <w:fldChar w:fldCharType="separate"/>
            </w:r>
            <w:r>
              <w:rPr>
                <w:noProof/>
                <w:webHidden/>
              </w:rPr>
              <w:t>6</w:t>
            </w:r>
            <w:r>
              <w:rPr>
                <w:noProof/>
                <w:webHidden/>
              </w:rPr>
              <w:fldChar w:fldCharType="end"/>
            </w:r>
          </w:hyperlink>
        </w:p>
        <w:p w14:paraId="2B9D0CFD" w14:textId="2138CE5B" w:rsidR="007B273A" w:rsidRDefault="007B273A">
          <w:pPr>
            <w:pStyle w:val="TOC3"/>
            <w:tabs>
              <w:tab w:val="right" w:leader="dot" w:pos="9016"/>
            </w:tabs>
            <w:rPr>
              <w:rFonts w:eastAsiaTheme="minorEastAsia"/>
              <w:noProof/>
            </w:rPr>
          </w:pPr>
          <w:hyperlink w:anchor="_Toc9446957" w:history="1">
            <w:r w:rsidRPr="00882CD0">
              <w:rPr>
                <w:rStyle w:val="Hyperlink"/>
                <w:noProof/>
                <w:lang w:eastAsia="ja-JP"/>
              </w:rPr>
              <w:t>MEETINGS</w:t>
            </w:r>
            <w:r>
              <w:rPr>
                <w:noProof/>
                <w:webHidden/>
              </w:rPr>
              <w:tab/>
            </w:r>
            <w:r>
              <w:rPr>
                <w:noProof/>
                <w:webHidden/>
              </w:rPr>
              <w:fldChar w:fldCharType="begin"/>
            </w:r>
            <w:r>
              <w:rPr>
                <w:noProof/>
                <w:webHidden/>
              </w:rPr>
              <w:instrText xml:space="preserve"> PAGEREF _Toc9446957 \h </w:instrText>
            </w:r>
            <w:r>
              <w:rPr>
                <w:noProof/>
                <w:webHidden/>
              </w:rPr>
            </w:r>
            <w:r>
              <w:rPr>
                <w:noProof/>
                <w:webHidden/>
              </w:rPr>
              <w:fldChar w:fldCharType="separate"/>
            </w:r>
            <w:r>
              <w:rPr>
                <w:noProof/>
                <w:webHidden/>
              </w:rPr>
              <w:t>6</w:t>
            </w:r>
            <w:r>
              <w:rPr>
                <w:noProof/>
                <w:webHidden/>
              </w:rPr>
              <w:fldChar w:fldCharType="end"/>
            </w:r>
          </w:hyperlink>
        </w:p>
        <w:p w14:paraId="430803BA" w14:textId="49266854" w:rsidR="007B273A" w:rsidRDefault="007B273A">
          <w:pPr>
            <w:pStyle w:val="TOC3"/>
            <w:tabs>
              <w:tab w:val="right" w:leader="dot" w:pos="9016"/>
            </w:tabs>
            <w:rPr>
              <w:rFonts w:eastAsiaTheme="minorEastAsia"/>
              <w:noProof/>
            </w:rPr>
          </w:pPr>
          <w:hyperlink w:anchor="_Toc9446958" w:history="1">
            <w:r w:rsidRPr="00882CD0">
              <w:rPr>
                <w:rStyle w:val="Hyperlink"/>
                <w:noProof/>
              </w:rPr>
              <w:t>COMMITTEE FUNCTIONS</w:t>
            </w:r>
            <w:r>
              <w:rPr>
                <w:noProof/>
                <w:webHidden/>
              </w:rPr>
              <w:tab/>
            </w:r>
            <w:r>
              <w:rPr>
                <w:noProof/>
                <w:webHidden/>
              </w:rPr>
              <w:fldChar w:fldCharType="begin"/>
            </w:r>
            <w:r>
              <w:rPr>
                <w:noProof/>
                <w:webHidden/>
              </w:rPr>
              <w:instrText xml:space="preserve"> PAGEREF _Toc9446958 \h </w:instrText>
            </w:r>
            <w:r>
              <w:rPr>
                <w:noProof/>
                <w:webHidden/>
              </w:rPr>
            </w:r>
            <w:r>
              <w:rPr>
                <w:noProof/>
                <w:webHidden/>
              </w:rPr>
              <w:fldChar w:fldCharType="separate"/>
            </w:r>
            <w:r>
              <w:rPr>
                <w:noProof/>
                <w:webHidden/>
              </w:rPr>
              <w:t>7</w:t>
            </w:r>
            <w:r>
              <w:rPr>
                <w:noProof/>
                <w:webHidden/>
              </w:rPr>
              <w:fldChar w:fldCharType="end"/>
            </w:r>
          </w:hyperlink>
        </w:p>
        <w:p w14:paraId="2583CACB" w14:textId="7C6E9005" w:rsidR="007B273A" w:rsidRDefault="007B273A">
          <w:pPr>
            <w:pStyle w:val="TOC2"/>
            <w:rPr>
              <w:rFonts w:eastAsiaTheme="minorEastAsia"/>
              <w:noProof/>
            </w:rPr>
          </w:pPr>
          <w:hyperlink w:anchor="_Toc9446959" w:history="1">
            <w:r w:rsidRPr="00882CD0">
              <w:rPr>
                <w:rStyle w:val="Hyperlink"/>
                <w:noProof/>
              </w:rPr>
              <w:t>THE CROSS-BORDER HEALTH INITIATIVE PROCESS</w:t>
            </w:r>
            <w:r>
              <w:rPr>
                <w:noProof/>
                <w:webHidden/>
              </w:rPr>
              <w:tab/>
            </w:r>
            <w:r>
              <w:rPr>
                <w:noProof/>
                <w:webHidden/>
              </w:rPr>
              <w:fldChar w:fldCharType="begin"/>
            </w:r>
            <w:r>
              <w:rPr>
                <w:noProof/>
                <w:webHidden/>
              </w:rPr>
              <w:instrText xml:space="preserve"> PAGEREF _Toc9446959 \h </w:instrText>
            </w:r>
            <w:r>
              <w:rPr>
                <w:noProof/>
                <w:webHidden/>
              </w:rPr>
            </w:r>
            <w:r>
              <w:rPr>
                <w:noProof/>
                <w:webHidden/>
              </w:rPr>
              <w:fldChar w:fldCharType="separate"/>
            </w:r>
            <w:r>
              <w:rPr>
                <w:noProof/>
                <w:webHidden/>
              </w:rPr>
              <w:t>8</w:t>
            </w:r>
            <w:r>
              <w:rPr>
                <w:noProof/>
                <w:webHidden/>
              </w:rPr>
              <w:fldChar w:fldCharType="end"/>
            </w:r>
          </w:hyperlink>
        </w:p>
        <w:p w14:paraId="4C078784" w14:textId="5F440B4E" w:rsidR="007B273A" w:rsidRDefault="007B273A">
          <w:pPr>
            <w:pStyle w:val="TOC2"/>
            <w:rPr>
              <w:rFonts w:eastAsiaTheme="minorEastAsia"/>
              <w:noProof/>
            </w:rPr>
          </w:pPr>
          <w:hyperlink w:anchor="_Toc9446960" w:history="1">
            <w:r w:rsidRPr="00882CD0">
              <w:rPr>
                <w:rStyle w:val="Hyperlink"/>
                <w:noProof/>
              </w:rPr>
              <w:t xml:space="preserve">CBHI COMMITTEE </w:t>
            </w:r>
            <w:r w:rsidRPr="00882CD0">
              <w:rPr>
                <w:rStyle w:val="Hyperlink"/>
                <w:rFonts w:cs="Tahoma"/>
                <w:noProof/>
              </w:rPr>
              <w:t>MEETING</w:t>
            </w:r>
            <w:r>
              <w:rPr>
                <w:noProof/>
                <w:webHidden/>
              </w:rPr>
              <w:tab/>
            </w:r>
            <w:r>
              <w:rPr>
                <w:noProof/>
                <w:webHidden/>
              </w:rPr>
              <w:fldChar w:fldCharType="begin"/>
            </w:r>
            <w:r>
              <w:rPr>
                <w:noProof/>
                <w:webHidden/>
              </w:rPr>
              <w:instrText xml:space="preserve"> PAGEREF _Toc9446960 \h </w:instrText>
            </w:r>
            <w:r>
              <w:rPr>
                <w:noProof/>
                <w:webHidden/>
              </w:rPr>
            </w:r>
            <w:r>
              <w:rPr>
                <w:noProof/>
                <w:webHidden/>
              </w:rPr>
              <w:fldChar w:fldCharType="separate"/>
            </w:r>
            <w:r>
              <w:rPr>
                <w:noProof/>
                <w:webHidden/>
              </w:rPr>
              <w:t>10</w:t>
            </w:r>
            <w:r>
              <w:rPr>
                <w:noProof/>
                <w:webHidden/>
              </w:rPr>
              <w:fldChar w:fldCharType="end"/>
            </w:r>
          </w:hyperlink>
        </w:p>
        <w:p w14:paraId="57E6AE84" w14:textId="65BB7861" w:rsidR="007B273A" w:rsidRDefault="007B273A">
          <w:pPr>
            <w:pStyle w:val="TOC2"/>
            <w:rPr>
              <w:rFonts w:eastAsiaTheme="minorEastAsia"/>
              <w:noProof/>
            </w:rPr>
          </w:pPr>
          <w:hyperlink w:anchor="_Toc9446961" w:history="1">
            <w:r w:rsidRPr="00882CD0">
              <w:rPr>
                <w:rStyle w:val="Hyperlink"/>
                <w:noProof/>
              </w:rPr>
              <w:t>CROSS-BORDER HEALTH SITUATION ASSESSMENT AND REPORT</w:t>
            </w:r>
            <w:r>
              <w:rPr>
                <w:noProof/>
                <w:webHidden/>
              </w:rPr>
              <w:tab/>
            </w:r>
            <w:r>
              <w:rPr>
                <w:noProof/>
                <w:webHidden/>
              </w:rPr>
              <w:fldChar w:fldCharType="begin"/>
            </w:r>
            <w:r>
              <w:rPr>
                <w:noProof/>
                <w:webHidden/>
              </w:rPr>
              <w:instrText xml:space="preserve"> PAGEREF _Toc9446961 \h </w:instrText>
            </w:r>
            <w:r>
              <w:rPr>
                <w:noProof/>
                <w:webHidden/>
              </w:rPr>
            </w:r>
            <w:r>
              <w:rPr>
                <w:noProof/>
                <w:webHidden/>
              </w:rPr>
              <w:fldChar w:fldCharType="separate"/>
            </w:r>
            <w:r>
              <w:rPr>
                <w:noProof/>
                <w:webHidden/>
              </w:rPr>
              <w:t>11</w:t>
            </w:r>
            <w:r>
              <w:rPr>
                <w:noProof/>
                <w:webHidden/>
              </w:rPr>
              <w:fldChar w:fldCharType="end"/>
            </w:r>
          </w:hyperlink>
        </w:p>
        <w:p w14:paraId="47C1D671" w14:textId="6A499B52" w:rsidR="007B273A" w:rsidRDefault="007B273A">
          <w:pPr>
            <w:pStyle w:val="TOC2"/>
            <w:rPr>
              <w:rFonts w:eastAsiaTheme="minorEastAsia"/>
              <w:noProof/>
            </w:rPr>
          </w:pPr>
          <w:hyperlink w:anchor="_Toc9446962" w:history="1">
            <w:r w:rsidRPr="00882CD0">
              <w:rPr>
                <w:rStyle w:val="Hyperlink"/>
                <w:noProof/>
              </w:rPr>
              <w:t>CROSS-BORDER DATA COLLECTION TOOLS</w:t>
            </w:r>
            <w:r>
              <w:rPr>
                <w:noProof/>
                <w:webHidden/>
              </w:rPr>
              <w:tab/>
            </w:r>
            <w:r>
              <w:rPr>
                <w:noProof/>
                <w:webHidden/>
              </w:rPr>
              <w:fldChar w:fldCharType="begin"/>
            </w:r>
            <w:r>
              <w:rPr>
                <w:noProof/>
                <w:webHidden/>
              </w:rPr>
              <w:instrText xml:space="preserve"> PAGEREF _Toc9446962 \h </w:instrText>
            </w:r>
            <w:r>
              <w:rPr>
                <w:noProof/>
                <w:webHidden/>
              </w:rPr>
            </w:r>
            <w:r>
              <w:rPr>
                <w:noProof/>
                <w:webHidden/>
              </w:rPr>
              <w:fldChar w:fldCharType="separate"/>
            </w:r>
            <w:r>
              <w:rPr>
                <w:noProof/>
                <w:webHidden/>
              </w:rPr>
              <w:t>12</w:t>
            </w:r>
            <w:r>
              <w:rPr>
                <w:noProof/>
                <w:webHidden/>
              </w:rPr>
              <w:fldChar w:fldCharType="end"/>
            </w:r>
          </w:hyperlink>
        </w:p>
        <w:p w14:paraId="724C9ABE" w14:textId="5332BB97" w:rsidR="007B273A" w:rsidRDefault="007B273A">
          <w:pPr>
            <w:pStyle w:val="TOC2"/>
            <w:rPr>
              <w:rFonts w:eastAsiaTheme="minorEastAsia"/>
              <w:noProof/>
            </w:rPr>
          </w:pPr>
          <w:hyperlink w:anchor="_Toc9446963" w:history="1">
            <w:r w:rsidRPr="00882CD0">
              <w:rPr>
                <w:rStyle w:val="Hyperlink"/>
                <w:noProof/>
              </w:rPr>
              <w:t>JOINT ACTION PLANNING WORKSHOP</w:t>
            </w:r>
            <w:r>
              <w:rPr>
                <w:noProof/>
                <w:webHidden/>
              </w:rPr>
              <w:tab/>
            </w:r>
            <w:r>
              <w:rPr>
                <w:noProof/>
                <w:webHidden/>
              </w:rPr>
              <w:fldChar w:fldCharType="begin"/>
            </w:r>
            <w:r>
              <w:rPr>
                <w:noProof/>
                <w:webHidden/>
              </w:rPr>
              <w:instrText xml:space="preserve"> PAGEREF _Toc9446963 \h </w:instrText>
            </w:r>
            <w:r>
              <w:rPr>
                <w:noProof/>
                <w:webHidden/>
              </w:rPr>
            </w:r>
            <w:r>
              <w:rPr>
                <w:noProof/>
                <w:webHidden/>
              </w:rPr>
              <w:fldChar w:fldCharType="separate"/>
            </w:r>
            <w:r>
              <w:rPr>
                <w:noProof/>
                <w:webHidden/>
              </w:rPr>
              <w:t>13</w:t>
            </w:r>
            <w:r>
              <w:rPr>
                <w:noProof/>
                <w:webHidden/>
              </w:rPr>
              <w:fldChar w:fldCharType="end"/>
            </w:r>
          </w:hyperlink>
        </w:p>
        <w:p w14:paraId="7FD9683A" w14:textId="6F76D522" w:rsidR="007B273A" w:rsidRDefault="007B273A">
          <w:pPr>
            <w:pStyle w:val="TOC2"/>
            <w:rPr>
              <w:rFonts w:eastAsiaTheme="minorEastAsia"/>
              <w:noProof/>
            </w:rPr>
          </w:pPr>
          <w:hyperlink w:anchor="_Toc9446964" w:history="1">
            <w:r w:rsidRPr="00882CD0">
              <w:rPr>
                <w:rStyle w:val="Hyperlink"/>
                <w:noProof/>
              </w:rPr>
              <w:t>IMPLEMENTATION, REVIEW, AND REPORTING OF JOINT ACTION PLAN</w:t>
            </w:r>
            <w:r>
              <w:rPr>
                <w:noProof/>
                <w:webHidden/>
              </w:rPr>
              <w:tab/>
            </w:r>
            <w:r>
              <w:rPr>
                <w:noProof/>
                <w:webHidden/>
              </w:rPr>
              <w:fldChar w:fldCharType="begin"/>
            </w:r>
            <w:r>
              <w:rPr>
                <w:noProof/>
                <w:webHidden/>
              </w:rPr>
              <w:instrText xml:space="preserve"> PAGEREF _Toc9446964 \h </w:instrText>
            </w:r>
            <w:r>
              <w:rPr>
                <w:noProof/>
                <w:webHidden/>
              </w:rPr>
            </w:r>
            <w:r>
              <w:rPr>
                <w:noProof/>
                <w:webHidden/>
              </w:rPr>
              <w:fldChar w:fldCharType="separate"/>
            </w:r>
            <w:r>
              <w:rPr>
                <w:noProof/>
                <w:webHidden/>
              </w:rPr>
              <w:t>13</w:t>
            </w:r>
            <w:r>
              <w:rPr>
                <w:noProof/>
                <w:webHidden/>
              </w:rPr>
              <w:fldChar w:fldCharType="end"/>
            </w:r>
          </w:hyperlink>
        </w:p>
        <w:p w14:paraId="528066FD" w14:textId="77D93ACC" w:rsidR="007B273A" w:rsidRDefault="007B273A">
          <w:pPr>
            <w:pStyle w:val="TOC3"/>
            <w:tabs>
              <w:tab w:val="right" w:leader="dot" w:pos="9016"/>
            </w:tabs>
            <w:rPr>
              <w:rFonts w:eastAsiaTheme="minorEastAsia"/>
              <w:noProof/>
            </w:rPr>
          </w:pPr>
          <w:hyperlink w:anchor="_Toc9446965" w:history="1">
            <w:r w:rsidRPr="00882CD0">
              <w:rPr>
                <w:rStyle w:val="Hyperlink"/>
                <w:rFonts w:cs="Helvetica"/>
                <w:noProof/>
              </w:rPr>
              <w:t>Meetings</w:t>
            </w:r>
            <w:r>
              <w:rPr>
                <w:noProof/>
                <w:webHidden/>
              </w:rPr>
              <w:tab/>
            </w:r>
            <w:r>
              <w:rPr>
                <w:noProof/>
                <w:webHidden/>
              </w:rPr>
              <w:fldChar w:fldCharType="begin"/>
            </w:r>
            <w:r>
              <w:rPr>
                <w:noProof/>
                <w:webHidden/>
              </w:rPr>
              <w:instrText xml:space="preserve"> PAGEREF _Toc9446965 \h </w:instrText>
            </w:r>
            <w:r>
              <w:rPr>
                <w:noProof/>
                <w:webHidden/>
              </w:rPr>
            </w:r>
            <w:r>
              <w:rPr>
                <w:noProof/>
                <w:webHidden/>
              </w:rPr>
              <w:fldChar w:fldCharType="separate"/>
            </w:r>
            <w:r>
              <w:rPr>
                <w:noProof/>
                <w:webHidden/>
              </w:rPr>
              <w:t>13</w:t>
            </w:r>
            <w:r>
              <w:rPr>
                <w:noProof/>
                <w:webHidden/>
              </w:rPr>
              <w:fldChar w:fldCharType="end"/>
            </w:r>
          </w:hyperlink>
        </w:p>
        <w:p w14:paraId="22FBE3BC" w14:textId="4C0B058D" w:rsidR="007B273A" w:rsidRDefault="007B273A">
          <w:pPr>
            <w:pStyle w:val="TOC2"/>
            <w:rPr>
              <w:rFonts w:eastAsiaTheme="minorEastAsia"/>
              <w:noProof/>
            </w:rPr>
          </w:pPr>
          <w:hyperlink w:anchor="_Toc9446966" w:history="1">
            <w:r w:rsidRPr="00882CD0">
              <w:rPr>
                <w:rStyle w:val="Hyperlink"/>
                <w:noProof/>
              </w:rPr>
              <w:t>MONITORING AND EVALUATION</w:t>
            </w:r>
            <w:r>
              <w:rPr>
                <w:noProof/>
                <w:webHidden/>
              </w:rPr>
              <w:tab/>
            </w:r>
            <w:r>
              <w:rPr>
                <w:noProof/>
                <w:webHidden/>
              </w:rPr>
              <w:fldChar w:fldCharType="begin"/>
            </w:r>
            <w:r>
              <w:rPr>
                <w:noProof/>
                <w:webHidden/>
              </w:rPr>
              <w:instrText xml:space="preserve"> PAGEREF _Toc9446966 \h </w:instrText>
            </w:r>
            <w:r>
              <w:rPr>
                <w:noProof/>
                <w:webHidden/>
              </w:rPr>
            </w:r>
            <w:r>
              <w:rPr>
                <w:noProof/>
                <w:webHidden/>
              </w:rPr>
              <w:fldChar w:fldCharType="separate"/>
            </w:r>
            <w:r>
              <w:rPr>
                <w:noProof/>
                <w:webHidden/>
              </w:rPr>
              <w:t>14</w:t>
            </w:r>
            <w:r>
              <w:rPr>
                <w:noProof/>
                <w:webHidden/>
              </w:rPr>
              <w:fldChar w:fldCharType="end"/>
            </w:r>
          </w:hyperlink>
        </w:p>
        <w:p w14:paraId="345C6562" w14:textId="1F605797" w:rsidR="007B273A" w:rsidRDefault="007B273A">
          <w:pPr>
            <w:pStyle w:val="TOC2"/>
            <w:rPr>
              <w:rFonts w:eastAsiaTheme="minorEastAsia"/>
              <w:noProof/>
            </w:rPr>
          </w:pPr>
          <w:hyperlink w:anchor="_Toc9446967" w:history="1">
            <w:r w:rsidRPr="00882CD0">
              <w:rPr>
                <w:rStyle w:val="Hyperlink"/>
                <w:noProof/>
              </w:rPr>
              <w:t>CBHI INDICATORS</w:t>
            </w:r>
            <w:r>
              <w:rPr>
                <w:noProof/>
                <w:webHidden/>
              </w:rPr>
              <w:tab/>
            </w:r>
            <w:r>
              <w:rPr>
                <w:noProof/>
                <w:webHidden/>
              </w:rPr>
              <w:fldChar w:fldCharType="begin"/>
            </w:r>
            <w:r>
              <w:rPr>
                <w:noProof/>
                <w:webHidden/>
              </w:rPr>
              <w:instrText xml:space="preserve"> PAGEREF _Toc9446967 \h </w:instrText>
            </w:r>
            <w:r>
              <w:rPr>
                <w:noProof/>
                <w:webHidden/>
              </w:rPr>
            </w:r>
            <w:r>
              <w:rPr>
                <w:noProof/>
                <w:webHidden/>
              </w:rPr>
              <w:fldChar w:fldCharType="separate"/>
            </w:r>
            <w:r>
              <w:rPr>
                <w:noProof/>
                <w:webHidden/>
              </w:rPr>
              <w:t>14</w:t>
            </w:r>
            <w:r>
              <w:rPr>
                <w:noProof/>
                <w:webHidden/>
              </w:rPr>
              <w:fldChar w:fldCharType="end"/>
            </w:r>
          </w:hyperlink>
        </w:p>
        <w:p w14:paraId="57AA4262" w14:textId="5AAB40F6" w:rsidR="007B273A" w:rsidRDefault="007B273A">
          <w:pPr>
            <w:pStyle w:val="TOC2"/>
            <w:rPr>
              <w:rFonts w:eastAsiaTheme="minorEastAsia"/>
              <w:noProof/>
            </w:rPr>
          </w:pPr>
          <w:hyperlink w:anchor="_Toc9446968" w:history="1">
            <w:r w:rsidRPr="00882CD0">
              <w:rPr>
                <w:rStyle w:val="Hyperlink"/>
                <w:noProof/>
              </w:rPr>
              <w:t>ANNEXES</w:t>
            </w:r>
            <w:r>
              <w:rPr>
                <w:noProof/>
                <w:webHidden/>
              </w:rPr>
              <w:tab/>
            </w:r>
            <w:r>
              <w:rPr>
                <w:noProof/>
                <w:webHidden/>
              </w:rPr>
              <w:fldChar w:fldCharType="begin"/>
            </w:r>
            <w:r>
              <w:rPr>
                <w:noProof/>
                <w:webHidden/>
              </w:rPr>
              <w:instrText xml:space="preserve"> PAGEREF _Toc9446968 \h </w:instrText>
            </w:r>
            <w:r>
              <w:rPr>
                <w:noProof/>
                <w:webHidden/>
              </w:rPr>
            </w:r>
            <w:r>
              <w:rPr>
                <w:noProof/>
                <w:webHidden/>
              </w:rPr>
              <w:fldChar w:fldCharType="separate"/>
            </w:r>
            <w:r>
              <w:rPr>
                <w:noProof/>
                <w:webHidden/>
              </w:rPr>
              <w:t>15</w:t>
            </w:r>
            <w:r>
              <w:rPr>
                <w:noProof/>
                <w:webHidden/>
              </w:rPr>
              <w:fldChar w:fldCharType="end"/>
            </w:r>
          </w:hyperlink>
        </w:p>
        <w:p w14:paraId="39C18504" w14:textId="05379193" w:rsidR="007B273A" w:rsidRDefault="007B273A">
          <w:pPr>
            <w:pStyle w:val="TOC3"/>
            <w:tabs>
              <w:tab w:val="right" w:leader="dot" w:pos="9016"/>
            </w:tabs>
            <w:rPr>
              <w:rFonts w:eastAsiaTheme="minorEastAsia"/>
              <w:noProof/>
            </w:rPr>
          </w:pPr>
          <w:hyperlink w:anchor="_Toc9446969" w:history="1">
            <w:r w:rsidRPr="00882CD0">
              <w:rPr>
                <w:rStyle w:val="Hyperlink"/>
                <w:noProof/>
              </w:rPr>
              <w:t>Annex 1: Cross-Border Community and Population Mapping and Profiling Tools</w:t>
            </w:r>
            <w:r>
              <w:rPr>
                <w:noProof/>
                <w:webHidden/>
              </w:rPr>
              <w:tab/>
            </w:r>
            <w:r>
              <w:rPr>
                <w:noProof/>
                <w:webHidden/>
              </w:rPr>
              <w:fldChar w:fldCharType="begin"/>
            </w:r>
            <w:r>
              <w:rPr>
                <w:noProof/>
                <w:webHidden/>
              </w:rPr>
              <w:instrText xml:space="preserve"> PAGEREF _Toc9446969 \h </w:instrText>
            </w:r>
            <w:r>
              <w:rPr>
                <w:noProof/>
                <w:webHidden/>
              </w:rPr>
            </w:r>
            <w:r>
              <w:rPr>
                <w:noProof/>
                <w:webHidden/>
              </w:rPr>
              <w:fldChar w:fldCharType="separate"/>
            </w:r>
            <w:r>
              <w:rPr>
                <w:noProof/>
                <w:webHidden/>
              </w:rPr>
              <w:t>15</w:t>
            </w:r>
            <w:r>
              <w:rPr>
                <w:noProof/>
                <w:webHidden/>
              </w:rPr>
              <w:fldChar w:fldCharType="end"/>
            </w:r>
          </w:hyperlink>
        </w:p>
        <w:p w14:paraId="5018B502" w14:textId="0204E247" w:rsidR="007B273A" w:rsidRDefault="007B273A">
          <w:pPr>
            <w:pStyle w:val="TOC3"/>
            <w:tabs>
              <w:tab w:val="right" w:leader="dot" w:pos="9016"/>
            </w:tabs>
            <w:rPr>
              <w:rFonts w:eastAsiaTheme="minorEastAsia"/>
              <w:noProof/>
            </w:rPr>
          </w:pPr>
          <w:hyperlink w:anchor="_Toc9446970" w:history="1">
            <w:r w:rsidRPr="00882CD0">
              <w:rPr>
                <w:rStyle w:val="Hyperlink"/>
                <w:noProof/>
              </w:rPr>
              <w:t>Annex 2: Summary Analysis of Cross-Border Data Collection Tools</w:t>
            </w:r>
            <w:r>
              <w:rPr>
                <w:noProof/>
                <w:webHidden/>
              </w:rPr>
              <w:tab/>
            </w:r>
            <w:r>
              <w:rPr>
                <w:noProof/>
                <w:webHidden/>
              </w:rPr>
              <w:fldChar w:fldCharType="begin"/>
            </w:r>
            <w:r>
              <w:rPr>
                <w:noProof/>
                <w:webHidden/>
              </w:rPr>
              <w:instrText xml:space="preserve"> PAGEREF _Toc9446970 \h </w:instrText>
            </w:r>
            <w:r>
              <w:rPr>
                <w:noProof/>
                <w:webHidden/>
              </w:rPr>
            </w:r>
            <w:r>
              <w:rPr>
                <w:noProof/>
                <w:webHidden/>
              </w:rPr>
              <w:fldChar w:fldCharType="separate"/>
            </w:r>
            <w:r>
              <w:rPr>
                <w:noProof/>
                <w:webHidden/>
              </w:rPr>
              <w:t>22</w:t>
            </w:r>
            <w:r>
              <w:rPr>
                <w:noProof/>
                <w:webHidden/>
              </w:rPr>
              <w:fldChar w:fldCharType="end"/>
            </w:r>
          </w:hyperlink>
        </w:p>
        <w:p w14:paraId="5EE4DD4D" w14:textId="04C0D0FF" w:rsidR="007B273A" w:rsidRDefault="007B273A">
          <w:pPr>
            <w:pStyle w:val="TOC3"/>
            <w:tabs>
              <w:tab w:val="right" w:leader="dot" w:pos="9016"/>
            </w:tabs>
            <w:rPr>
              <w:rFonts w:eastAsiaTheme="minorEastAsia"/>
              <w:noProof/>
            </w:rPr>
          </w:pPr>
          <w:hyperlink w:anchor="_Toc9446971" w:history="1">
            <w:r w:rsidRPr="00882CD0">
              <w:rPr>
                <w:rStyle w:val="Hyperlink"/>
                <w:noProof/>
              </w:rPr>
              <w:t>Annex: 3 Cross-Border Workplan Template with Reporting Indicators</w:t>
            </w:r>
            <w:r>
              <w:rPr>
                <w:noProof/>
                <w:webHidden/>
              </w:rPr>
              <w:tab/>
            </w:r>
            <w:r>
              <w:rPr>
                <w:noProof/>
                <w:webHidden/>
              </w:rPr>
              <w:fldChar w:fldCharType="begin"/>
            </w:r>
            <w:r>
              <w:rPr>
                <w:noProof/>
                <w:webHidden/>
              </w:rPr>
              <w:instrText xml:space="preserve"> PAGEREF _Toc9446971 \h </w:instrText>
            </w:r>
            <w:r>
              <w:rPr>
                <w:noProof/>
                <w:webHidden/>
              </w:rPr>
            </w:r>
            <w:r>
              <w:rPr>
                <w:noProof/>
                <w:webHidden/>
              </w:rPr>
              <w:fldChar w:fldCharType="separate"/>
            </w:r>
            <w:r>
              <w:rPr>
                <w:noProof/>
                <w:webHidden/>
              </w:rPr>
              <w:t>24</w:t>
            </w:r>
            <w:r>
              <w:rPr>
                <w:noProof/>
                <w:webHidden/>
              </w:rPr>
              <w:fldChar w:fldCharType="end"/>
            </w:r>
          </w:hyperlink>
        </w:p>
        <w:p w14:paraId="26071EB6" w14:textId="153AB56A" w:rsidR="00D90C7A" w:rsidRPr="004D0758" w:rsidRDefault="00D90C7A">
          <w:pPr>
            <w:rPr>
              <w:b/>
            </w:rPr>
          </w:pPr>
          <w:r w:rsidRPr="004D0758">
            <w:rPr>
              <w:b/>
              <w:bCs/>
              <w:noProof/>
            </w:rPr>
            <w:fldChar w:fldCharType="end"/>
          </w:r>
        </w:p>
      </w:sdtContent>
    </w:sdt>
    <w:p w14:paraId="1FBE9F86" w14:textId="77777777" w:rsidR="00452A4E" w:rsidRDefault="00452A4E">
      <w:pPr>
        <w:rPr>
          <w:rFonts w:eastAsia="Times New Roman" w:cs="Times New Roman"/>
          <w:b/>
          <w:bCs/>
        </w:rPr>
      </w:pPr>
      <w:r>
        <w:br w:type="page"/>
      </w:r>
    </w:p>
    <w:p w14:paraId="6EFA884E" w14:textId="77777777" w:rsidR="00DF666F" w:rsidRDefault="00DF666F" w:rsidP="00DD6FE1">
      <w:pPr>
        <w:pStyle w:val="Heading1"/>
        <w:jc w:val="left"/>
        <w:rPr>
          <w:rFonts w:asciiTheme="minorHAnsi" w:hAnsiTheme="minorHAnsi"/>
          <w:sz w:val="22"/>
          <w:szCs w:val="22"/>
        </w:rPr>
        <w:sectPr w:rsidR="00DF666F" w:rsidSect="00EE54B6">
          <w:footerReference w:type="default" r:id="rId10"/>
          <w:pgSz w:w="11906" w:h="16838" w:code="9"/>
          <w:pgMar w:top="1440" w:right="1440" w:bottom="1440" w:left="1440" w:header="708" w:footer="708" w:gutter="0"/>
          <w:pgNumType w:start="0"/>
          <w:cols w:space="708"/>
          <w:docGrid w:linePitch="360"/>
        </w:sectPr>
      </w:pPr>
    </w:p>
    <w:p w14:paraId="1C4C141F" w14:textId="4E5297B9" w:rsidR="005B7B50" w:rsidRPr="00150AE4" w:rsidRDefault="002A72B4" w:rsidP="00D90C7A">
      <w:pPr>
        <w:pStyle w:val="Heading2"/>
        <w:rPr>
          <w:rFonts w:asciiTheme="minorHAnsi" w:hAnsiTheme="minorHAnsi" w:cstheme="minorHAnsi"/>
          <w:color w:val="4F81BD" w:themeColor="accent1"/>
        </w:rPr>
      </w:pPr>
      <w:bookmarkStart w:id="1" w:name="_Toc9446946"/>
      <w:r w:rsidRPr="00150AE4">
        <w:rPr>
          <w:rFonts w:asciiTheme="minorHAnsi" w:hAnsiTheme="minorHAnsi" w:cstheme="minorHAnsi"/>
          <w:color w:val="4F81BD" w:themeColor="accent1"/>
        </w:rPr>
        <w:lastRenderedPageBreak/>
        <w:t>BACKGROUND</w:t>
      </w:r>
      <w:bookmarkEnd w:id="1"/>
      <w:r w:rsidRPr="00150AE4">
        <w:rPr>
          <w:rFonts w:asciiTheme="minorHAnsi" w:hAnsiTheme="minorHAnsi" w:cstheme="minorHAnsi"/>
          <w:color w:val="4F81BD" w:themeColor="accent1"/>
        </w:rPr>
        <w:t xml:space="preserve"> </w:t>
      </w:r>
    </w:p>
    <w:p w14:paraId="139AE1A1" w14:textId="77777777" w:rsidR="002A72B4" w:rsidRPr="00454DC4" w:rsidRDefault="002A72B4" w:rsidP="00312EBC">
      <w:pPr>
        <w:spacing w:after="0"/>
        <w:rPr>
          <w:rFonts w:cstheme="minorHAnsi"/>
        </w:rPr>
      </w:pPr>
    </w:p>
    <w:p w14:paraId="2E477256" w14:textId="29F517DD" w:rsidR="003E3B32" w:rsidRDefault="00694D8C" w:rsidP="003B0299">
      <w:pPr>
        <w:autoSpaceDE w:val="0"/>
        <w:autoSpaceDN w:val="0"/>
        <w:adjustRightInd w:val="0"/>
        <w:rPr>
          <w:rFonts w:eastAsia="Times New Roman" w:cstheme="minorHAnsi"/>
          <w:bCs/>
          <w:color w:val="000000" w:themeColor="text1"/>
          <w:lang w:eastAsia="en-GB"/>
        </w:rPr>
      </w:pPr>
      <w:r w:rsidRPr="008600A2">
        <w:rPr>
          <w:rFonts w:cstheme="minorHAnsi"/>
          <w:color w:val="333333"/>
        </w:rPr>
        <w:t>Infectious</w:t>
      </w:r>
      <w:r w:rsidR="00371C71" w:rsidRPr="008600A2">
        <w:rPr>
          <w:rFonts w:cstheme="minorHAnsi"/>
          <w:color w:val="333333"/>
        </w:rPr>
        <w:t xml:space="preserve"> disease</w:t>
      </w:r>
      <w:r w:rsidR="00CF1430" w:rsidRPr="008600A2">
        <w:rPr>
          <w:rFonts w:cstheme="minorHAnsi"/>
          <w:color w:val="333333"/>
        </w:rPr>
        <w:t xml:space="preserve"> outbreaks </w:t>
      </w:r>
      <w:r w:rsidR="00312EBC">
        <w:rPr>
          <w:rFonts w:cstheme="minorHAnsi"/>
          <w:color w:val="333333"/>
        </w:rPr>
        <w:t xml:space="preserve">in </w:t>
      </w:r>
      <w:r w:rsidR="000B1160">
        <w:rPr>
          <w:rFonts w:cstheme="minorHAnsi"/>
          <w:color w:val="333333"/>
        </w:rPr>
        <w:t xml:space="preserve">the </w:t>
      </w:r>
      <w:r w:rsidR="00312EBC">
        <w:rPr>
          <w:rFonts w:cstheme="minorHAnsi"/>
          <w:color w:val="333333"/>
        </w:rPr>
        <w:t xml:space="preserve">Horn of Africa (HOA) </w:t>
      </w:r>
      <w:r w:rsidR="00CF1430" w:rsidRPr="008600A2">
        <w:rPr>
          <w:rFonts w:cstheme="minorHAnsi"/>
          <w:color w:val="333333"/>
        </w:rPr>
        <w:t xml:space="preserve">continue to be shaped by </w:t>
      </w:r>
      <w:r w:rsidRPr="008600A2">
        <w:rPr>
          <w:rFonts w:cstheme="minorHAnsi"/>
          <w:color w:val="333333"/>
        </w:rPr>
        <w:t>historical</w:t>
      </w:r>
      <w:r w:rsidR="00CF1430" w:rsidRPr="008600A2">
        <w:rPr>
          <w:rFonts w:cstheme="minorHAnsi"/>
          <w:color w:val="333333"/>
        </w:rPr>
        <w:t xml:space="preserve"> patterns of regional migration due to economic integration,</w:t>
      </w:r>
      <w:r w:rsidR="003A3B5B" w:rsidRPr="008600A2">
        <w:rPr>
          <w:rFonts w:eastAsia="Times New Roman" w:cstheme="minorHAnsi"/>
          <w:bCs/>
          <w:color w:val="000000" w:themeColor="text1"/>
          <w:lang w:eastAsia="en-GB"/>
        </w:rPr>
        <w:t xml:space="preserve"> socio-</w:t>
      </w:r>
      <w:r w:rsidR="00AE2E17" w:rsidRPr="008600A2">
        <w:rPr>
          <w:rFonts w:eastAsia="Times New Roman" w:cstheme="minorHAnsi"/>
          <w:bCs/>
          <w:color w:val="000000" w:themeColor="text1"/>
          <w:lang w:eastAsia="en-GB"/>
        </w:rPr>
        <w:t xml:space="preserve">cultural </w:t>
      </w:r>
      <w:r w:rsidR="003A3B5B" w:rsidRPr="008600A2">
        <w:rPr>
          <w:rFonts w:eastAsia="Times New Roman" w:cstheme="minorHAnsi"/>
          <w:bCs/>
          <w:noProof/>
          <w:color w:val="000000" w:themeColor="text1"/>
          <w:lang w:eastAsia="en-GB"/>
        </w:rPr>
        <w:t>practi</w:t>
      </w:r>
      <w:r w:rsidR="00FB6E55" w:rsidRPr="008600A2">
        <w:rPr>
          <w:rFonts w:eastAsia="Times New Roman" w:cstheme="minorHAnsi"/>
          <w:bCs/>
          <w:noProof/>
          <w:color w:val="000000" w:themeColor="text1"/>
          <w:lang w:eastAsia="en-GB"/>
        </w:rPr>
        <w:t>c</w:t>
      </w:r>
      <w:r w:rsidR="003A3B5B" w:rsidRPr="008600A2">
        <w:rPr>
          <w:rFonts w:eastAsia="Times New Roman" w:cstheme="minorHAnsi"/>
          <w:bCs/>
          <w:noProof/>
          <w:color w:val="000000" w:themeColor="text1"/>
          <w:lang w:eastAsia="en-GB"/>
        </w:rPr>
        <w:t>es</w:t>
      </w:r>
      <w:r w:rsidR="003A3B5B" w:rsidRPr="008600A2">
        <w:rPr>
          <w:rFonts w:eastAsia="Times New Roman" w:cstheme="minorHAnsi"/>
          <w:bCs/>
          <w:color w:val="000000" w:themeColor="text1"/>
          <w:lang w:eastAsia="en-GB"/>
        </w:rPr>
        <w:t xml:space="preserve"> </w:t>
      </w:r>
      <w:r w:rsidR="00E75241" w:rsidRPr="008600A2">
        <w:rPr>
          <w:rFonts w:eastAsia="Times New Roman" w:cstheme="minorHAnsi"/>
          <w:bCs/>
          <w:color w:val="000000" w:themeColor="text1"/>
          <w:lang w:eastAsia="en-GB"/>
        </w:rPr>
        <w:t>of</w:t>
      </w:r>
      <w:r w:rsidR="003A3B5B" w:rsidRPr="008600A2">
        <w:rPr>
          <w:rFonts w:eastAsia="Times New Roman" w:cstheme="minorHAnsi"/>
          <w:bCs/>
          <w:color w:val="000000" w:themeColor="text1"/>
          <w:lang w:eastAsia="en-GB"/>
        </w:rPr>
        <w:t xml:space="preserve"> pastoralism </w:t>
      </w:r>
      <w:r w:rsidRPr="008600A2">
        <w:rPr>
          <w:rFonts w:eastAsia="Times New Roman" w:cstheme="minorHAnsi"/>
          <w:bCs/>
          <w:color w:val="000000" w:themeColor="text1"/>
          <w:lang w:eastAsia="en-GB"/>
        </w:rPr>
        <w:t xml:space="preserve">and </w:t>
      </w:r>
      <w:r w:rsidR="00AD06E0" w:rsidRPr="008600A2">
        <w:rPr>
          <w:rFonts w:eastAsia="Times New Roman" w:cstheme="minorHAnsi"/>
          <w:bCs/>
          <w:color w:val="000000" w:themeColor="text1"/>
          <w:lang w:eastAsia="en-GB"/>
        </w:rPr>
        <w:t>nomadism</w:t>
      </w:r>
      <w:r w:rsidR="00D05C5F" w:rsidRPr="008600A2">
        <w:rPr>
          <w:rFonts w:eastAsia="Times New Roman" w:cstheme="minorHAnsi"/>
          <w:bCs/>
          <w:color w:val="000000" w:themeColor="text1"/>
          <w:lang w:eastAsia="en-GB"/>
        </w:rPr>
        <w:t>,</w:t>
      </w:r>
      <w:r w:rsidR="00AD06E0" w:rsidRPr="008600A2">
        <w:rPr>
          <w:rFonts w:eastAsia="Times New Roman" w:cstheme="minorHAnsi"/>
          <w:bCs/>
          <w:color w:val="000000" w:themeColor="text1"/>
          <w:lang w:eastAsia="en-GB"/>
        </w:rPr>
        <w:t xml:space="preserve"> and</w:t>
      </w:r>
      <w:r w:rsidR="003A3B5B" w:rsidRPr="008600A2">
        <w:rPr>
          <w:rFonts w:eastAsia="Times New Roman" w:cstheme="minorHAnsi"/>
          <w:bCs/>
          <w:color w:val="000000" w:themeColor="text1"/>
          <w:lang w:eastAsia="en-GB"/>
        </w:rPr>
        <w:t xml:space="preserve"> </w:t>
      </w:r>
      <w:r w:rsidR="004138F6" w:rsidRPr="008600A2">
        <w:rPr>
          <w:rFonts w:eastAsia="Times New Roman" w:cstheme="minorHAnsi"/>
          <w:bCs/>
          <w:color w:val="000000" w:themeColor="text1"/>
          <w:lang w:eastAsia="en-GB"/>
        </w:rPr>
        <w:t xml:space="preserve">chronic </w:t>
      </w:r>
      <w:r w:rsidR="00BC5E60" w:rsidRPr="008600A2">
        <w:rPr>
          <w:rFonts w:eastAsia="Times New Roman" w:cstheme="minorHAnsi"/>
          <w:bCs/>
          <w:color w:val="000000" w:themeColor="text1"/>
          <w:lang w:eastAsia="en-GB"/>
        </w:rPr>
        <w:t xml:space="preserve">issues of </w:t>
      </w:r>
      <w:r w:rsidR="00FB6EFE" w:rsidRPr="008600A2">
        <w:rPr>
          <w:rFonts w:eastAsia="Times New Roman" w:cstheme="minorHAnsi"/>
          <w:bCs/>
          <w:color w:val="000000" w:themeColor="text1"/>
          <w:lang w:eastAsia="en-GB"/>
        </w:rPr>
        <w:t xml:space="preserve">physical </w:t>
      </w:r>
      <w:r w:rsidR="003A3B5B" w:rsidRPr="008600A2">
        <w:rPr>
          <w:rFonts w:eastAsia="Times New Roman" w:cstheme="minorHAnsi"/>
          <w:bCs/>
          <w:color w:val="000000" w:themeColor="text1"/>
          <w:lang w:eastAsia="en-GB"/>
        </w:rPr>
        <w:t>insecurity</w:t>
      </w:r>
      <w:r w:rsidR="00285766" w:rsidRPr="008600A2">
        <w:rPr>
          <w:rFonts w:eastAsia="Times New Roman" w:cstheme="minorHAnsi"/>
          <w:bCs/>
          <w:color w:val="000000" w:themeColor="text1"/>
          <w:lang w:eastAsia="en-GB"/>
        </w:rPr>
        <w:t>.</w:t>
      </w:r>
      <w:r w:rsidR="00165308" w:rsidRPr="00165308">
        <w:rPr>
          <w:rFonts w:cstheme="minorHAnsi"/>
        </w:rPr>
        <w:t xml:space="preserve"> </w:t>
      </w:r>
      <w:r w:rsidR="003E3B32">
        <w:rPr>
          <w:rFonts w:cstheme="minorHAnsi"/>
        </w:rPr>
        <w:t xml:space="preserve">Communities with large populations that move along and across formal and informal border points are highly vulnerable to the spread of infectious disease. These border communities </w:t>
      </w:r>
      <w:r w:rsidR="00271068">
        <w:rPr>
          <w:rFonts w:cstheme="minorHAnsi"/>
        </w:rPr>
        <w:t>have common</w:t>
      </w:r>
      <w:r w:rsidR="003E3B32">
        <w:rPr>
          <w:rFonts w:cstheme="minorHAnsi"/>
        </w:rPr>
        <w:t xml:space="preserve"> risk factors: low population immunity, </w:t>
      </w:r>
      <w:r w:rsidR="003B0299" w:rsidRPr="003B0299">
        <w:rPr>
          <w:rFonts w:eastAsia="Times New Roman" w:cstheme="minorHAnsi"/>
          <w:bCs/>
          <w:color w:val="000000" w:themeColor="text1"/>
          <w:lang w:eastAsia="en-GB"/>
        </w:rPr>
        <w:t>under-resourced health infrastructure</w:t>
      </w:r>
      <w:r w:rsidR="003E3B32">
        <w:rPr>
          <w:rFonts w:eastAsia="Times New Roman" w:cstheme="minorHAnsi"/>
          <w:bCs/>
          <w:color w:val="000000" w:themeColor="text1"/>
          <w:lang w:eastAsia="en-GB"/>
        </w:rPr>
        <w:t xml:space="preserve"> with </w:t>
      </w:r>
      <w:r w:rsidR="00CC731C">
        <w:rPr>
          <w:rFonts w:eastAsia="Times New Roman" w:cstheme="minorHAnsi"/>
          <w:bCs/>
          <w:color w:val="000000" w:themeColor="text1"/>
          <w:lang w:eastAsia="en-GB"/>
        </w:rPr>
        <w:t>weak</w:t>
      </w:r>
      <w:r w:rsidR="003E3B32">
        <w:rPr>
          <w:rFonts w:eastAsia="Times New Roman" w:cstheme="minorHAnsi"/>
          <w:bCs/>
          <w:color w:val="000000" w:themeColor="text1"/>
          <w:lang w:eastAsia="en-GB"/>
        </w:rPr>
        <w:t xml:space="preserve"> routine immunization </w:t>
      </w:r>
      <w:r w:rsidR="00271068">
        <w:rPr>
          <w:rFonts w:eastAsia="Times New Roman" w:cstheme="minorHAnsi"/>
          <w:bCs/>
          <w:color w:val="000000" w:themeColor="text1"/>
          <w:lang w:eastAsia="en-GB"/>
        </w:rPr>
        <w:t xml:space="preserve">systems, </w:t>
      </w:r>
      <w:r w:rsidR="00271068" w:rsidRPr="003B0299">
        <w:rPr>
          <w:rFonts w:eastAsia="Times New Roman" w:cstheme="minorHAnsi"/>
          <w:bCs/>
          <w:color w:val="000000" w:themeColor="text1"/>
          <w:lang w:eastAsia="en-GB"/>
        </w:rPr>
        <w:t>regional</w:t>
      </w:r>
      <w:r w:rsidR="00CC731C">
        <w:rPr>
          <w:rFonts w:eastAsia="Times New Roman" w:cstheme="minorHAnsi"/>
          <w:bCs/>
          <w:color w:val="000000" w:themeColor="text1"/>
          <w:lang w:eastAsia="en-GB"/>
        </w:rPr>
        <w:t xml:space="preserve"> or local </w:t>
      </w:r>
      <w:r w:rsidR="003E3B32">
        <w:rPr>
          <w:rFonts w:eastAsia="Times New Roman" w:cstheme="minorHAnsi"/>
          <w:bCs/>
          <w:color w:val="000000" w:themeColor="text1"/>
          <w:lang w:eastAsia="en-GB"/>
        </w:rPr>
        <w:t>political instability</w:t>
      </w:r>
      <w:r w:rsidR="00CC731C">
        <w:rPr>
          <w:rFonts w:eastAsia="Times New Roman" w:cstheme="minorHAnsi"/>
          <w:bCs/>
          <w:color w:val="000000" w:themeColor="text1"/>
          <w:lang w:eastAsia="en-GB"/>
        </w:rPr>
        <w:t xml:space="preserve">, </w:t>
      </w:r>
      <w:r w:rsidR="003B0299">
        <w:rPr>
          <w:rFonts w:eastAsia="Times New Roman" w:cstheme="minorHAnsi"/>
          <w:bCs/>
          <w:color w:val="000000" w:themeColor="text1"/>
          <w:lang w:eastAsia="en-GB"/>
        </w:rPr>
        <w:t xml:space="preserve">socioeconomic disadvantages, and a </w:t>
      </w:r>
      <w:r w:rsidR="00271068">
        <w:rPr>
          <w:rFonts w:eastAsia="Times New Roman" w:cstheme="minorHAnsi"/>
          <w:bCs/>
          <w:color w:val="000000" w:themeColor="text1"/>
          <w:lang w:eastAsia="en-GB"/>
        </w:rPr>
        <w:t>similar</w:t>
      </w:r>
      <w:r w:rsidR="003B0299">
        <w:rPr>
          <w:rFonts w:eastAsia="Times New Roman" w:cstheme="minorHAnsi"/>
          <w:bCs/>
          <w:color w:val="000000" w:themeColor="text1"/>
          <w:lang w:eastAsia="en-GB"/>
        </w:rPr>
        <w:t xml:space="preserve"> ecology. </w:t>
      </w:r>
      <w:r w:rsidR="003E3B32">
        <w:rPr>
          <w:rFonts w:eastAsia="Times New Roman" w:cstheme="minorHAnsi"/>
          <w:bCs/>
          <w:color w:val="000000" w:themeColor="text1"/>
          <w:lang w:eastAsia="en-GB"/>
        </w:rPr>
        <w:t xml:space="preserve">Hence, disease surveillance and rapid response to outbreaks is critical. </w:t>
      </w:r>
    </w:p>
    <w:p w14:paraId="7E89D0AF" w14:textId="1F3D3C61" w:rsidR="00165308" w:rsidRPr="00165308" w:rsidRDefault="003E3B32" w:rsidP="00165308">
      <w:pPr>
        <w:autoSpaceDE w:val="0"/>
        <w:autoSpaceDN w:val="0"/>
        <w:adjustRightInd w:val="0"/>
        <w:rPr>
          <w:rFonts w:cstheme="minorHAnsi"/>
        </w:rPr>
      </w:pPr>
      <w:r w:rsidRPr="003E3B32">
        <w:rPr>
          <w:rFonts w:eastAsia="Times New Roman" w:cstheme="minorHAnsi"/>
          <w:bCs/>
          <w:color w:val="000000" w:themeColor="text1"/>
          <w:lang w:eastAsia="en-GB"/>
        </w:rPr>
        <w:t xml:space="preserve">The 2013 outbreak of wild poliovirus (WPV) in the HOA countries triggered </w:t>
      </w:r>
      <w:r w:rsidR="00CC731C">
        <w:rPr>
          <w:rFonts w:eastAsia="Times New Roman" w:cstheme="minorHAnsi"/>
          <w:bCs/>
          <w:color w:val="000000" w:themeColor="text1"/>
          <w:lang w:eastAsia="en-GB"/>
        </w:rPr>
        <w:t>joint</w:t>
      </w:r>
      <w:r w:rsidRPr="003E3B32">
        <w:rPr>
          <w:rFonts w:eastAsia="Times New Roman" w:cstheme="minorHAnsi"/>
          <w:bCs/>
          <w:color w:val="000000" w:themeColor="text1"/>
          <w:lang w:eastAsia="en-GB"/>
        </w:rPr>
        <w:t xml:space="preserve"> national and regional </w:t>
      </w:r>
      <w:r w:rsidR="00CC731C">
        <w:rPr>
          <w:rFonts w:eastAsia="Times New Roman" w:cstheme="minorHAnsi"/>
          <w:bCs/>
          <w:color w:val="000000" w:themeColor="text1"/>
          <w:lang w:eastAsia="en-GB"/>
        </w:rPr>
        <w:t xml:space="preserve">responses </w:t>
      </w:r>
      <w:r w:rsidRPr="003E3B32">
        <w:rPr>
          <w:rFonts w:eastAsia="Times New Roman" w:cstheme="minorHAnsi"/>
          <w:bCs/>
          <w:color w:val="000000" w:themeColor="text1"/>
          <w:lang w:eastAsia="en-GB"/>
        </w:rPr>
        <w:t xml:space="preserve">to interrupt the spread of transmission. </w:t>
      </w:r>
      <w:r>
        <w:rPr>
          <w:rFonts w:eastAsia="Times New Roman" w:cstheme="minorHAnsi"/>
          <w:bCs/>
          <w:color w:val="000000" w:themeColor="text1"/>
          <w:lang w:eastAsia="en-GB"/>
        </w:rPr>
        <w:t xml:space="preserve">Today, the flow of people and animals </w:t>
      </w:r>
      <w:r w:rsidR="00CC731C">
        <w:rPr>
          <w:rFonts w:eastAsia="Times New Roman" w:cstheme="minorHAnsi"/>
          <w:bCs/>
          <w:color w:val="000000" w:themeColor="text1"/>
          <w:lang w:eastAsia="en-GB"/>
        </w:rPr>
        <w:t>at</w:t>
      </w:r>
      <w:r>
        <w:rPr>
          <w:rFonts w:eastAsia="Times New Roman" w:cstheme="minorHAnsi"/>
          <w:bCs/>
          <w:color w:val="000000" w:themeColor="text1"/>
          <w:lang w:eastAsia="en-GB"/>
        </w:rPr>
        <w:t xml:space="preserve"> the </w:t>
      </w:r>
      <w:r w:rsidR="00CC731C">
        <w:rPr>
          <w:rFonts w:eastAsia="Times New Roman" w:cstheme="minorHAnsi"/>
          <w:bCs/>
          <w:color w:val="000000" w:themeColor="text1"/>
          <w:lang w:eastAsia="en-GB"/>
        </w:rPr>
        <w:t xml:space="preserve">porous </w:t>
      </w:r>
      <w:r>
        <w:rPr>
          <w:rFonts w:eastAsia="Times New Roman" w:cstheme="minorHAnsi"/>
          <w:bCs/>
          <w:color w:val="000000" w:themeColor="text1"/>
          <w:lang w:eastAsia="en-GB"/>
        </w:rPr>
        <w:t xml:space="preserve">borders contributes to the </w:t>
      </w:r>
      <w:r w:rsidR="00CC731C">
        <w:rPr>
          <w:rFonts w:eastAsia="Times New Roman" w:cstheme="minorHAnsi"/>
          <w:bCs/>
          <w:color w:val="000000" w:themeColor="text1"/>
          <w:lang w:eastAsia="en-GB"/>
        </w:rPr>
        <w:t>threat of transmission of</w:t>
      </w:r>
      <w:r w:rsidR="003B0299" w:rsidRPr="003B0299">
        <w:rPr>
          <w:rFonts w:cstheme="minorHAnsi"/>
        </w:rPr>
        <w:t xml:space="preserve"> </w:t>
      </w:r>
      <w:r w:rsidR="00CC731C">
        <w:rPr>
          <w:rFonts w:cstheme="minorHAnsi"/>
        </w:rPr>
        <w:t xml:space="preserve">cross-border </w:t>
      </w:r>
      <w:r w:rsidR="003B0299" w:rsidRPr="003B0299">
        <w:rPr>
          <w:rFonts w:cstheme="minorHAnsi"/>
        </w:rPr>
        <w:t>importations and epidemic outbreaks</w:t>
      </w:r>
      <w:r w:rsidR="00CC731C">
        <w:rPr>
          <w:rFonts w:cstheme="minorHAnsi"/>
        </w:rPr>
        <w:t xml:space="preserve">, particularly WPV. </w:t>
      </w:r>
      <w:r w:rsidR="00CC731C">
        <w:rPr>
          <w:rFonts w:cstheme="minorHAnsi"/>
          <w:lang w:val="en"/>
        </w:rPr>
        <w:t xml:space="preserve">It also </w:t>
      </w:r>
      <w:r>
        <w:rPr>
          <w:rFonts w:cstheme="minorHAnsi"/>
          <w:lang w:val="en"/>
        </w:rPr>
        <w:t xml:space="preserve">serves as </w:t>
      </w:r>
      <w:r w:rsidR="003B0299" w:rsidRPr="003B0299">
        <w:rPr>
          <w:rFonts w:cstheme="minorHAnsi"/>
          <w:lang w:val="en"/>
        </w:rPr>
        <w:t>an op</w:t>
      </w:r>
      <w:r w:rsidR="009A063F">
        <w:rPr>
          <w:rFonts w:cstheme="minorHAnsi"/>
          <w:lang w:val="en"/>
        </w:rPr>
        <w:t>portunity</w:t>
      </w:r>
      <w:r w:rsidR="003B0299" w:rsidRPr="003B0299">
        <w:rPr>
          <w:rFonts w:cstheme="minorHAnsi"/>
          <w:lang w:val="en"/>
        </w:rPr>
        <w:t xml:space="preserve"> to reach </w:t>
      </w:r>
      <w:r>
        <w:rPr>
          <w:rFonts w:cstheme="minorHAnsi"/>
          <w:lang w:val="en"/>
        </w:rPr>
        <w:t xml:space="preserve">at-risk </w:t>
      </w:r>
      <w:r w:rsidR="003B0299" w:rsidRPr="003B0299">
        <w:rPr>
          <w:rFonts w:cstheme="minorHAnsi"/>
          <w:lang w:val="en"/>
        </w:rPr>
        <w:t>children at or near the entry and exit border points with surveillance and immunization activities</w:t>
      </w:r>
      <w:r w:rsidR="00165308" w:rsidRPr="00165308">
        <w:rPr>
          <w:rFonts w:cstheme="minorHAnsi"/>
        </w:rPr>
        <w:t xml:space="preserve"> that are collaborative and coordinated.  </w:t>
      </w:r>
    </w:p>
    <w:p w14:paraId="17823A98" w14:textId="21A5B3AE" w:rsidR="004C6F51" w:rsidRPr="008600A2" w:rsidRDefault="009A063F" w:rsidP="00312EBC">
      <w:pPr>
        <w:rPr>
          <w:rFonts w:cstheme="minorHAnsi"/>
          <w:noProof/>
        </w:rPr>
      </w:pPr>
      <w:r>
        <w:rPr>
          <w:rFonts w:cstheme="minorHAnsi"/>
        </w:rPr>
        <w:t>The</w:t>
      </w:r>
      <w:r w:rsidR="004C4F76" w:rsidRPr="008600A2">
        <w:rPr>
          <w:rFonts w:cstheme="minorHAnsi"/>
        </w:rPr>
        <w:t xml:space="preserve"> Global Polio Eradication </w:t>
      </w:r>
      <w:r w:rsidR="00A66DA2">
        <w:rPr>
          <w:rFonts w:cstheme="minorHAnsi"/>
        </w:rPr>
        <w:t>Initiative</w:t>
      </w:r>
      <w:r w:rsidR="004C4F76" w:rsidRPr="008600A2">
        <w:rPr>
          <w:rFonts w:cstheme="minorHAnsi"/>
        </w:rPr>
        <w:t xml:space="preserve"> (GPEI) in 2011 began </w:t>
      </w:r>
      <w:r w:rsidR="002A7246">
        <w:rPr>
          <w:rFonts w:cstheme="minorHAnsi"/>
          <w:noProof/>
        </w:rPr>
        <w:t>cross-border</w:t>
      </w:r>
      <w:r w:rsidR="000F1F27" w:rsidRPr="008600A2">
        <w:rPr>
          <w:rFonts w:cstheme="minorHAnsi"/>
        </w:rPr>
        <w:t xml:space="preserve"> interventions</w:t>
      </w:r>
      <w:r w:rsidR="004C4F76" w:rsidRPr="008600A2">
        <w:rPr>
          <w:rFonts w:cstheme="minorHAnsi"/>
        </w:rPr>
        <w:t xml:space="preserve"> to improve cooperation, coordination, and collaboration between neighboring countries. At the center of this effort was the development of a </w:t>
      </w:r>
      <w:r w:rsidR="008E3851" w:rsidRPr="008600A2">
        <w:rPr>
          <w:rFonts w:cstheme="minorHAnsi"/>
        </w:rPr>
        <w:t>J</w:t>
      </w:r>
      <w:r w:rsidR="004C6F51" w:rsidRPr="008600A2">
        <w:rPr>
          <w:rFonts w:cstheme="minorHAnsi"/>
        </w:rPr>
        <w:t xml:space="preserve">oint </w:t>
      </w:r>
      <w:r w:rsidR="008E3851" w:rsidRPr="008600A2">
        <w:rPr>
          <w:rFonts w:cstheme="minorHAnsi"/>
        </w:rPr>
        <w:t>Strategic A</w:t>
      </w:r>
      <w:r w:rsidR="004C6F51" w:rsidRPr="008600A2">
        <w:rPr>
          <w:rFonts w:cstheme="minorHAnsi"/>
        </w:rPr>
        <w:t xml:space="preserve">ction </w:t>
      </w:r>
      <w:r w:rsidR="008E3851" w:rsidRPr="008600A2">
        <w:rPr>
          <w:rFonts w:cstheme="minorHAnsi"/>
        </w:rPr>
        <w:t xml:space="preserve">Plan </w:t>
      </w:r>
      <w:r w:rsidR="004C6F51" w:rsidRPr="008600A2">
        <w:rPr>
          <w:rFonts w:cstheme="minorHAnsi"/>
        </w:rPr>
        <w:t xml:space="preserve">for </w:t>
      </w:r>
      <w:r w:rsidR="008E3851" w:rsidRPr="008600A2">
        <w:rPr>
          <w:rFonts w:cstheme="minorHAnsi"/>
        </w:rPr>
        <w:t xml:space="preserve">Polio Outbreak Preparedness </w:t>
      </w:r>
      <w:r w:rsidR="004C6F51" w:rsidRPr="008600A2">
        <w:rPr>
          <w:rFonts w:cstheme="minorHAnsi"/>
        </w:rPr>
        <w:t xml:space="preserve">and </w:t>
      </w:r>
      <w:r w:rsidR="008E3851" w:rsidRPr="008600A2">
        <w:rPr>
          <w:rFonts w:cstheme="minorHAnsi"/>
        </w:rPr>
        <w:t>Response</w:t>
      </w:r>
      <w:r w:rsidR="00BF6C86" w:rsidRPr="008600A2">
        <w:rPr>
          <w:rFonts w:cstheme="minorHAnsi"/>
        </w:rPr>
        <w:t>, with a specific focus on intensified AFP s</w:t>
      </w:r>
      <w:r w:rsidR="004C6F51" w:rsidRPr="008600A2">
        <w:rPr>
          <w:rFonts w:cstheme="minorHAnsi"/>
        </w:rPr>
        <w:t xml:space="preserve">urveillance at </w:t>
      </w:r>
      <w:r w:rsidR="00BF6C86" w:rsidRPr="008600A2">
        <w:rPr>
          <w:rFonts w:cstheme="minorHAnsi"/>
        </w:rPr>
        <w:t>t</w:t>
      </w:r>
      <w:r w:rsidR="00300CAC" w:rsidRPr="008600A2">
        <w:rPr>
          <w:rFonts w:cstheme="minorHAnsi"/>
        </w:rPr>
        <w:t xml:space="preserve">he </w:t>
      </w:r>
      <w:r w:rsidR="00BF6C86" w:rsidRPr="008600A2">
        <w:rPr>
          <w:rFonts w:cstheme="minorHAnsi"/>
        </w:rPr>
        <w:t>international</w:t>
      </w:r>
      <w:r w:rsidR="00300CAC" w:rsidRPr="008600A2">
        <w:rPr>
          <w:rFonts w:cstheme="minorHAnsi"/>
        </w:rPr>
        <w:t xml:space="preserve">, national and </w:t>
      </w:r>
      <w:r w:rsidR="004C6F51" w:rsidRPr="008600A2">
        <w:rPr>
          <w:rFonts w:cstheme="minorHAnsi"/>
        </w:rPr>
        <w:t>local</w:t>
      </w:r>
      <w:r w:rsidR="00300CAC" w:rsidRPr="008600A2">
        <w:rPr>
          <w:rFonts w:cstheme="minorHAnsi"/>
        </w:rPr>
        <w:t xml:space="preserve"> border</w:t>
      </w:r>
      <w:r w:rsidR="00BF6C86" w:rsidRPr="008600A2">
        <w:rPr>
          <w:rFonts w:cstheme="minorHAnsi"/>
        </w:rPr>
        <w:t xml:space="preserve">s. </w:t>
      </w:r>
      <w:r w:rsidR="00842618" w:rsidRPr="008600A2">
        <w:rPr>
          <w:rFonts w:cstheme="minorHAnsi"/>
          <w:noProof/>
        </w:rPr>
        <w:t xml:space="preserve">The </w:t>
      </w:r>
      <w:r w:rsidR="007177FD">
        <w:rPr>
          <w:rFonts w:cstheme="minorHAnsi"/>
          <w:noProof/>
        </w:rPr>
        <w:t>HOA</w:t>
      </w:r>
      <w:r w:rsidR="00842618" w:rsidRPr="008600A2">
        <w:rPr>
          <w:rFonts w:cstheme="minorHAnsi"/>
          <w:noProof/>
        </w:rPr>
        <w:t xml:space="preserve"> countries</w:t>
      </w:r>
      <w:r w:rsidR="00D341B1" w:rsidRPr="008600A2">
        <w:rPr>
          <w:rFonts w:cstheme="minorHAnsi"/>
          <w:noProof/>
        </w:rPr>
        <w:t xml:space="preserve"> are considered as one </w:t>
      </w:r>
      <w:r w:rsidR="00842618" w:rsidRPr="008600A2">
        <w:rPr>
          <w:rFonts w:cstheme="minorHAnsi"/>
          <w:noProof/>
        </w:rPr>
        <w:t xml:space="preserve"> epidemiological block</w:t>
      </w:r>
      <w:r w:rsidR="00D341B1" w:rsidRPr="008600A2">
        <w:rPr>
          <w:rFonts w:cstheme="minorHAnsi"/>
          <w:noProof/>
        </w:rPr>
        <w:t>.  By</w:t>
      </w:r>
      <w:r w:rsidR="00842618" w:rsidRPr="008600A2">
        <w:rPr>
          <w:rFonts w:cstheme="minorHAnsi"/>
          <w:noProof/>
        </w:rPr>
        <w:t xml:space="preserve"> using the existing </w:t>
      </w:r>
      <w:r w:rsidR="00DD6FE1" w:rsidRPr="008600A2">
        <w:rPr>
          <w:rFonts w:cstheme="minorHAnsi"/>
          <w:noProof/>
        </w:rPr>
        <w:t>Intergovernmental Authority on Development (</w:t>
      </w:r>
      <w:r w:rsidR="00842618" w:rsidRPr="008600A2">
        <w:rPr>
          <w:rFonts w:cstheme="minorHAnsi"/>
          <w:noProof/>
        </w:rPr>
        <w:t>IGAD</w:t>
      </w:r>
      <w:r w:rsidR="00DD6FE1" w:rsidRPr="008600A2">
        <w:rPr>
          <w:rFonts w:cstheme="minorHAnsi"/>
          <w:noProof/>
        </w:rPr>
        <w:t>)</w:t>
      </w:r>
      <w:r w:rsidR="00842618" w:rsidRPr="008600A2">
        <w:rPr>
          <w:rFonts w:cstheme="minorHAnsi"/>
          <w:noProof/>
        </w:rPr>
        <w:t xml:space="preserve"> </w:t>
      </w:r>
      <w:r w:rsidR="002A7246">
        <w:rPr>
          <w:rFonts w:cstheme="minorHAnsi"/>
          <w:noProof/>
        </w:rPr>
        <w:t>cross-border</w:t>
      </w:r>
      <w:r w:rsidR="00842618" w:rsidRPr="008600A2">
        <w:rPr>
          <w:rFonts w:cstheme="minorHAnsi"/>
          <w:noProof/>
        </w:rPr>
        <w:t xml:space="preserve"> governance structures, an institutionalized </w:t>
      </w:r>
      <w:r w:rsidR="002A7246">
        <w:rPr>
          <w:rFonts w:cstheme="minorHAnsi"/>
          <w:noProof/>
        </w:rPr>
        <w:t>cross-border</w:t>
      </w:r>
      <w:r w:rsidR="00842618" w:rsidRPr="008600A2">
        <w:rPr>
          <w:rFonts w:cstheme="minorHAnsi"/>
          <w:noProof/>
        </w:rPr>
        <w:t xml:space="preserve"> health collaboration and coordination </w:t>
      </w:r>
      <w:r w:rsidR="00997B49" w:rsidRPr="008600A2">
        <w:rPr>
          <w:rFonts w:cstheme="minorHAnsi"/>
          <w:noProof/>
        </w:rPr>
        <w:t xml:space="preserve">approach </w:t>
      </w:r>
      <w:r w:rsidR="00842618" w:rsidRPr="008600A2">
        <w:rPr>
          <w:rFonts w:cstheme="minorHAnsi"/>
          <w:noProof/>
        </w:rPr>
        <w:t>can be useful in not only interrupting the spread of the WPV</w:t>
      </w:r>
      <w:r w:rsidR="00A04A04" w:rsidRPr="008600A2">
        <w:rPr>
          <w:rFonts w:cstheme="minorHAnsi"/>
          <w:noProof/>
        </w:rPr>
        <w:t>,</w:t>
      </w:r>
      <w:r w:rsidR="00842618" w:rsidRPr="008600A2">
        <w:rPr>
          <w:rFonts w:cstheme="minorHAnsi"/>
          <w:noProof/>
        </w:rPr>
        <w:t xml:space="preserve"> but </w:t>
      </w:r>
      <w:r w:rsidR="00A04A04" w:rsidRPr="008600A2">
        <w:rPr>
          <w:rFonts w:cstheme="minorHAnsi"/>
          <w:noProof/>
        </w:rPr>
        <w:t xml:space="preserve">it </w:t>
      </w:r>
      <w:r w:rsidR="00842618" w:rsidRPr="008600A2">
        <w:rPr>
          <w:rFonts w:cstheme="minorHAnsi"/>
          <w:noProof/>
        </w:rPr>
        <w:t xml:space="preserve">can be utilized for </w:t>
      </w:r>
      <w:r w:rsidR="00A04A04" w:rsidRPr="008600A2">
        <w:rPr>
          <w:rFonts w:cstheme="minorHAnsi"/>
          <w:noProof/>
        </w:rPr>
        <w:t xml:space="preserve">detecting </w:t>
      </w:r>
      <w:r w:rsidR="00842618" w:rsidRPr="008600A2">
        <w:rPr>
          <w:rFonts w:cstheme="minorHAnsi"/>
          <w:noProof/>
        </w:rPr>
        <w:t>communicable diseases that transcend borders.</w:t>
      </w:r>
    </w:p>
    <w:p w14:paraId="45B690F9" w14:textId="77777777" w:rsidR="003E3B32" w:rsidRPr="003E3B32" w:rsidRDefault="003E3B32" w:rsidP="003E3B32">
      <w:pPr>
        <w:rPr>
          <w:rFonts w:cstheme="minorHAnsi"/>
          <w:bCs/>
        </w:rPr>
      </w:pPr>
      <w:r w:rsidRPr="003E3B32">
        <w:rPr>
          <w:rFonts w:cstheme="minorHAnsi"/>
        </w:rPr>
        <w:t>Informed by recommendations from the 12th and 13th HOA Technical Advisor Group (TAG) meetings, the polio eradication partners developed cost-effective and efficient strategies to implement supplementary immunization activities (SIA), community-based AFP surveillance, and monitoring of cross-border activities. Effective communication between HOA countries and cross-border meetings have led to improved coordinated immunization activities, sharing of AFP surveillance data, and a keener understanding of cross-border population movement.</w:t>
      </w:r>
    </w:p>
    <w:p w14:paraId="7A0E9947" w14:textId="7978EBCA" w:rsidR="006C4058" w:rsidRPr="008600A2" w:rsidRDefault="000C0B4E" w:rsidP="00312EBC">
      <w:pPr>
        <w:rPr>
          <w:rFonts w:cstheme="minorHAnsi"/>
        </w:rPr>
      </w:pPr>
      <w:r w:rsidRPr="008600A2">
        <w:rPr>
          <w:rFonts w:cstheme="minorHAnsi"/>
        </w:rPr>
        <w:t xml:space="preserve">Between </w:t>
      </w:r>
      <w:r w:rsidR="004D12D4" w:rsidRPr="008600A2">
        <w:rPr>
          <w:rFonts w:cstheme="minorHAnsi"/>
        </w:rPr>
        <w:t>201</w:t>
      </w:r>
      <w:r w:rsidR="00312EBC">
        <w:rPr>
          <w:rFonts w:cstheme="minorHAnsi"/>
        </w:rPr>
        <w:t>4</w:t>
      </w:r>
      <w:r w:rsidRPr="008600A2">
        <w:rPr>
          <w:rFonts w:cstheme="minorHAnsi"/>
        </w:rPr>
        <w:t xml:space="preserve"> and</w:t>
      </w:r>
      <w:r w:rsidR="00842618" w:rsidRPr="008600A2">
        <w:rPr>
          <w:rFonts w:cstheme="minorHAnsi"/>
        </w:rPr>
        <w:t xml:space="preserve"> </w:t>
      </w:r>
      <w:r w:rsidR="004D12D4" w:rsidRPr="008600A2">
        <w:rPr>
          <w:rFonts w:cstheme="minorHAnsi"/>
        </w:rPr>
        <w:t>201</w:t>
      </w:r>
      <w:r w:rsidR="00842618" w:rsidRPr="008600A2">
        <w:rPr>
          <w:rFonts w:cstheme="minorHAnsi"/>
        </w:rPr>
        <w:t>8</w:t>
      </w:r>
      <w:r w:rsidR="004D12D4" w:rsidRPr="008600A2">
        <w:rPr>
          <w:rFonts w:cstheme="minorHAnsi"/>
        </w:rPr>
        <w:t xml:space="preserve">, </w:t>
      </w:r>
      <w:r w:rsidRPr="008600A2">
        <w:rPr>
          <w:rFonts w:cstheme="minorHAnsi"/>
        </w:rPr>
        <w:t xml:space="preserve">the </w:t>
      </w:r>
      <w:r w:rsidR="00227D7B" w:rsidRPr="008600A2">
        <w:rPr>
          <w:rFonts w:cstheme="minorHAnsi"/>
        </w:rPr>
        <w:t xml:space="preserve">USAID-funded </w:t>
      </w:r>
      <w:r w:rsidR="007177FD" w:rsidRPr="008600A2">
        <w:rPr>
          <w:rFonts w:cstheme="minorHAnsi"/>
        </w:rPr>
        <w:t>C</w:t>
      </w:r>
      <w:r w:rsidR="007177FD">
        <w:rPr>
          <w:rFonts w:cstheme="minorHAnsi"/>
        </w:rPr>
        <w:t>ORE</w:t>
      </w:r>
      <w:r w:rsidR="007177FD" w:rsidRPr="008600A2">
        <w:rPr>
          <w:rFonts w:cstheme="minorHAnsi"/>
        </w:rPr>
        <w:t xml:space="preserve"> </w:t>
      </w:r>
      <w:r w:rsidR="00842618" w:rsidRPr="008600A2">
        <w:rPr>
          <w:rFonts w:cstheme="minorHAnsi"/>
        </w:rPr>
        <w:t>Group Polio Project (</w:t>
      </w:r>
      <w:r w:rsidRPr="008600A2">
        <w:rPr>
          <w:rFonts w:cstheme="minorHAnsi"/>
        </w:rPr>
        <w:t>CGPP</w:t>
      </w:r>
      <w:r w:rsidR="00842618" w:rsidRPr="008600A2">
        <w:rPr>
          <w:rFonts w:cstheme="minorHAnsi"/>
        </w:rPr>
        <w:t>)</w:t>
      </w:r>
      <w:r w:rsidRPr="008600A2">
        <w:rPr>
          <w:rFonts w:cstheme="minorHAnsi"/>
        </w:rPr>
        <w:t xml:space="preserve">, in collaboration with </w:t>
      </w:r>
      <w:r w:rsidR="001132AA">
        <w:rPr>
          <w:rFonts w:cstheme="minorHAnsi"/>
        </w:rPr>
        <w:t>the respective MOHs</w:t>
      </w:r>
      <w:r w:rsidR="00665C31">
        <w:rPr>
          <w:rFonts w:cstheme="minorHAnsi"/>
        </w:rPr>
        <w:t xml:space="preserve"> and</w:t>
      </w:r>
      <w:r w:rsidR="001132AA">
        <w:rPr>
          <w:rFonts w:cstheme="minorHAnsi"/>
        </w:rPr>
        <w:t xml:space="preserve"> </w:t>
      </w:r>
      <w:r w:rsidRPr="008600A2">
        <w:rPr>
          <w:rFonts w:cstheme="minorHAnsi"/>
        </w:rPr>
        <w:t xml:space="preserve">WHO, conducted </w:t>
      </w:r>
      <w:r w:rsidR="00842618" w:rsidRPr="008600A2">
        <w:rPr>
          <w:rFonts w:cstheme="minorHAnsi"/>
        </w:rPr>
        <w:t xml:space="preserve">more than 70 </w:t>
      </w:r>
      <w:r w:rsidR="004D12D4" w:rsidRPr="008600A2">
        <w:rPr>
          <w:rFonts w:cstheme="minorHAnsi"/>
        </w:rPr>
        <w:t xml:space="preserve">local </w:t>
      </w:r>
      <w:r w:rsidR="00842618" w:rsidRPr="008600A2">
        <w:rPr>
          <w:rFonts w:cstheme="minorHAnsi"/>
        </w:rPr>
        <w:t xml:space="preserve">and regional </w:t>
      </w:r>
      <w:r w:rsidR="002A7246">
        <w:rPr>
          <w:rFonts w:cstheme="minorHAnsi"/>
          <w:noProof/>
        </w:rPr>
        <w:t>cross-border</w:t>
      </w:r>
      <w:r w:rsidR="00C578FB" w:rsidRPr="008600A2">
        <w:rPr>
          <w:rFonts w:cstheme="minorHAnsi"/>
        </w:rPr>
        <w:t xml:space="preserve"> meetings in the </w:t>
      </w:r>
      <w:r w:rsidR="007177FD">
        <w:rPr>
          <w:rFonts w:cstheme="minorHAnsi"/>
        </w:rPr>
        <w:t>HOA</w:t>
      </w:r>
      <w:r w:rsidR="00C578FB" w:rsidRPr="008600A2">
        <w:rPr>
          <w:rFonts w:cstheme="minorHAnsi"/>
        </w:rPr>
        <w:t xml:space="preserve"> region</w:t>
      </w:r>
      <w:r w:rsidRPr="008600A2">
        <w:rPr>
          <w:rFonts w:cstheme="minorHAnsi"/>
        </w:rPr>
        <w:t xml:space="preserve"> to support the </w:t>
      </w:r>
      <w:r w:rsidR="00A04A04" w:rsidRPr="008600A2">
        <w:rPr>
          <w:rFonts w:cstheme="minorHAnsi"/>
        </w:rPr>
        <w:t>Joint Strategic Action Plan</w:t>
      </w:r>
      <w:r w:rsidR="00C578FB" w:rsidRPr="008600A2">
        <w:rPr>
          <w:rFonts w:cstheme="minorHAnsi"/>
        </w:rPr>
        <w:t xml:space="preserve">. </w:t>
      </w:r>
      <w:r w:rsidR="00582A2B" w:rsidRPr="008600A2">
        <w:rPr>
          <w:rFonts w:cstheme="minorHAnsi"/>
        </w:rPr>
        <w:t xml:space="preserve">To </w:t>
      </w:r>
      <w:r w:rsidR="00027815" w:rsidRPr="008600A2">
        <w:rPr>
          <w:rFonts w:cstheme="minorHAnsi"/>
        </w:rPr>
        <w:t xml:space="preserve">put the plan in </w:t>
      </w:r>
      <w:r w:rsidR="00971C3E" w:rsidRPr="008600A2">
        <w:rPr>
          <w:rFonts w:cstheme="minorHAnsi"/>
        </w:rPr>
        <w:t>action, discussions</w:t>
      </w:r>
      <w:r w:rsidR="00582A2B" w:rsidRPr="008600A2">
        <w:rPr>
          <w:rFonts w:cstheme="minorHAnsi"/>
        </w:rPr>
        <w:t xml:space="preserve"> and planning sessions </w:t>
      </w:r>
      <w:r w:rsidR="00A04A04" w:rsidRPr="008600A2">
        <w:rPr>
          <w:rFonts w:cstheme="minorHAnsi"/>
        </w:rPr>
        <w:t xml:space="preserve">were held with </w:t>
      </w:r>
      <w:r w:rsidR="00C578FB" w:rsidRPr="008600A2">
        <w:rPr>
          <w:rFonts w:cstheme="minorHAnsi"/>
        </w:rPr>
        <w:t xml:space="preserve">border health administrators, surveillance and </w:t>
      </w:r>
      <w:r w:rsidR="001132AA">
        <w:rPr>
          <w:rFonts w:cstheme="minorHAnsi"/>
        </w:rPr>
        <w:t>Expanded Program of Immunization (</w:t>
      </w:r>
      <w:r w:rsidR="00C578FB" w:rsidRPr="008600A2">
        <w:rPr>
          <w:rFonts w:cstheme="minorHAnsi"/>
        </w:rPr>
        <w:t>E</w:t>
      </w:r>
      <w:r w:rsidR="000F1F27" w:rsidRPr="008600A2">
        <w:rPr>
          <w:rFonts w:cstheme="minorHAnsi"/>
        </w:rPr>
        <w:t>PI</w:t>
      </w:r>
      <w:r w:rsidR="001132AA">
        <w:rPr>
          <w:rFonts w:cstheme="minorHAnsi"/>
        </w:rPr>
        <w:t>)</w:t>
      </w:r>
      <w:r w:rsidR="00C578FB" w:rsidRPr="008600A2">
        <w:rPr>
          <w:rFonts w:cstheme="minorHAnsi"/>
        </w:rPr>
        <w:t xml:space="preserve"> officers,</w:t>
      </w:r>
      <w:r w:rsidR="004C6F51" w:rsidRPr="008600A2">
        <w:rPr>
          <w:rFonts w:cstheme="minorHAnsi"/>
        </w:rPr>
        <w:t xml:space="preserve"> bor</w:t>
      </w:r>
      <w:r w:rsidR="001D4847" w:rsidRPr="008600A2">
        <w:rPr>
          <w:rFonts w:cstheme="minorHAnsi"/>
        </w:rPr>
        <w:t>d</w:t>
      </w:r>
      <w:r w:rsidR="000F1F27" w:rsidRPr="008600A2">
        <w:rPr>
          <w:rFonts w:cstheme="minorHAnsi"/>
        </w:rPr>
        <w:t>er i</w:t>
      </w:r>
      <w:r w:rsidR="004C6F51" w:rsidRPr="008600A2">
        <w:rPr>
          <w:rFonts w:cstheme="minorHAnsi"/>
        </w:rPr>
        <w:t>mmigration and security personnel, and</w:t>
      </w:r>
      <w:r w:rsidR="00C578FB" w:rsidRPr="008600A2">
        <w:rPr>
          <w:rFonts w:cstheme="minorHAnsi"/>
        </w:rPr>
        <w:t xml:space="preserve"> </w:t>
      </w:r>
      <w:r w:rsidR="00C578FB" w:rsidRPr="008600A2">
        <w:rPr>
          <w:rFonts w:cstheme="minorHAnsi"/>
          <w:noProof/>
        </w:rPr>
        <w:t>key</w:t>
      </w:r>
      <w:r w:rsidR="00C578FB" w:rsidRPr="008600A2">
        <w:rPr>
          <w:rFonts w:cstheme="minorHAnsi"/>
        </w:rPr>
        <w:t xml:space="preserve"> GPEI</w:t>
      </w:r>
      <w:r w:rsidRPr="008600A2">
        <w:rPr>
          <w:rFonts w:cstheme="minorHAnsi"/>
        </w:rPr>
        <w:t xml:space="preserve"> </w:t>
      </w:r>
      <w:r w:rsidR="00C578FB" w:rsidRPr="008600A2">
        <w:rPr>
          <w:rFonts w:cstheme="minorHAnsi"/>
        </w:rPr>
        <w:t xml:space="preserve">stakeholders </w:t>
      </w:r>
      <w:r w:rsidRPr="008600A2">
        <w:rPr>
          <w:rFonts w:cstheme="minorHAnsi"/>
        </w:rPr>
        <w:t>including</w:t>
      </w:r>
      <w:r w:rsidR="00C578FB" w:rsidRPr="008600A2">
        <w:rPr>
          <w:rFonts w:cstheme="minorHAnsi"/>
        </w:rPr>
        <w:t xml:space="preserve"> UNICEF</w:t>
      </w:r>
      <w:r w:rsidR="004C6F51" w:rsidRPr="008600A2">
        <w:rPr>
          <w:rFonts w:cstheme="minorHAnsi"/>
        </w:rPr>
        <w:t>, WHO</w:t>
      </w:r>
      <w:r w:rsidR="00C578FB" w:rsidRPr="008600A2">
        <w:rPr>
          <w:rFonts w:cstheme="minorHAnsi"/>
        </w:rPr>
        <w:t xml:space="preserve">, </w:t>
      </w:r>
      <w:r w:rsidR="00842618" w:rsidRPr="008600A2">
        <w:rPr>
          <w:rFonts w:cstheme="minorHAnsi"/>
        </w:rPr>
        <w:t xml:space="preserve">CDC, </w:t>
      </w:r>
      <w:r w:rsidR="000F1F27" w:rsidRPr="008600A2">
        <w:rPr>
          <w:rFonts w:cstheme="minorHAnsi"/>
        </w:rPr>
        <w:t xml:space="preserve">and </w:t>
      </w:r>
      <w:r w:rsidRPr="008600A2">
        <w:rPr>
          <w:rFonts w:cstheme="minorHAnsi"/>
        </w:rPr>
        <w:t xml:space="preserve">international </w:t>
      </w:r>
      <w:r w:rsidR="00A04A04" w:rsidRPr="008600A2">
        <w:rPr>
          <w:rFonts w:cstheme="minorHAnsi"/>
        </w:rPr>
        <w:t xml:space="preserve">and </w:t>
      </w:r>
      <w:r w:rsidR="00842618" w:rsidRPr="008600A2">
        <w:rPr>
          <w:rFonts w:cstheme="minorHAnsi"/>
        </w:rPr>
        <w:t xml:space="preserve">local </w:t>
      </w:r>
      <w:r w:rsidR="00A66561" w:rsidRPr="008600A2">
        <w:rPr>
          <w:rFonts w:cstheme="minorHAnsi"/>
        </w:rPr>
        <w:t>Non-</w:t>
      </w:r>
      <w:r w:rsidR="00A04A04" w:rsidRPr="008600A2">
        <w:rPr>
          <w:rFonts w:cstheme="minorHAnsi"/>
        </w:rPr>
        <w:t xml:space="preserve">Governmental Organizations </w:t>
      </w:r>
      <w:r w:rsidR="00A66561" w:rsidRPr="008600A2">
        <w:rPr>
          <w:rFonts w:cstheme="minorHAnsi"/>
        </w:rPr>
        <w:t>(</w:t>
      </w:r>
      <w:r w:rsidR="000F1F27" w:rsidRPr="008600A2">
        <w:rPr>
          <w:rFonts w:cstheme="minorHAnsi"/>
        </w:rPr>
        <w:t>NGOs</w:t>
      </w:r>
      <w:r w:rsidR="00A66561" w:rsidRPr="008600A2">
        <w:rPr>
          <w:rFonts w:cstheme="minorHAnsi"/>
        </w:rPr>
        <w:t>)</w:t>
      </w:r>
      <w:r w:rsidR="00C578FB" w:rsidRPr="008600A2">
        <w:rPr>
          <w:rFonts w:cstheme="minorHAnsi"/>
        </w:rPr>
        <w:t>.</w:t>
      </w:r>
      <w:r w:rsidR="004C6F51" w:rsidRPr="008600A2">
        <w:rPr>
          <w:rFonts w:cstheme="minorHAnsi"/>
        </w:rPr>
        <w:t xml:space="preserve"> </w:t>
      </w:r>
      <w:r w:rsidR="001A2F85" w:rsidRPr="008600A2">
        <w:rPr>
          <w:rFonts w:cstheme="minorHAnsi"/>
        </w:rPr>
        <w:t xml:space="preserve">Extrapolating from these meetings and building upon the </w:t>
      </w:r>
      <w:r w:rsidR="00C578FB" w:rsidRPr="008600A2">
        <w:rPr>
          <w:rFonts w:cstheme="minorHAnsi"/>
          <w:noProof/>
        </w:rPr>
        <w:t>11</w:t>
      </w:r>
      <w:r w:rsidR="00C578FB" w:rsidRPr="008600A2">
        <w:rPr>
          <w:rFonts w:cstheme="minorHAnsi"/>
          <w:noProof/>
          <w:vertAlign w:val="superscript"/>
        </w:rPr>
        <w:t>th</w:t>
      </w:r>
      <w:r w:rsidR="00C578FB" w:rsidRPr="008600A2">
        <w:rPr>
          <w:rFonts w:cstheme="minorHAnsi"/>
          <w:noProof/>
        </w:rPr>
        <w:t xml:space="preserve"> </w:t>
      </w:r>
      <w:r w:rsidR="007F6409" w:rsidRPr="008600A2">
        <w:rPr>
          <w:rFonts w:cstheme="minorHAnsi"/>
          <w:noProof/>
        </w:rPr>
        <w:t>Technical Advisory Group (</w:t>
      </w:r>
      <w:r w:rsidR="00C578FB" w:rsidRPr="008600A2">
        <w:rPr>
          <w:rFonts w:cstheme="minorHAnsi"/>
          <w:noProof/>
        </w:rPr>
        <w:t>TAG</w:t>
      </w:r>
      <w:r w:rsidR="007F6409" w:rsidRPr="008600A2">
        <w:rPr>
          <w:rFonts w:cstheme="minorHAnsi"/>
          <w:noProof/>
        </w:rPr>
        <w:t>)</w:t>
      </w:r>
      <w:r w:rsidR="00C578FB" w:rsidRPr="008600A2">
        <w:rPr>
          <w:rFonts w:cstheme="minorHAnsi"/>
          <w:noProof/>
        </w:rPr>
        <w:t xml:space="preserve"> recommendation</w:t>
      </w:r>
      <w:r w:rsidR="004D12D4" w:rsidRPr="008600A2">
        <w:rPr>
          <w:rFonts w:cstheme="minorHAnsi"/>
          <w:noProof/>
        </w:rPr>
        <w:t xml:space="preserve"> that </w:t>
      </w:r>
      <w:r w:rsidR="00582A2B" w:rsidRPr="008600A2">
        <w:rPr>
          <w:rFonts w:cstheme="minorHAnsi"/>
          <w:noProof/>
        </w:rPr>
        <w:t xml:space="preserve">called for </w:t>
      </w:r>
      <w:r w:rsidR="004D12D4" w:rsidRPr="008600A2">
        <w:rPr>
          <w:rFonts w:cstheme="minorHAnsi"/>
          <w:noProof/>
        </w:rPr>
        <w:t xml:space="preserve">standardising the </w:t>
      </w:r>
      <w:r w:rsidR="00EF3C4C" w:rsidRPr="008600A2">
        <w:rPr>
          <w:rFonts w:cstheme="minorHAnsi"/>
          <w:noProof/>
        </w:rPr>
        <w:t>process</w:t>
      </w:r>
      <w:r w:rsidR="004D12D4" w:rsidRPr="008600A2">
        <w:rPr>
          <w:rFonts w:cstheme="minorHAnsi"/>
          <w:noProof/>
        </w:rPr>
        <w:t xml:space="preserve"> of </w:t>
      </w:r>
      <w:r w:rsidR="002A7246">
        <w:rPr>
          <w:rFonts w:cstheme="minorHAnsi"/>
          <w:noProof/>
        </w:rPr>
        <w:t>cross-border</w:t>
      </w:r>
      <w:r w:rsidR="004D12D4" w:rsidRPr="008600A2">
        <w:rPr>
          <w:rFonts w:cstheme="minorHAnsi"/>
          <w:noProof/>
        </w:rPr>
        <w:t xml:space="preserve"> </w:t>
      </w:r>
      <w:r w:rsidR="00C578FB" w:rsidRPr="008600A2">
        <w:rPr>
          <w:rFonts w:cstheme="minorHAnsi"/>
          <w:noProof/>
        </w:rPr>
        <w:t>activities</w:t>
      </w:r>
      <w:r w:rsidR="001F5BC8" w:rsidRPr="008600A2">
        <w:rPr>
          <w:rFonts w:cstheme="minorHAnsi"/>
          <w:noProof/>
        </w:rPr>
        <w:t>, t</w:t>
      </w:r>
      <w:r w:rsidR="00C578FB" w:rsidRPr="008600A2">
        <w:rPr>
          <w:rFonts w:cstheme="minorHAnsi"/>
          <w:noProof/>
        </w:rPr>
        <w:t xml:space="preserve">he </w:t>
      </w:r>
      <w:r w:rsidR="007177FD">
        <w:rPr>
          <w:rFonts w:cstheme="minorHAnsi"/>
          <w:noProof/>
        </w:rPr>
        <w:t>HOA</w:t>
      </w:r>
      <w:r w:rsidR="00C578FB" w:rsidRPr="008600A2">
        <w:rPr>
          <w:rFonts w:cstheme="minorHAnsi"/>
          <w:noProof/>
        </w:rPr>
        <w:t xml:space="preserve"> </w:t>
      </w:r>
      <w:r w:rsidR="001F5BC8" w:rsidRPr="008600A2">
        <w:rPr>
          <w:rFonts w:cstheme="minorHAnsi"/>
          <w:noProof/>
        </w:rPr>
        <w:t>CGPP</w:t>
      </w:r>
      <w:r w:rsidR="0025725B" w:rsidRPr="008600A2">
        <w:rPr>
          <w:rFonts w:cstheme="minorHAnsi"/>
          <w:noProof/>
        </w:rPr>
        <w:t>,</w:t>
      </w:r>
      <w:r w:rsidR="001F5BC8" w:rsidRPr="008600A2">
        <w:rPr>
          <w:rFonts w:cstheme="minorHAnsi"/>
          <w:noProof/>
        </w:rPr>
        <w:t xml:space="preserve"> </w:t>
      </w:r>
      <w:r w:rsidR="001A2F85" w:rsidRPr="008600A2">
        <w:rPr>
          <w:rFonts w:cstheme="minorHAnsi"/>
          <w:noProof/>
        </w:rPr>
        <w:t>with support from WHO</w:t>
      </w:r>
      <w:r w:rsidR="0025725B" w:rsidRPr="008600A2">
        <w:rPr>
          <w:rFonts w:cstheme="minorHAnsi"/>
          <w:noProof/>
        </w:rPr>
        <w:t>,</w:t>
      </w:r>
      <w:r w:rsidR="00C578FB" w:rsidRPr="008600A2">
        <w:rPr>
          <w:rFonts w:cstheme="minorHAnsi"/>
          <w:noProof/>
        </w:rPr>
        <w:t xml:space="preserve"> strategized to </w:t>
      </w:r>
      <w:r w:rsidR="004C6F51" w:rsidRPr="008600A2">
        <w:rPr>
          <w:rFonts w:cstheme="minorHAnsi"/>
          <w:noProof/>
        </w:rPr>
        <w:t xml:space="preserve">transform </w:t>
      </w:r>
      <w:r w:rsidR="001F5BC8" w:rsidRPr="008600A2">
        <w:rPr>
          <w:rFonts w:cstheme="minorHAnsi"/>
          <w:noProof/>
        </w:rPr>
        <w:t xml:space="preserve">a series of </w:t>
      </w:r>
      <w:r w:rsidR="00076212" w:rsidRPr="008600A2">
        <w:rPr>
          <w:rFonts w:cstheme="minorHAnsi"/>
          <w:noProof/>
        </w:rPr>
        <w:t xml:space="preserve">ad-hoc </w:t>
      </w:r>
      <w:r w:rsidR="002A7246">
        <w:rPr>
          <w:rFonts w:cstheme="minorHAnsi"/>
          <w:noProof/>
        </w:rPr>
        <w:t>cross-border</w:t>
      </w:r>
      <w:r w:rsidR="00C578FB" w:rsidRPr="008600A2">
        <w:rPr>
          <w:rFonts w:cstheme="minorHAnsi"/>
          <w:noProof/>
        </w:rPr>
        <w:t xml:space="preserve"> </w:t>
      </w:r>
      <w:r w:rsidR="004C6F51" w:rsidRPr="008600A2">
        <w:rPr>
          <w:rFonts w:cstheme="minorHAnsi"/>
          <w:noProof/>
        </w:rPr>
        <w:t>meetings into</w:t>
      </w:r>
      <w:r w:rsidR="001F5BC8" w:rsidRPr="008600A2">
        <w:rPr>
          <w:rFonts w:cstheme="minorHAnsi"/>
          <w:noProof/>
        </w:rPr>
        <w:t xml:space="preserve"> </w:t>
      </w:r>
      <w:r w:rsidR="00076212" w:rsidRPr="008600A2">
        <w:rPr>
          <w:rFonts w:cstheme="minorHAnsi"/>
          <w:noProof/>
        </w:rPr>
        <w:t>a more sustainable</w:t>
      </w:r>
      <w:r w:rsidR="00027815" w:rsidRPr="008600A2">
        <w:rPr>
          <w:rFonts w:cstheme="minorHAnsi"/>
          <w:noProof/>
        </w:rPr>
        <w:t xml:space="preserve">, </w:t>
      </w:r>
      <w:r w:rsidR="001132AA">
        <w:rPr>
          <w:rFonts w:cstheme="minorHAnsi"/>
          <w:noProof/>
        </w:rPr>
        <w:t>l</w:t>
      </w:r>
      <w:r w:rsidR="006C4058" w:rsidRPr="008600A2">
        <w:rPr>
          <w:rFonts w:cstheme="minorHAnsi"/>
          <w:noProof/>
        </w:rPr>
        <w:t>ong-</w:t>
      </w:r>
      <w:r w:rsidR="00027815" w:rsidRPr="008600A2">
        <w:rPr>
          <w:rFonts w:cstheme="minorHAnsi"/>
          <w:noProof/>
        </w:rPr>
        <w:t xml:space="preserve">standing </w:t>
      </w:r>
      <w:r w:rsidR="002A7246">
        <w:rPr>
          <w:rFonts w:cstheme="minorHAnsi"/>
          <w:noProof/>
        </w:rPr>
        <w:t>Cross-</w:t>
      </w:r>
      <w:r w:rsidR="00150AE4">
        <w:rPr>
          <w:rFonts w:cstheme="minorHAnsi"/>
          <w:noProof/>
        </w:rPr>
        <w:t>B</w:t>
      </w:r>
      <w:r w:rsidR="002A7246">
        <w:rPr>
          <w:rFonts w:cstheme="minorHAnsi"/>
          <w:noProof/>
        </w:rPr>
        <w:t>order</w:t>
      </w:r>
      <w:r w:rsidR="008939BE" w:rsidRPr="008600A2">
        <w:rPr>
          <w:rFonts w:cstheme="minorHAnsi"/>
          <w:noProof/>
        </w:rPr>
        <w:t xml:space="preserve"> </w:t>
      </w:r>
      <w:r w:rsidR="00D92CDE" w:rsidRPr="008600A2">
        <w:rPr>
          <w:rFonts w:cstheme="minorHAnsi"/>
          <w:noProof/>
        </w:rPr>
        <w:t xml:space="preserve">Health </w:t>
      </w:r>
      <w:r w:rsidR="00A66DA2">
        <w:rPr>
          <w:rFonts w:cstheme="minorHAnsi"/>
          <w:noProof/>
        </w:rPr>
        <w:t>Initiative</w:t>
      </w:r>
      <w:r w:rsidR="006C4058" w:rsidRPr="008600A2">
        <w:rPr>
          <w:rFonts w:cstheme="minorHAnsi"/>
          <w:noProof/>
        </w:rPr>
        <w:t xml:space="preserve"> </w:t>
      </w:r>
      <w:r w:rsidR="00076212" w:rsidRPr="008600A2">
        <w:rPr>
          <w:rFonts w:cstheme="minorHAnsi"/>
          <w:noProof/>
        </w:rPr>
        <w:t>(CBHI</w:t>
      </w:r>
      <w:r w:rsidR="001132AA">
        <w:rPr>
          <w:rFonts w:cstheme="minorHAnsi"/>
          <w:noProof/>
        </w:rPr>
        <w:t>)</w:t>
      </w:r>
      <w:r w:rsidR="008939BE" w:rsidRPr="008600A2">
        <w:rPr>
          <w:rFonts w:cstheme="minorHAnsi"/>
          <w:noProof/>
        </w:rPr>
        <w:t xml:space="preserve"> aim</w:t>
      </w:r>
      <w:r w:rsidR="00027815" w:rsidRPr="008600A2">
        <w:rPr>
          <w:rFonts w:cstheme="minorHAnsi"/>
          <w:noProof/>
        </w:rPr>
        <w:t>ed</w:t>
      </w:r>
      <w:r w:rsidR="008939BE" w:rsidRPr="008600A2">
        <w:rPr>
          <w:rFonts w:cstheme="minorHAnsi"/>
          <w:noProof/>
        </w:rPr>
        <w:t xml:space="preserve"> </w:t>
      </w:r>
      <w:r w:rsidR="006C4058" w:rsidRPr="008600A2">
        <w:rPr>
          <w:rFonts w:cstheme="minorHAnsi"/>
          <w:noProof/>
        </w:rPr>
        <w:t>to further</w:t>
      </w:r>
      <w:r w:rsidR="001F5BC8" w:rsidRPr="008600A2">
        <w:rPr>
          <w:rFonts w:cstheme="minorHAnsi"/>
        </w:rPr>
        <w:t xml:space="preserve"> </w:t>
      </w:r>
      <w:r w:rsidR="00BB7AE7" w:rsidRPr="008600A2">
        <w:rPr>
          <w:rFonts w:cstheme="minorHAnsi"/>
        </w:rPr>
        <w:t>direct</w:t>
      </w:r>
      <w:r w:rsidR="006C4058" w:rsidRPr="008600A2">
        <w:rPr>
          <w:rFonts w:cstheme="minorHAnsi"/>
        </w:rPr>
        <w:t xml:space="preserve">, develop and document </w:t>
      </w:r>
      <w:r w:rsidR="002A7246">
        <w:rPr>
          <w:rFonts w:cstheme="minorHAnsi"/>
          <w:noProof/>
        </w:rPr>
        <w:t>cross-border</w:t>
      </w:r>
      <w:r w:rsidR="00BB7AE7" w:rsidRPr="008600A2">
        <w:rPr>
          <w:rFonts w:cstheme="minorHAnsi"/>
        </w:rPr>
        <w:t xml:space="preserve"> </w:t>
      </w:r>
      <w:r w:rsidR="00830830" w:rsidRPr="008600A2">
        <w:rPr>
          <w:rFonts w:cstheme="minorHAnsi"/>
        </w:rPr>
        <w:t>activities</w:t>
      </w:r>
      <w:r w:rsidR="006C4058" w:rsidRPr="008600A2">
        <w:rPr>
          <w:rFonts w:cstheme="minorHAnsi"/>
        </w:rPr>
        <w:t xml:space="preserve">. </w:t>
      </w:r>
      <w:r w:rsidR="00D05C5F" w:rsidRPr="008600A2">
        <w:rPr>
          <w:rFonts w:cstheme="minorHAnsi"/>
        </w:rPr>
        <w:t xml:space="preserve"> </w:t>
      </w:r>
    </w:p>
    <w:p w14:paraId="4EA54528" w14:textId="573BA41C" w:rsidR="00150AE4" w:rsidRPr="00150AE4" w:rsidRDefault="00150AE4" w:rsidP="00150AE4">
      <w:pPr>
        <w:shd w:val="clear" w:color="auto" w:fill="FFFFFF" w:themeFill="background1"/>
        <w:spacing w:after="0"/>
        <w:rPr>
          <w:rFonts w:ascii="Calibri" w:hAnsi="Calibri" w:cs="Calibri"/>
          <w:color w:val="4F81BD" w:themeColor="accent1"/>
        </w:rPr>
      </w:pPr>
      <w:r w:rsidRPr="00150AE4">
        <w:rPr>
          <w:rFonts w:ascii="Calibri" w:hAnsi="Calibri" w:cs="Calibri"/>
          <w:b/>
          <w:color w:val="4F81BD" w:themeColor="accent1"/>
        </w:rPr>
        <w:lastRenderedPageBreak/>
        <w:t xml:space="preserve">THE CROSS-BORDER HEALTH INITIATIVE IS A CRUCIAL STRATEGY IN DISEASE SURVEILLANCE AND RAPID RESPONSE IN BORDER AREAS BY </w:t>
      </w:r>
      <w:r w:rsidR="00271068" w:rsidRPr="00150AE4">
        <w:rPr>
          <w:rFonts w:ascii="Calibri" w:hAnsi="Calibri" w:cs="Calibri"/>
          <w:b/>
          <w:color w:val="4F81BD" w:themeColor="accent1"/>
        </w:rPr>
        <w:t>REQUIRING REPRESENTATION</w:t>
      </w:r>
      <w:r w:rsidRPr="00150AE4">
        <w:rPr>
          <w:rFonts w:ascii="Calibri" w:hAnsi="Calibri" w:cs="Calibri"/>
          <w:b/>
          <w:color w:val="4F81BD" w:themeColor="accent1"/>
        </w:rPr>
        <w:t xml:space="preserve"> FROM KEY STAKEHOLDERS TO ENSURE SUSTAINABILITY, ACCOUNTABILITY, RESOURCES, ADEQUATE REPORTING, AND DOCUMENTATION</w:t>
      </w:r>
      <w:r w:rsidRPr="00150AE4">
        <w:rPr>
          <w:rFonts w:ascii="Calibri" w:hAnsi="Calibri" w:cs="Calibri"/>
          <w:color w:val="4F81BD" w:themeColor="accent1"/>
        </w:rPr>
        <w:t>.</w:t>
      </w:r>
    </w:p>
    <w:p w14:paraId="355AE6F9" w14:textId="57C4CD77" w:rsidR="00150AE4" w:rsidRPr="00150AE4" w:rsidRDefault="00150AE4" w:rsidP="00150AE4">
      <w:pPr>
        <w:spacing w:after="0"/>
        <w:rPr>
          <w:rFonts w:cstheme="minorHAnsi"/>
        </w:rPr>
      </w:pPr>
      <w:r>
        <w:rPr>
          <w:rFonts w:cstheme="minorHAnsi"/>
          <w:noProof/>
        </w:rPr>
        <mc:AlternateContent>
          <mc:Choice Requires="wps">
            <w:drawing>
              <wp:anchor distT="0" distB="0" distL="114300" distR="114300" simplePos="0" relativeHeight="251663360" behindDoc="0" locked="0" layoutInCell="1" allowOverlap="1" wp14:anchorId="24F7D2D7" wp14:editId="327F84CF">
                <wp:simplePos x="0" y="0"/>
                <wp:positionH relativeFrom="column">
                  <wp:posOffset>342900</wp:posOffset>
                </wp:positionH>
                <wp:positionV relativeFrom="paragraph">
                  <wp:posOffset>61595</wp:posOffset>
                </wp:positionV>
                <wp:extent cx="478536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85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BDBB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4.85pt" to="403.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" strokecolor="#4579b8 [3044]"/>
            </w:pict>
          </mc:Fallback>
        </mc:AlternateContent>
      </w:r>
    </w:p>
    <w:p w14:paraId="1D1B449D" w14:textId="7CB8BF43" w:rsidR="00EC4575" w:rsidRDefault="006C4058" w:rsidP="00150AE4">
      <w:pPr>
        <w:spacing w:after="0"/>
        <w:rPr>
          <w:rFonts w:cstheme="minorHAnsi"/>
        </w:rPr>
      </w:pPr>
      <w:r w:rsidRPr="008600A2">
        <w:rPr>
          <w:rFonts w:cstheme="minorHAnsi"/>
        </w:rPr>
        <w:t xml:space="preserve">This </w:t>
      </w:r>
      <w:r w:rsidR="00CA60D1" w:rsidRPr="008600A2">
        <w:rPr>
          <w:rFonts w:cstheme="minorHAnsi"/>
        </w:rPr>
        <w:t>CB</w:t>
      </w:r>
      <w:r w:rsidR="00076212" w:rsidRPr="008600A2">
        <w:rPr>
          <w:rFonts w:cstheme="minorHAnsi"/>
        </w:rPr>
        <w:t>H</w:t>
      </w:r>
      <w:r w:rsidR="00CA60D1" w:rsidRPr="008600A2">
        <w:rPr>
          <w:rFonts w:cstheme="minorHAnsi"/>
        </w:rPr>
        <w:t xml:space="preserve">I </w:t>
      </w:r>
      <w:r w:rsidR="008E3851" w:rsidRPr="008600A2">
        <w:rPr>
          <w:rFonts w:cstheme="minorHAnsi"/>
        </w:rPr>
        <w:t>Operation Guide</w:t>
      </w:r>
      <w:r w:rsidRPr="008600A2">
        <w:rPr>
          <w:rFonts w:cstheme="minorHAnsi"/>
        </w:rPr>
        <w:t xml:space="preserve"> is a product of these </w:t>
      </w:r>
      <w:r w:rsidR="00CB5AF4" w:rsidRPr="008600A2">
        <w:rPr>
          <w:rFonts w:cstheme="minorHAnsi"/>
        </w:rPr>
        <w:t xml:space="preserve">multiple </w:t>
      </w:r>
      <w:r w:rsidRPr="008600A2">
        <w:rPr>
          <w:rFonts w:cstheme="minorHAnsi"/>
        </w:rPr>
        <w:t>efforts.</w:t>
      </w:r>
      <w:r w:rsidR="005F0481" w:rsidRPr="008600A2">
        <w:rPr>
          <w:rFonts w:cstheme="minorHAnsi"/>
        </w:rPr>
        <w:t xml:space="preserve"> While the </w:t>
      </w:r>
      <w:r w:rsidR="00027815" w:rsidRPr="008600A2">
        <w:rPr>
          <w:rFonts w:cstheme="minorHAnsi"/>
        </w:rPr>
        <w:t>CBHI</w:t>
      </w:r>
      <w:r w:rsidR="00EF3C4C" w:rsidRPr="008600A2">
        <w:rPr>
          <w:rFonts w:cstheme="minorHAnsi"/>
        </w:rPr>
        <w:t xml:space="preserve"> emphasizes </w:t>
      </w:r>
      <w:r w:rsidR="005F0481" w:rsidRPr="008600A2">
        <w:rPr>
          <w:rFonts w:cstheme="minorHAnsi"/>
        </w:rPr>
        <w:t>the critical need for</w:t>
      </w:r>
      <w:r w:rsidR="00EF3C4C" w:rsidRPr="008600A2">
        <w:rPr>
          <w:rFonts w:cstheme="minorHAnsi"/>
        </w:rPr>
        <w:t xml:space="preserve"> </w:t>
      </w:r>
      <w:r w:rsidR="002A7246">
        <w:rPr>
          <w:rFonts w:cstheme="minorHAnsi"/>
          <w:noProof/>
        </w:rPr>
        <w:t>cross-border</w:t>
      </w:r>
      <w:r w:rsidR="00EF3C4C" w:rsidRPr="008600A2">
        <w:rPr>
          <w:rFonts w:cstheme="minorHAnsi"/>
        </w:rPr>
        <w:t xml:space="preserve"> collaboration,</w:t>
      </w:r>
      <w:r w:rsidR="005F0481" w:rsidRPr="008600A2">
        <w:rPr>
          <w:rFonts w:cstheme="minorHAnsi"/>
        </w:rPr>
        <w:t xml:space="preserve"> it also recognizes the</w:t>
      </w:r>
      <w:r w:rsidR="00EF3C4C" w:rsidRPr="008600A2">
        <w:rPr>
          <w:rFonts w:cstheme="minorHAnsi"/>
        </w:rPr>
        <w:t xml:space="preserve"> </w:t>
      </w:r>
      <w:r w:rsidR="005F0481" w:rsidRPr="008600A2">
        <w:rPr>
          <w:rFonts w:cstheme="minorHAnsi"/>
        </w:rPr>
        <w:t>equal importance of each</w:t>
      </w:r>
      <w:r w:rsidR="00EF3C4C" w:rsidRPr="008600A2">
        <w:rPr>
          <w:rFonts w:cstheme="minorHAnsi"/>
        </w:rPr>
        <w:t xml:space="preserve"> border health </w:t>
      </w:r>
      <w:r w:rsidR="00CA60D1" w:rsidRPr="008600A2">
        <w:rPr>
          <w:rFonts w:cstheme="minorHAnsi"/>
        </w:rPr>
        <w:t xml:space="preserve">authority </w:t>
      </w:r>
      <w:r w:rsidR="00EF3C4C" w:rsidRPr="008600A2">
        <w:rPr>
          <w:rFonts w:cstheme="minorHAnsi"/>
        </w:rPr>
        <w:t xml:space="preserve">to pay </w:t>
      </w:r>
      <w:r w:rsidR="00EF3C4C" w:rsidRPr="008600A2">
        <w:rPr>
          <w:rFonts w:cstheme="minorHAnsi"/>
          <w:noProof/>
        </w:rPr>
        <w:t>special</w:t>
      </w:r>
      <w:r w:rsidR="00EF3C4C" w:rsidRPr="008600A2">
        <w:rPr>
          <w:rFonts w:cstheme="minorHAnsi"/>
        </w:rPr>
        <w:t xml:space="preserve"> focus </w:t>
      </w:r>
      <w:r w:rsidR="005F0481" w:rsidRPr="008600A2">
        <w:rPr>
          <w:rFonts w:cstheme="minorHAnsi"/>
        </w:rPr>
        <w:t xml:space="preserve">and attention </w:t>
      </w:r>
      <w:r w:rsidR="008E3851" w:rsidRPr="008600A2">
        <w:rPr>
          <w:rFonts w:cstheme="minorHAnsi"/>
        </w:rPr>
        <w:t xml:space="preserve">to </w:t>
      </w:r>
      <w:r w:rsidR="00EF3C4C" w:rsidRPr="008600A2">
        <w:rPr>
          <w:rFonts w:cstheme="minorHAnsi"/>
        </w:rPr>
        <w:t xml:space="preserve">its border communities, facilities and </w:t>
      </w:r>
      <w:r w:rsidR="00842618" w:rsidRPr="008600A2">
        <w:rPr>
          <w:rFonts w:cstheme="minorHAnsi"/>
        </w:rPr>
        <w:t xml:space="preserve">high-risk mobile </w:t>
      </w:r>
      <w:r w:rsidR="00EF3C4C" w:rsidRPr="008600A2">
        <w:rPr>
          <w:rFonts w:cstheme="minorHAnsi"/>
        </w:rPr>
        <w:t>population</w:t>
      </w:r>
      <w:r w:rsidR="008939BE" w:rsidRPr="008600A2">
        <w:rPr>
          <w:rFonts w:cstheme="minorHAnsi"/>
        </w:rPr>
        <w:t>s</w:t>
      </w:r>
      <w:r w:rsidR="00842618" w:rsidRPr="008600A2">
        <w:rPr>
          <w:rFonts w:cstheme="minorHAnsi"/>
        </w:rPr>
        <w:t xml:space="preserve"> (HRMP</w:t>
      </w:r>
      <w:r w:rsidR="00307A24" w:rsidRPr="008600A2">
        <w:rPr>
          <w:rFonts w:cstheme="minorHAnsi"/>
        </w:rPr>
        <w:t>s</w:t>
      </w:r>
      <w:r w:rsidR="00842618" w:rsidRPr="008600A2">
        <w:rPr>
          <w:rFonts w:cstheme="minorHAnsi"/>
        </w:rPr>
        <w:t>)</w:t>
      </w:r>
      <w:r w:rsidR="00EF3C4C" w:rsidRPr="008600A2">
        <w:rPr>
          <w:rFonts w:cstheme="minorHAnsi"/>
        </w:rPr>
        <w:t xml:space="preserve"> to mitigate the</w:t>
      </w:r>
      <w:r w:rsidR="005F0481" w:rsidRPr="008600A2">
        <w:rPr>
          <w:rFonts w:cstheme="minorHAnsi"/>
        </w:rPr>
        <w:t xml:space="preserve"> risk of</w:t>
      </w:r>
      <w:r w:rsidR="00EF3C4C" w:rsidRPr="008600A2">
        <w:rPr>
          <w:rFonts w:cstheme="minorHAnsi"/>
        </w:rPr>
        <w:t xml:space="preserve"> </w:t>
      </w:r>
      <w:r w:rsidR="002A7246">
        <w:rPr>
          <w:rFonts w:cstheme="minorHAnsi"/>
          <w:noProof/>
        </w:rPr>
        <w:t>cross-border</w:t>
      </w:r>
      <w:r w:rsidR="00EF3C4C" w:rsidRPr="008600A2">
        <w:rPr>
          <w:rFonts w:cstheme="minorHAnsi"/>
        </w:rPr>
        <w:t xml:space="preserve"> importation of </w:t>
      </w:r>
      <w:r w:rsidR="005F0481" w:rsidRPr="008600A2">
        <w:rPr>
          <w:rFonts w:cstheme="minorHAnsi"/>
        </w:rPr>
        <w:t>WPV</w:t>
      </w:r>
      <w:r w:rsidR="00EF3C4C" w:rsidRPr="008600A2">
        <w:rPr>
          <w:rFonts w:cstheme="minorHAnsi"/>
        </w:rPr>
        <w:t xml:space="preserve">. </w:t>
      </w:r>
    </w:p>
    <w:p w14:paraId="568E59C3" w14:textId="2E166163" w:rsidR="00C63EC4" w:rsidRDefault="00C63EC4" w:rsidP="00150AE4">
      <w:pPr>
        <w:spacing w:after="0"/>
        <w:rPr>
          <w:rFonts w:cstheme="minorHAnsi"/>
        </w:rPr>
      </w:pPr>
    </w:p>
    <w:p w14:paraId="2BA2DABF" w14:textId="0994AD19" w:rsidR="00C63EC4" w:rsidRDefault="00C63EC4" w:rsidP="00150AE4">
      <w:pPr>
        <w:spacing w:after="0"/>
        <w:rPr>
          <w:rFonts w:cstheme="minorHAnsi"/>
        </w:rPr>
      </w:pPr>
      <w:r w:rsidRPr="00C63EC4">
        <w:rPr>
          <w:rFonts w:cstheme="minorHAnsi"/>
        </w:rPr>
        <w:t>The guide provides the following information: an overview of the CBHI; the process of organizing a CBHI meeting; the need to strengthen information sharing along and across</w:t>
      </w:r>
      <w:r w:rsidR="00CC731C">
        <w:rPr>
          <w:rFonts w:cstheme="minorHAnsi"/>
        </w:rPr>
        <w:t xml:space="preserve"> </w:t>
      </w:r>
      <w:r w:rsidRPr="00C63EC4">
        <w:rPr>
          <w:rFonts w:cstheme="minorHAnsi"/>
        </w:rPr>
        <w:t xml:space="preserve">borders; the implementation of the cross-border joint action plan; the development of a  monitoring and reporting system of cross-border activities, and practical information on the aspects of effective partnerships that can be applied to cross-border </w:t>
      </w:r>
      <w:r w:rsidR="00CC731C">
        <w:rPr>
          <w:rFonts w:cstheme="minorHAnsi"/>
        </w:rPr>
        <w:t>i</w:t>
      </w:r>
      <w:r w:rsidR="00A66DA2">
        <w:rPr>
          <w:rFonts w:cstheme="minorHAnsi"/>
        </w:rPr>
        <w:t>nitiative</w:t>
      </w:r>
      <w:r w:rsidRPr="00C63EC4">
        <w:rPr>
          <w:rFonts w:cstheme="minorHAnsi"/>
        </w:rPr>
        <w:t>s in the Horn of Africa.</w:t>
      </w:r>
    </w:p>
    <w:p w14:paraId="27C14CE9" w14:textId="6BC3C08F" w:rsidR="00CC731C" w:rsidRDefault="00CC731C" w:rsidP="00150AE4">
      <w:pPr>
        <w:spacing w:after="0"/>
        <w:rPr>
          <w:rFonts w:cstheme="minorHAnsi"/>
        </w:rPr>
      </w:pPr>
    </w:p>
    <w:p w14:paraId="410A033D" w14:textId="77777777" w:rsidR="00150AE4" w:rsidRDefault="00150AE4" w:rsidP="00312EBC">
      <w:pPr>
        <w:spacing w:after="0"/>
        <w:jc w:val="both"/>
        <w:rPr>
          <w:rFonts w:cstheme="minorHAnsi"/>
        </w:rPr>
      </w:pPr>
    </w:p>
    <w:p w14:paraId="2D05E52F" w14:textId="77777777" w:rsidR="00CC731C" w:rsidRDefault="00CC731C" w:rsidP="00312EBC">
      <w:pPr>
        <w:spacing w:after="0"/>
        <w:jc w:val="both"/>
        <w:rPr>
          <w:rFonts w:cstheme="minorHAnsi"/>
        </w:rPr>
      </w:pPr>
    </w:p>
    <w:p w14:paraId="23EE70C4" w14:textId="77777777" w:rsidR="00312EBC" w:rsidRPr="008600A2" w:rsidRDefault="00312EBC" w:rsidP="00312EBC">
      <w:pPr>
        <w:spacing w:after="0"/>
        <w:jc w:val="both"/>
        <w:rPr>
          <w:rFonts w:cstheme="minorHAnsi"/>
        </w:rPr>
      </w:pPr>
    </w:p>
    <w:p w14:paraId="635605E3" w14:textId="77777777" w:rsidR="009F0D22" w:rsidRDefault="009F0D22" w:rsidP="009F0D22">
      <w:pPr>
        <w:keepNext/>
      </w:pPr>
      <w:r>
        <w:rPr>
          <w:noProof/>
        </w:rPr>
        <w:drawing>
          <wp:inline distT="0" distB="0" distL="0" distR="0" wp14:anchorId="6A38C4EC" wp14:editId="182C7080">
            <wp:extent cx="5460599" cy="40957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8217" cy="4116465"/>
                    </a:xfrm>
                    <a:prstGeom prst="rect">
                      <a:avLst/>
                    </a:prstGeom>
                    <a:noFill/>
                    <a:ln>
                      <a:noFill/>
                    </a:ln>
                  </pic:spPr>
                </pic:pic>
              </a:graphicData>
            </a:graphic>
          </wp:inline>
        </w:drawing>
      </w:r>
    </w:p>
    <w:p w14:paraId="23BA10C1" w14:textId="2389E899" w:rsidR="00420918" w:rsidRDefault="009F0D22" w:rsidP="009F0D22">
      <w:pPr>
        <w:pStyle w:val="Caption"/>
      </w:pPr>
      <w:r>
        <w:t xml:space="preserve">Figure </w:t>
      </w:r>
      <w:r>
        <w:fldChar w:fldCharType="begin"/>
      </w:r>
      <w:r>
        <w:instrText xml:space="preserve"> SEQ Figure \* ARABIC </w:instrText>
      </w:r>
      <w:r>
        <w:fldChar w:fldCharType="separate"/>
      </w:r>
      <w:r w:rsidR="00D72DD4">
        <w:rPr>
          <w:noProof/>
        </w:rPr>
        <w:t>1</w:t>
      </w:r>
      <w:r>
        <w:fldChar w:fldCharType="end"/>
      </w:r>
      <w:r>
        <w:t>: Targeted immunization and surveillance outreach for nomadic pastoralist</w:t>
      </w:r>
      <w:r w:rsidR="00153FEB">
        <w:t>s</w:t>
      </w:r>
      <w:r>
        <w:t xml:space="preserve"> along </w:t>
      </w:r>
      <w:r w:rsidR="00153FEB">
        <w:t xml:space="preserve">the </w:t>
      </w:r>
      <w:r>
        <w:t>Kenya-Somalia border</w:t>
      </w:r>
      <w:r w:rsidR="00057579">
        <w:t xml:space="preserve">. </w:t>
      </w:r>
    </w:p>
    <w:p w14:paraId="762CC089" w14:textId="74F2DAA0" w:rsidR="009F0D22" w:rsidRDefault="00057579" w:rsidP="009F0D22">
      <w:pPr>
        <w:pStyle w:val="Caption"/>
      </w:pPr>
      <w:r>
        <w:t>Photo credit: Mohamud Amin-Program Officer-CGPP</w:t>
      </w:r>
      <w:r w:rsidR="004B3706">
        <w:t xml:space="preserve">. </w:t>
      </w:r>
    </w:p>
    <w:p w14:paraId="43618B47" w14:textId="04238FF3" w:rsidR="009F0D22" w:rsidRDefault="009F0D22">
      <w:pPr>
        <w:rPr>
          <w:rFonts w:cstheme="minorHAnsi"/>
          <w:b/>
          <w:noProof/>
        </w:rPr>
      </w:pPr>
      <w:r>
        <w:rPr>
          <w:rFonts w:cstheme="minorHAnsi"/>
          <w:b/>
          <w:noProof/>
        </w:rPr>
        <w:br w:type="page"/>
      </w:r>
    </w:p>
    <w:p w14:paraId="3CBB578D" w14:textId="149BC468" w:rsidR="000243E8" w:rsidRPr="00150AE4" w:rsidRDefault="005D36B1" w:rsidP="00CA416A">
      <w:pPr>
        <w:pStyle w:val="Heading2"/>
        <w:rPr>
          <w:rFonts w:asciiTheme="minorHAnsi" w:hAnsiTheme="minorHAnsi" w:cstheme="minorHAnsi"/>
          <w:noProof/>
          <w:color w:val="4F81BD" w:themeColor="accent1"/>
        </w:rPr>
      </w:pPr>
      <w:bookmarkStart w:id="2" w:name="_Hlk9408585"/>
      <w:bookmarkStart w:id="3" w:name="_Toc9446947"/>
      <w:r w:rsidRPr="00150AE4">
        <w:rPr>
          <w:rFonts w:asciiTheme="minorHAnsi" w:hAnsiTheme="minorHAnsi" w:cstheme="minorHAnsi"/>
          <w:noProof/>
          <w:color w:val="4F81BD" w:themeColor="accent1"/>
        </w:rPr>
        <w:lastRenderedPageBreak/>
        <w:t>OVERVIEW</w:t>
      </w:r>
      <w:r w:rsidR="002A72B4" w:rsidRPr="00150AE4">
        <w:rPr>
          <w:rFonts w:asciiTheme="minorHAnsi" w:hAnsiTheme="minorHAnsi" w:cstheme="minorHAnsi"/>
          <w:noProof/>
          <w:color w:val="4F81BD" w:themeColor="accent1"/>
        </w:rPr>
        <w:t xml:space="preserve"> OF THE CBHI OPERATION GUIDE</w:t>
      </w:r>
      <w:bookmarkEnd w:id="3"/>
    </w:p>
    <w:bookmarkEnd w:id="2"/>
    <w:p w14:paraId="0A349A07" w14:textId="77777777" w:rsidR="00312EBC" w:rsidRPr="00312EBC" w:rsidRDefault="00312EBC" w:rsidP="00312EBC">
      <w:pPr>
        <w:spacing w:after="0"/>
        <w:rPr>
          <w:rFonts w:cstheme="minorHAnsi"/>
          <w:b/>
        </w:rPr>
      </w:pPr>
    </w:p>
    <w:p w14:paraId="0F316CE3" w14:textId="159F1646" w:rsidR="000F1F27" w:rsidRPr="008600A2" w:rsidRDefault="001B2C96" w:rsidP="00312EBC">
      <w:pPr>
        <w:autoSpaceDE w:val="0"/>
        <w:autoSpaceDN w:val="0"/>
        <w:adjustRightInd w:val="0"/>
        <w:rPr>
          <w:rFonts w:cstheme="minorHAnsi"/>
        </w:rPr>
      </w:pPr>
      <w:r w:rsidRPr="008600A2">
        <w:rPr>
          <w:rFonts w:cstheme="minorHAnsi"/>
          <w:noProof/>
        </w:rPr>
        <w:t>This manual</w:t>
      </w:r>
      <w:r w:rsidR="000F1F27" w:rsidRPr="008600A2">
        <w:rPr>
          <w:rFonts w:cstheme="minorHAnsi"/>
          <w:noProof/>
        </w:rPr>
        <w:t xml:space="preserve"> seeks to provide guidance on</w:t>
      </w:r>
      <w:r w:rsidR="00CA60D1" w:rsidRPr="008600A2">
        <w:rPr>
          <w:rFonts w:cstheme="minorHAnsi"/>
          <w:noProof/>
        </w:rPr>
        <w:t xml:space="preserve"> the </w:t>
      </w:r>
      <w:r w:rsidR="000F1F27" w:rsidRPr="008600A2">
        <w:rPr>
          <w:rFonts w:cstheme="minorHAnsi"/>
          <w:noProof/>
        </w:rPr>
        <w:t>planning and implementation process of cross</w:t>
      </w:r>
      <w:r w:rsidR="00E6301F">
        <w:rPr>
          <w:rFonts w:cstheme="minorHAnsi"/>
          <w:noProof/>
        </w:rPr>
        <w:t>-</w:t>
      </w:r>
      <w:r w:rsidR="000F1F27" w:rsidRPr="008600A2">
        <w:rPr>
          <w:rFonts w:cstheme="minorHAnsi"/>
          <w:noProof/>
        </w:rPr>
        <w:t xml:space="preserve">border health </w:t>
      </w:r>
      <w:r w:rsidR="001132AA">
        <w:rPr>
          <w:rFonts w:cstheme="minorHAnsi"/>
          <w:noProof/>
        </w:rPr>
        <w:t>coordination activities</w:t>
      </w:r>
      <w:r w:rsidR="00E6301F">
        <w:rPr>
          <w:rFonts w:cstheme="minorHAnsi"/>
          <w:noProof/>
        </w:rPr>
        <w:t>. It also addresses the need for t</w:t>
      </w:r>
      <w:r w:rsidR="00CA60D1" w:rsidRPr="008600A2">
        <w:rPr>
          <w:rFonts w:cstheme="minorHAnsi"/>
          <w:noProof/>
        </w:rPr>
        <w:t xml:space="preserve">he </w:t>
      </w:r>
      <w:r w:rsidR="000F1F27" w:rsidRPr="008600A2">
        <w:rPr>
          <w:rFonts w:cstheme="minorHAnsi"/>
          <w:noProof/>
        </w:rPr>
        <w:t xml:space="preserve">reporting and documentation of </w:t>
      </w:r>
      <w:r w:rsidR="00E6301F">
        <w:rPr>
          <w:rFonts w:cstheme="minorHAnsi"/>
          <w:noProof/>
        </w:rPr>
        <w:t xml:space="preserve">these </w:t>
      </w:r>
      <w:r w:rsidR="000F1F27" w:rsidRPr="008600A2">
        <w:rPr>
          <w:rFonts w:cstheme="minorHAnsi"/>
          <w:noProof/>
        </w:rPr>
        <w:t>activities</w:t>
      </w:r>
      <w:r w:rsidR="00CA60D1" w:rsidRPr="008600A2">
        <w:rPr>
          <w:rFonts w:cstheme="minorHAnsi"/>
          <w:noProof/>
        </w:rPr>
        <w:t xml:space="preserve">. The </w:t>
      </w:r>
      <w:r w:rsidRPr="008600A2">
        <w:rPr>
          <w:rFonts w:cstheme="minorHAnsi"/>
          <w:noProof/>
        </w:rPr>
        <w:t>guide</w:t>
      </w:r>
      <w:r w:rsidR="00CA60D1" w:rsidRPr="008600A2">
        <w:rPr>
          <w:rFonts w:cstheme="minorHAnsi"/>
          <w:noProof/>
        </w:rPr>
        <w:t xml:space="preserve"> attempts to</w:t>
      </w:r>
      <w:r w:rsidR="000F1F27" w:rsidRPr="008600A2">
        <w:rPr>
          <w:rFonts w:cstheme="minorHAnsi"/>
          <w:noProof/>
        </w:rPr>
        <w:t xml:space="preserve"> strengthen </w:t>
      </w:r>
      <w:r w:rsidR="00E6301F">
        <w:rPr>
          <w:rFonts w:cstheme="minorHAnsi"/>
          <w:noProof/>
        </w:rPr>
        <w:t xml:space="preserve">the </w:t>
      </w:r>
      <w:r w:rsidR="000F1F27" w:rsidRPr="008600A2">
        <w:rPr>
          <w:rFonts w:cstheme="minorHAnsi"/>
          <w:noProof/>
        </w:rPr>
        <w:t xml:space="preserve">strategic objectives for cross-border </w:t>
      </w:r>
      <w:r w:rsidR="001132AA">
        <w:rPr>
          <w:rFonts w:cstheme="minorHAnsi"/>
          <w:noProof/>
        </w:rPr>
        <w:t xml:space="preserve">health </w:t>
      </w:r>
      <w:r w:rsidR="00E6301F">
        <w:rPr>
          <w:rFonts w:cstheme="minorHAnsi"/>
          <w:noProof/>
        </w:rPr>
        <w:t>undertakinigs</w:t>
      </w:r>
      <w:r w:rsidR="000F1F27" w:rsidRPr="008600A2">
        <w:rPr>
          <w:rFonts w:cstheme="minorHAnsi"/>
          <w:noProof/>
        </w:rPr>
        <w:t xml:space="preserve"> into collective action</w:t>
      </w:r>
      <w:r w:rsidR="00CA60D1" w:rsidRPr="008600A2">
        <w:rPr>
          <w:rFonts w:cstheme="minorHAnsi"/>
          <w:noProof/>
        </w:rPr>
        <w:t xml:space="preserve"> by transforming </w:t>
      </w:r>
      <w:r w:rsidR="001132AA">
        <w:rPr>
          <w:rFonts w:cstheme="minorHAnsi"/>
          <w:noProof/>
        </w:rPr>
        <w:t xml:space="preserve">cross-border health coordination </w:t>
      </w:r>
      <w:r w:rsidR="000F1F27" w:rsidRPr="008600A2">
        <w:rPr>
          <w:rFonts w:cstheme="minorHAnsi"/>
          <w:noProof/>
        </w:rPr>
        <w:t xml:space="preserve">meetings into a </w:t>
      </w:r>
      <w:r w:rsidR="00642E6E" w:rsidRPr="008600A2">
        <w:rPr>
          <w:rFonts w:cstheme="minorHAnsi"/>
          <w:noProof/>
        </w:rPr>
        <w:t xml:space="preserve">thorough and impactful </w:t>
      </w:r>
      <w:r w:rsidR="000F1F27" w:rsidRPr="008600A2">
        <w:rPr>
          <w:rFonts w:cstheme="minorHAnsi"/>
          <w:noProof/>
        </w:rPr>
        <w:t xml:space="preserve">process rather than a </w:t>
      </w:r>
      <w:r w:rsidR="005D1073" w:rsidRPr="008600A2">
        <w:rPr>
          <w:rFonts w:cstheme="minorHAnsi"/>
          <w:noProof/>
        </w:rPr>
        <w:t xml:space="preserve">series of </w:t>
      </w:r>
      <w:r w:rsidR="00C63EC4">
        <w:rPr>
          <w:rFonts w:cstheme="minorHAnsi"/>
          <w:noProof/>
        </w:rPr>
        <w:t xml:space="preserve">one-off or </w:t>
      </w:r>
      <w:r w:rsidR="00D45A3E" w:rsidRPr="008600A2">
        <w:rPr>
          <w:rFonts w:cstheme="minorHAnsi"/>
          <w:noProof/>
        </w:rPr>
        <w:t>disconnected</w:t>
      </w:r>
      <w:r w:rsidR="000F1F27" w:rsidRPr="008600A2">
        <w:rPr>
          <w:rFonts w:cstheme="minorHAnsi"/>
          <w:noProof/>
        </w:rPr>
        <w:t xml:space="preserve"> event</w:t>
      </w:r>
      <w:r w:rsidR="005D1073" w:rsidRPr="008600A2">
        <w:rPr>
          <w:rFonts w:cstheme="minorHAnsi"/>
          <w:noProof/>
        </w:rPr>
        <w:t>s</w:t>
      </w:r>
      <w:r w:rsidR="000F1F27" w:rsidRPr="008600A2">
        <w:rPr>
          <w:rFonts w:cstheme="minorHAnsi"/>
          <w:noProof/>
        </w:rPr>
        <w:t>.</w:t>
      </w:r>
      <w:r w:rsidR="000F1F27" w:rsidRPr="008600A2">
        <w:rPr>
          <w:rFonts w:cstheme="minorHAnsi"/>
        </w:rPr>
        <w:t xml:space="preserve"> </w:t>
      </w:r>
      <w:r w:rsidR="00842618" w:rsidRPr="008600A2">
        <w:rPr>
          <w:rFonts w:cstheme="minorHAnsi"/>
        </w:rPr>
        <w:t>It</w:t>
      </w:r>
      <w:r w:rsidR="00307A24" w:rsidRPr="008600A2">
        <w:rPr>
          <w:rFonts w:cstheme="minorHAnsi"/>
        </w:rPr>
        <w:t xml:space="preserve">s </w:t>
      </w:r>
      <w:r w:rsidR="003355CD" w:rsidRPr="008600A2">
        <w:rPr>
          <w:rFonts w:cstheme="minorHAnsi"/>
        </w:rPr>
        <w:t>purpose is</w:t>
      </w:r>
      <w:r w:rsidR="00842618" w:rsidRPr="008600A2">
        <w:rPr>
          <w:rFonts w:cstheme="minorHAnsi"/>
        </w:rPr>
        <w:t xml:space="preserve"> t</w:t>
      </w:r>
      <w:r w:rsidR="005B7319" w:rsidRPr="008600A2">
        <w:rPr>
          <w:rFonts w:cstheme="minorHAnsi"/>
          <w:noProof/>
        </w:rPr>
        <w:t xml:space="preserve">o </w:t>
      </w:r>
      <w:r w:rsidR="00D45A3E" w:rsidRPr="008600A2">
        <w:rPr>
          <w:rFonts w:cstheme="minorHAnsi"/>
          <w:noProof/>
        </w:rPr>
        <w:t xml:space="preserve">internally </w:t>
      </w:r>
      <w:r w:rsidR="005B7319" w:rsidRPr="008600A2">
        <w:rPr>
          <w:rFonts w:cstheme="minorHAnsi"/>
          <w:noProof/>
        </w:rPr>
        <w:t xml:space="preserve">promote </w:t>
      </w:r>
      <w:r w:rsidR="002A7246">
        <w:rPr>
          <w:rFonts w:cstheme="minorHAnsi"/>
          <w:noProof/>
        </w:rPr>
        <w:t>cross-border</w:t>
      </w:r>
      <w:r w:rsidR="005B7319" w:rsidRPr="008600A2">
        <w:rPr>
          <w:rFonts w:cstheme="minorHAnsi"/>
          <w:noProof/>
        </w:rPr>
        <w:t xml:space="preserve"> partnership</w:t>
      </w:r>
      <w:r w:rsidR="00D45A3E" w:rsidRPr="008600A2">
        <w:rPr>
          <w:rFonts w:cstheme="minorHAnsi"/>
          <w:noProof/>
        </w:rPr>
        <w:t>s</w:t>
      </w:r>
      <w:r w:rsidR="005B7319" w:rsidRPr="008600A2">
        <w:rPr>
          <w:rFonts w:cstheme="minorHAnsi"/>
          <w:noProof/>
        </w:rPr>
        <w:t xml:space="preserve"> between border health operational units to identify and address the health issues of </w:t>
      </w:r>
      <w:r w:rsidR="00D45A3E" w:rsidRPr="008600A2">
        <w:rPr>
          <w:rFonts w:cstheme="minorHAnsi"/>
          <w:noProof/>
        </w:rPr>
        <w:t xml:space="preserve">the </w:t>
      </w:r>
      <w:r w:rsidR="005B7319" w:rsidRPr="008600A2">
        <w:rPr>
          <w:rFonts w:cstheme="minorHAnsi"/>
          <w:noProof/>
        </w:rPr>
        <w:t>border population</w:t>
      </w:r>
      <w:r w:rsidR="00D45A3E" w:rsidRPr="008600A2">
        <w:rPr>
          <w:rFonts w:cstheme="minorHAnsi"/>
          <w:noProof/>
        </w:rPr>
        <w:t>s</w:t>
      </w:r>
      <w:r w:rsidR="005B7319" w:rsidRPr="008600A2">
        <w:rPr>
          <w:rFonts w:cstheme="minorHAnsi"/>
          <w:noProof/>
        </w:rPr>
        <w:t xml:space="preserve">, </w:t>
      </w:r>
      <w:r w:rsidR="00027815" w:rsidRPr="008600A2">
        <w:rPr>
          <w:rFonts w:cstheme="minorHAnsi"/>
          <w:noProof/>
        </w:rPr>
        <w:t xml:space="preserve">the </w:t>
      </w:r>
      <w:r w:rsidR="005B7319" w:rsidRPr="008600A2">
        <w:rPr>
          <w:rFonts w:cstheme="minorHAnsi"/>
          <w:noProof/>
        </w:rPr>
        <w:t xml:space="preserve">transit routes and hubs, and </w:t>
      </w:r>
      <w:r w:rsidR="00027815" w:rsidRPr="008600A2">
        <w:rPr>
          <w:rFonts w:cstheme="minorHAnsi"/>
          <w:noProof/>
        </w:rPr>
        <w:t xml:space="preserve">the </w:t>
      </w:r>
      <w:r w:rsidR="005B7319" w:rsidRPr="008600A2">
        <w:rPr>
          <w:rFonts w:cstheme="minorHAnsi"/>
          <w:noProof/>
        </w:rPr>
        <w:t xml:space="preserve">population movement between borders </w:t>
      </w:r>
      <w:r w:rsidR="00D45A3E" w:rsidRPr="008600A2">
        <w:rPr>
          <w:rFonts w:cstheme="minorHAnsi"/>
          <w:noProof/>
        </w:rPr>
        <w:t xml:space="preserve">that </w:t>
      </w:r>
      <w:r w:rsidR="002022CA" w:rsidRPr="008600A2">
        <w:rPr>
          <w:rFonts w:cstheme="minorHAnsi"/>
          <w:noProof/>
        </w:rPr>
        <w:t>affect</w:t>
      </w:r>
      <w:r w:rsidR="005B7319" w:rsidRPr="008600A2">
        <w:rPr>
          <w:rFonts w:cstheme="minorHAnsi"/>
          <w:noProof/>
        </w:rPr>
        <w:t xml:space="preserve"> </w:t>
      </w:r>
      <w:r w:rsidR="002A7246">
        <w:rPr>
          <w:rFonts w:cstheme="minorHAnsi"/>
          <w:noProof/>
        </w:rPr>
        <w:t>cross-border</w:t>
      </w:r>
      <w:r w:rsidR="005B7319" w:rsidRPr="008600A2">
        <w:rPr>
          <w:rFonts w:cstheme="minorHAnsi"/>
          <w:noProof/>
        </w:rPr>
        <w:t xml:space="preserve"> transmission of communicable diseases including Polio</w:t>
      </w:r>
      <w:r w:rsidR="005B7319" w:rsidRPr="008600A2">
        <w:rPr>
          <w:rFonts w:cstheme="minorHAnsi"/>
          <w:noProof/>
        </w:rPr>
        <w:fldChar w:fldCharType="begin" w:fldLock="1"/>
      </w:r>
      <w:r w:rsidR="005B7319" w:rsidRPr="008600A2">
        <w:rPr>
          <w:rFonts w:cstheme="minorHAnsi"/>
          <w:noProof/>
        </w:rPr>
        <w:instrText>ADDIN CSL_CITATION { "citationItems" : [ { "id" : "ITEM-1", "itemData" : { "ISBN" : "0014-1755", "ISSN" : "0014-1755", "PMID" : "24380205", "abstract" : "BACKGROUND: Ethiopia interrupted indigenous polio transmission in April 2008. However, it remains at risk of reinfection because of importation of polio virus from bordering countries., OBJECTIVES: Assess polio immunization activities and risk of wild polio virus (WPV) importation in CORE Group Polio Project (CGPP) international border areas of Ethiopia., METHODS: The study employed key informant interviews of community volunteers (CV), health extension workers (HEWs), program coordinators, managers and other stakeholders, as well as focus group discussions (FGDs) with community and religious leaders in six border districts (woredas) located in three regions of the country. It was conducted in March and April 2012., RESULTS: Thirty-three key informant interviews and six FGDs were conducted. Immunization coverage was reported to be low and misconceptions about causes and transmission of polio were abundant. There was extensive cross-border movement of people for various reasons and mechanisms for prevention of cross-border polio transmission was almost non existent. AFP case detection and reporting was generally low., CONCLUSION AND RECOMMENDATIONS: Cross-border transmission of polio can occur from several frontiers. Suggestions to control cross-border polio transmission included establishing and/or strengthening cross-border collaboration with responsible counterparts in neighboring countries by using existing cross-border forums and structures to create community awareness, share information and resources, design and implement strategies for identification of children who are eligible for vaccination or suspected AFP cases. In addition districts should coordinate supplemental immunization activities to coincide with when adjacent districts in neighboring countries are carrying out similar actions.", "author" : [ { "dropping-particle" : "", "family" : "Bisrat", "given" : "Filimona", "non-dropping-particle" : "", "parse-names" : false, "suffix" : "" }, { "dropping-particle" : "", "family" : "Kidanel", "given" : "Legesse", "non-dropping-particle" : "", "parse-names" : false, "suffix" : "" }, { "dropping-particle" : "", "family" : "Abraha", "given" : "Kibrom", "non-dropping-particle" : "", "parse-names" : false, "suffix" : "" }, { "dropping-particle" : "", "family" : "Asres", "given" : "Muluken", "non-dropping-particle" : "", "parse-names" : false, "suffix" : "" }, { "dropping-particle" : "", "family" : "Dinku", "given" : "Bezunesh", "non-dropping-particle" : "", "parse-names" : false, "suffix" : "" }, { "dropping-particle" : "", "family" : "Conlon", "given" : "Frank", "non-dropping-particle" : "", "parse-names" : false, "suffix" : "" }, { "dropping-particle" : "", "family" : "Fantahun", "given" : "Mesganaw", "non-dropping-particle" : "", "parse-names" : false, "suffix" : "" }, { "dropping-particle" : "", "family" : "F.", "given" : "Bisrat", "non-dropping-particle" : "", "parse-names" : false, "suffix" : "" }, { "dropping-particle" : "", "family" : "L.", "given" : "Kidanel", "non-dropping-particle" : "", "parse-names" : false, "suffix" : "" }, { "dropping-particle" : "", "family" : "K.", "given" : "Abraha", "non-dropping-particle" : "", "parse-names" : false, "suffix" : "" }, { "dropping-particle" : "", "family" : "M.", "given" : "Asres", "non-dropping-particle" : "", "parse-names" : false, "suffix" : "" }, { "dropping-particle" : "", "family" : "B.", "given" : "Dinku", "non-dropping-particle" : "", "parse-names" : false, "suffix" : "" }, { "dropping-particle" : "", "family" : "F.", "given" : "Conlon", "non-dropping-particle" : "", "parse-names" : false, "suffix" : "" }, { "dropping-particle" : "", "family" : "M.", "given" : "Fantahun", "non-dropping-particle" : "", "parse-names" : false, "suffix" : "" } ], "container-title" : "Ethiopian medical journal", "id" : "ITEM-1", "issue" : "SUPPL. 1", "issued" : { "date-parts" : [ [ "2013" ] ] }, "page" : "31-39", "title" : "Cross-border wild polio virus transmission in CORE Group Polio Project areas in Ethiopia.", "type" : "article-journal", "volume" : "51 Suppl 1" }, "uris" : [ "http://www.mendeley.com/documents/?uuid=b527dae3-892d-448c-8875-96731ced0a1a" ] } ], "mendeley" : { "formattedCitation" : "&lt;sup&gt;19&lt;/sup&gt;", "plainTextFormattedCitation" : "19", "previouslyFormattedCitation" : "&lt;sup&gt;18&lt;/sup&gt;" }, "properties" : { "noteIndex" : 0 }, "schema" : "https://github.com/citation-style-language/schema/raw/master/csl-citation.json" }</w:instrText>
      </w:r>
      <w:r w:rsidR="005B7319" w:rsidRPr="008600A2">
        <w:rPr>
          <w:rFonts w:cstheme="minorHAnsi"/>
          <w:noProof/>
        </w:rPr>
        <w:fldChar w:fldCharType="end"/>
      </w:r>
      <w:r w:rsidR="005B7319" w:rsidRPr="008600A2">
        <w:rPr>
          <w:rFonts w:cstheme="minorHAnsi"/>
          <w:noProof/>
        </w:rPr>
        <w:t xml:space="preserve">. The </w:t>
      </w:r>
      <w:r w:rsidR="00A66DA2">
        <w:rPr>
          <w:rFonts w:cstheme="minorHAnsi"/>
          <w:noProof/>
        </w:rPr>
        <w:t>Initiative</w:t>
      </w:r>
      <w:r w:rsidR="005B7319" w:rsidRPr="008600A2">
        <w:rPr>
          <w:rFonts w:cstheme="minorHAnsi"/>
          <w:noProof/>
        </w:rPr>
        <w:t xml:space="preserve"> </w:t>
      </w:r>
      <w:r w:rsidR="00027815" w:rsidRPr="008600A2">
        <w:rPr>
          <w:rFonts w:cstheme="minorHAnsi"/>
          <w:noProof/>
        </w:rPr>
        <w:t xml:space="preserve">has been </w:t>
      </w:r>
      <w:r w:rsidR="005B7319" w:rsidRPr="008600A2">
        <w:rPr>
          <w:rFonts w:cstheme="minorHAnsi"/>
          <w:noProof/>
        </w:rPr>
        <w:t>expanded to integrate the control of other infectious diseases</w:t>
      </w:r>
      <w:r w:rsidR="00667CC4">
        <w:rPr>
          <w:rFonts w:cstheme="minorHAnsi"/>
          <w:noProof/>
        </w:rPr>
        <w:t>. I</w:t>
      </w:r>
      <w:r w:rsidR="005B7319" w:rsidRPr="008600A2">
        <w:rPr>
          <w:rFonts w:cstheme="minorHAnsi"/>
          <w:noProof/>
        </w:rPr>
        <w:t xml:space="preserve">n 2016, Turkana and Garissa </w:t>
      </w:r>
      <w:r w:rsidR="00D45A3E" w:rsidRPr="008600A2">
        <w:rPr>
          <w:rFonts w:cstheme="minorHAnsi"/>
          <w:noProof/>
        </w:rPr>
        <w:t xml:space="preserve">counties </w:t>
      </w:r>
      <w:r w:rsidR="002A72B4" w:rsidRPr="008600A2">
        <w:rPr>
          <w:rFonts w:cstheme="minorHAnsi"/>
          <w:noProof/>
        </w:rPr>
        <w:t>in Kenya added a t</w:t>
      </w:r>
      <w:r w:rsidR="005B7319" w:rsidRPr="008600A2">
        <w:rPr>
          <w:rFonts w:cstheme="minorHAnsi"/>
          <w:noProof/>
        </w:rPr>
        <w:t xml:space="preserve">uberculosis (TB) county coordinator </w:t>
      </w:r>
      <w:r w:rsidR="002A72B4" w:rsidRPr="008600A2">
        <w:rPr>
          <w:rFonts w:cstheme="minorHAnsi"/>
          <w:noProof/>
        </w:rPr>
        <w:t xml:space="preserve">to </w:t>
      </w:r>
      <w:r w:rsidR="00C63EC4">
        <w:rPr>
          <w:rFonts w:cstheme="minorHAnsi"/>
          <w:noProof/>
        </w:rPr>
        <w:t>its</w:t>
      </w:r>
      <w:r w:rsidR="002A72B4" w:rsidRPr="008600A2">
        <w:rPr>
          <w:rFonts w:cstheme="minorHAnsi"/>
          <w:noProof/>
        </w:rPr>
        <w:t xml:space="preserve"> CBHI committee </w:t>
      </w:r>
      <w:r w:rsidR="005B7319" w:rsidRPr="008600A2">
        <w:rPr>
          <w:rFonts w:cstheme="minorHAnsi"/>
          <w:noProof/>
        </w:rPr>
        <w:t>to promote discussions with Uganda and Somalia</w:t>
      </w:r>
      <w:r w:rsidR="00C63EC4">
        <w:rPr>
          <w:rFonts w:cstheme="minorHAnsi"/>
          <w:noProof/>
        </w:rPr>
        <w:t xml:space="preserve">. Meanwhile, </w:t>
      </w:r>
      <w:r w:rsidR="005B7319" w:rsidRPr="008600A2">
        <w:rPr>
          <w:rFonts w:cstheme="minorHAnsi"/>
          <w:noProof/>
        </w:rPr>
        <w:t xml:space="preserve">Mandera </w:t>
      </w:r>
      <w:r w:rsidR="002A72B4" w:rsidRPr="008600A2">
        <w:rPr>
          <w:rFonts w:cstheme="minorHAnsi"/>
          <w:noProof/>
        </w:rPr>
        <w:t xml:space="preserve">County in Kenya </w:t>
      </w:r>
      <w:r w:rsidR="001132AA">
        <w:rPr>
          <w:rFonts w:cstheme="minorHAnsi"/>
          <w:noProof/>
        </w:rPr>
        <w:t>l</w:t>
      </w:r>
      <w:r w:rsidR="005B7319" w:rsidRPr="008600A2">
        <w:rPr>
          <w:rFonts w:cstheme="minorHAnsi"/>
          <w:noProof/>
        </w:rPr>
        <w:t xml:space="preserve">everaged </w:t>
      </w:r>
      <w:r w:rsidR="002A72B4" w:rsidRPr="008600A2">
        <w:rPr>
          <w:rFonts w:cstheme="minorHAnsi"/>
          <w:noProof/>
        </w:rPr>
        <w:t>the support of</w:t>
      </w:r>
      <w:r w:rsidR="005B7319" w:rsidRPr="008600A2">
        <w:rPr>
          <w:rFonts w:cstheme="minorHAnsi"/>
          <w:noProof/>
        </w:rPr>
        <w:t xml:space="preserve"> </w:t>
      </w:r>
      <w:r w:rsidR="00C63EC4">
        <w:rPr>
          <w:rFonts w:cstheme="minorHAnsi"/>
          <w:noProof/>
        </w:rPr>
        <w:t>its</w:t>
      </w:r>
      <w:r w:rsidR="005B7319" w:rsidRPr="008600A2">
        <w:rPr>
          <w:rFonts w:cstheme="minorHAnsi"/>
          <w:noProof/>
        </w:rPr>
        <w:t xml:space="preserve"> CBHI committee </w:t>
      </w:r>
      <w:r w:rsidR="002A72B4" w:rsidRPr="008600A2">
        <w:rPr>
          <w:rFonts w:cstheme="minorHAnsi"/>
          <w:noProof/>
        </w:rPr>
        <w:t xml:space="preserve">to </w:t>
      </w:r>
      <w:r w:rsidR="00C63EC4">
        <w:rPr>
          <w:rFonts w:cstheme="minorHAnsi"/>
          <w:noProof/>
        </w:rPr>
        <w:t xml:space="preserve">jointly </w:t>
      </w:r>
      <w:r w:rsidR="002A72B4" w:rsidRPr="008600A2">
        <w:rPr>
          <w:rFonts w:cstheme="minorHAnsi"/>
          <w:noProof/>
        </w:rPr>
        <w:t xml:space="preserve">respond to </w:t>
      </w:r>
      <w:r w:rsidR="00C63EC4">
        <w:rPr>
          <w:rFonts w:cstheme="minorHAnsi"/>
          <w:noProof/>
        </w:rPr>
        <w:t xml:space="preserve">a </w:t>
      </w:r>
      <w:r w:rsidR="005B7319" w:rsidRPr="008600A2">
        <w:rPr>
          <w:rFonts w:cstheme="minorHAnsi"/>
          <w:noProof/>
        </w:rPr>
        <w:t xml:space="preserve">Cholera </w:t>
      </w:r>
      <w:r w:rsidR="002A72B4" w:rsidRPr="008600A2">
        <w:rPr>
          <w:rFonts w:cstheme="minorHAnsi"/>
          <w:noProof/>
        </w:rPr>
        <w:t>outbreak</w:t>
      </w:r>
      <w:r w:rsidR="001132AA">
        <w:rPr>
          <w:rFonts w:cstheme="minorHAnsi"/>
          <w:noProof/>
        </w:rPr>
        <w:t xml:space="preserve"> with their counterparts in Somalia.</w:t>
      </w:r>
    </w:p>
    <w:p w14:paraId="3EA0E33F" w14:textId="77777777" w:rsidR="00312EBC" w:rsidRPr="008600A2" w:rsidRDefault="00312EBC" w:rsidP="00440792">
      <w:pPr>
        <w:pStyle w:val="Heading2"/>
        <w:rPr>
          <w:rFonts w:cstheme="minorHAnsi"/>
        </w:rPr>
      </w:pPr>
    </w:p>
    <w:p w14:paraId="2CE92E51" w14:textId="50D9D94D" w:rsidR="000424B3" w:rsidRPr="00150AE4" w:rsidRDefault="005D36B1" w:rsidP="00E65C2E">
      <w:pPr>
        <w:pStyle w:val="Heading2"/>
        <w:rPr>
          <w:rFonts w:asciiTheme="minorHAnsi" w:hAnsiTheme="minorHAnsi" w:cstheme="minorHAnsi"/>
          <w:color w:val="4F81BD" w:themeColor="accent1"/>
        </w:rPr>
      </w:pPr>
      <w:bookmarkStart w:id="4" w:name="_Toc9446948"/>
      <w:r w:rsidRPr="00150AE4">
        <w:rPr>
          <w:rFonts w:asciiTheme="minorHAnsi" w:hAnsiTheme="minorHAnsi" w:cstheme="minorHAnsi"/>
          <w:noProof/>
          <w:color w:val="4F81BD" w:themeColor="accent1"/>
        </w:rPr>
        <w:t>UTILITY</w:t>
      </w:r>
      <w:r w:rsidR="00CA1343" w:rsidRPr="00150AE4">
        <w:rPr>
          <w:rFonts w:asciiTheme="minorHAnsi" w:hAnsiTheme="minorHAnsi" w:cstheme="minorHAnsi"/>
          <w:noProof/>
          <w:color w:val="4F81BD" w:themeColor="accent1"/>
        </w:rPr>
        <w:t xml:space="preserve"> OF THE </w:t>
      </w:r>
      <w:r w:rsidR="002A72B4" w:rsidRPr="00150AE4">
        <w:rPr>
          <w:rFonts w:asciiTheme="minorHAnsi" w:hAnsiTheme="minorHAnsi" w:cstheme="minorHAnsi"/>
          <w:noProof/>
          <w:color w:val="4F81BD" w:themeColor="accent1"/>
        </w:rPr>
        <w:t>CBHI</w:t>
      </w:r>
      <w:r w:rsidR="002A72B4" w:rsidRPr="00150AE4">
        <w:rPr>
          <w:rFonts w:asciiTheme="minorHAnsi" w:hAnsiTheme="minorHAnsi" w:cstheme="minorHAnsi"/>
          <w:color w:val="4F81BD" w:themeColor="accent1"/>
        </w:rPr>
        <w:t xml:space="preserve"> FOR POLIO ERADICATION</w:t>
      </w:r>
      <w:bookmarkEnd w:id="4"/>
    </w:p>
    <w:p w14:paraId="626896B2" w14:textId="77777777" w:rsidR="000243E8" w:rsidRPr="00312EBC" w:rsidRDefault="000243E8" w:rsidP="00312EBC">
      <w:pPr>
        <w:spacing w:after="0"/>
        <w:rPr>
          <w:rFonts w:cstheme="minorHAnsi"/>
          <w:color w:val="000000" w:themeColor="text1"/>
        </w:rPr>
      </w:pPr>
    </w:p>
    <w:p w14:paraId="50F88709" w14:textId="2D136F2C" w:rsidR="00F5329C" w:rsidRDefault="00454DC4" w:rsidP="00F5329C">
      <w:pPr>
        <w:rPr>
          <w:rFonts w:cstheme="minorHAnsi"/>
          <w:color w:val="000000" w:themeColor="text1"/>
        </w:rPr>
      </w:pPr>
      <w:r w:rsidRPr="00312EBC">
        <w:rPr>
          <w:rFonts w:cstheme="minorHAnsi"/>
          <w:color w:val="000000" w:themeColor="text1"/>
        </w:rPr>
        <w:t>The purpose of the CBHI model is to support joint inter-country collaboration and coordination efforts in disease surveillance and response</w:t>
      </w:r>
      <w:r>
        <w:rPr>
          <w:rFonts w:ascii="Cambria" w:hAnsi="Cambria"/>
          <w:noProof/>
        </w:rPr>
        <w:t xml:space="preserve">. </w:t>
      </w:r>
      <w:r w:rsidR="00E40F6C" w:rsidRPr="00312EBC">
        <w:rPr>
          <w:rFonts w:cstheme="minorHAnsi"/>
          <w:color w:val="000000" w:themeColor="text1"/>
        </w:rPr>
        <w:t>Cross-border coordination bridges the disease surveillance gaps by forming partnerships among institutions, agencies, and communities in cross-border areas. Specifically, the CBHI works to ensure the vaccination of all cross-border populations; to support the detection of AFP</w:t>
      </w:r>
      <w:r w:rsidR="00C63EC4">
        <w:rPr>
          <w:rFonts w:cstheme="minorHAnsi"/>
          <w:color w:val="000000" w:themeColor="text1"/>
        </w:rPr>
        <w:t xml:space="preserve"> cases</w:t>
      </w:r>
      <w:r w:rsidR="00E40F6C" w:rsidRPr="00312EBC">
        <w:rPr>
          <w:rFonts w:cstheme="minorHAnsi"/>
          <w:color w:val="000000" w:themeColor="text1"/>
        </w:rPr>
        <w:t>; to conduct joint case investigations of trans-border AFP and WPV cases, and to synchronize all polio SIAs</w:t>
      </w:r>
      <w:r w:rsidR="00E40F6C">
        <w:rPr>
          <w:rFonts w:ascii="Cambria" w:hAnsi="Cambria" w:cs="Arial"/>
          <w:color w:val="000000" w:themeColor="text1"/>
        </w:rPr>
        <w:t xml:space="preserve">. </w:t>
      </w:r>
      <w:r w:rsidR="00C63EC4">
        <w:rPr>
          <w:rFonts w:cstheme="minorHAnsi"/>
          <w:color w:val="000000" w:themeColor="text1"/>
        </w:rPr>
        <w:t xml:space="preserve"> This</w:t>
      </w:r>
      <w:r w:rsidR="002D2831" w:rsidRPr="008600A2">
        <w:rPr>
          <w:rFonts w:cstheme="minorHAnsi"/>
          <w:color w:val="000000" w:themeColor="text1"/>
        </w:rPr>
        <w:t xml:space="preserve"> partnership between border health operational units</w:t>
      </w:r>
      <w:r w:rsidR="00EF3C4C" w:rsidRPr="008600A2">
        <w:rPr>
          <w:rFonts w:cstheme="minorHAnsi"/>
          <w:color w:val="000000" w:themeColor="text1"/>
        </w:rPr>
        <w:t xml:space="preserve"> (</w:t>
      </w:r>
      <w:r w:rsidR="00142366" w:rsidRPr="008600A2">
        <w:rPr>
          <w:rFonts w:cstheme="minorHAnsi"/>
          <w:color w:val="000000" w:themeColor="text1"/>
        </w:rPr>
        <w:t xml:space="preserve">referred to as </w:t>
      </w:r>
      <w:r w:rsidR="00406AF7" w:rsidRPr="008600A2">
        <w:rPr>
          <w:rFonts w:cstheme="minorHAnsi"/>
          <w:color w:val="000000" w:themeColor="text1"/>
        </w:rPr>
        <w:t>County/</w:t>
      </w:r>
      <w:r w:rsidR="00142366" w:rsidRPr="008600A2">
        <w:rPr>
          <w:rFonts w:cstheme="minorHAnsi"/>
          <w:color w:val="000000" w:themeColor="text1"/>
        </w:rPr>
        <w:t>Dist</w:t>
      </w:r>
      <w:r w:rsidR="00595C94" w:rsidRPr="008600A2">
        <w:rPr>
          <w:rFonts w:cstheme="minorHAnsi"/>
          <w:color w:val="000000" w:themeColor="text1"/>
        </w:rPr>
        <w:t>r</w:t>
      </w:r>
      <w:r w:rsidR="00142366" w:rsidRPr="008600A2">
        <w:rPr>
          <w:rFonts w:cstheme="minorHAnsi"/>
          <w:color w:val="000000" w:themeColor="text1"/>
        </w:rPr>
        <w:t>ict Health Office</w:t>
      </w:r>
      <w:r w:rsidR="00334D8A" w:rsidRPr="008600A2">
        <w:rPr>
          <w:rFonts w:cstheme="minorHAnsi"/>
          <w:color w:val="000000" w:themeColor="text1"/>
        </w:rPr>
        <w:t xml:space="preserve">s) </w:t>
      </w:r>
      <w:r w:rsidR="00C63EC4">
        <w:rPr>
          <w:rFonts w:cstheme="minorHAnsi"/>
          <w:color w:val="000000" w:themeColor="text1"/>
        </w:rPr>
        <w:t>works to</w:t>
      </w:r>
      <w:r w:rsidR="002D2831" w:rsidRPr="008600A2">
        <w:rPr>
          <w:rFonts w:cstheme="minorHAnsi"/>
          <w:color w:val="000000" w:themeColor="text1"/>
        </w:rPr>
        <w:t xml:space="preserve"> identify and address health issues of border population</w:t>
      </w:r>
      <w:r w:rsidR="00142366" w:rsidRPr="008600A2">
        <w:rPr>
          <w:rFonts w:cstheme="minorHAnsi"/>
          <w:color w:val="000000" w:themeColor="text1"/>
        </w:rPr>
        <w:t>s</w:t>
      </w:r>
      <w:r w:rsidR="002D2831" w:rsidRPr="008600A2">
        <w:rPr>
          <w:rFonts w:cstheme="minorHAnsi"/>
          <w:color w:val="000000" w:themeColor="text1"/>
        </w:rPr>
        <w:t xml:space="preserve">, </w:t>
      </w:r>
      <w:r w:rsidR="00334D8A" w:rsidRPr="008600A2">
        <w:rPr>
          <w:rFonts w:cstheme="minorHAnsi"/>
          <w:color w:val="000000" w:themeColor="text1"/>
        </w:rPr>
        <w:t xml:space="preserve">to map </w:t>
      </w:r>
      <w:r w:rsidR="002D2831" w:rsidRPr="008600A2">
        <w:rPr>
          <w:rFonts w:cstheme="minorHAnsi"/>
          <w:color w:val="000000" w:themeColor="text1"/>
        </w:rPr>
        <w:t xml:space="preserve">transit routes </w:t>
      </w:r>
      <w:r w:rsidR="002D2831" w:rsidRPr="008600A2">
        <w:rPr>
          <w:rFonts w:cstheme="minorHAnsi"/>
          <w:noProof/>
          <w:color w:val="000000" w:themeColor="text1"/>
        </w:rPr>
        <w:t>and</w:t>
      </w:r>
      <w:r w:rsidR="002D2831" w:rsidRPr="008600A2">
        <w:rPr>
          <w:rFonts w:cstheme="minorHAnsi"/>
          <w:color w:val="000000" w:themeColor="text1"/>
        </w:rPr>
        <w:t xml:space="preserve"> hubs, and </w:t>
      </w:r>
      <w:r w:rsidR="00334D8A" w:rsidRPr="008600A2">
        <w:rPr>
          <w:rFonts w:cstheme="minorHAnsi"/>
          <w:color w:val="000000" w:themeColor="text1"/>
        </w:rPr>
        <w:t xml:space="preserve">to track </w:t>
      </w:r>
      <w:r w:rsidR="00142366" w:rsidRPr="008600A2">
        <w:rPr>
          <w:rFonts w:cstheme="minorHAnsi"/>
          <w:color w:val="000000" w:themeColor="text1"/>
        </w:rPr>
        <w:t>the movement of populations</w:t>
      </w:r>
      <w:r w:rsidR="00334D8A" w:rsidRPr="008600A2">
        <w:rPr>
          <w:rFonts w:cstheme="minorHAnsi"/>
          <w:color w:val="000000" w:themeColor="text1"/>
        </w:rPr>
        <w:t xml:space="preserve"> </w:t>
      </w:r>
      <w:r w:rsidR="003355CD" w:rsidRPr="008600A2">
        <w:rPr>
          <w:rFonts w:cstheme="minorHAnsi"/>
          <w:color w:val="000000" w:themeColor="text1"/>
        </w:rPr>
        <w:t>to</w:t>
      </w:r>
      <w:r w:rsidR="00334D8A" w:rsidRPr="008600A2">
        <w:rPr>
          <w:rFonts w:cstheme="minorHAnsi"/>
          <w:color w:val="000000" w:themeColor="text1"/>
        </w:rPr>
        <w:t xml:space="preserve"> prevent or contain </w:t>
      </w:r>
      <w:r w:rsidR="002A7246">
        <w:rPr>
          <w:rFonts w:cstheme="minorHAnsi"/>
          <w:noProof/>
          <w:color w:val="000000" w:themeColor="text1"/>
        </w:rPr>
        <w:t>cross-border</w:t>
      </w:r>
      <w:r w:rsidR="008F66C9" w:rsidRPr="008600A2">
        <w:rPr>
          <w:rFonts w:cstheme="minorHAnsi"/>
          <w:color w:val="000000" w:themeColor="text1"/>
        </w:rPr>
        <w:t xml:space="preserve"> transmission of </w:t>
      </w:r>
      <w:r w:rsidR="00334D8A" w:rsidRPr="008600A2">
        <w:rPr>
          <w:rFonts w:cstheme="minorHAnsi"/>
          <w:color w:val="000000" w:themeColor="text1"/>
        </w:rPr>
        <w:t xml:space="preserve">Polio and other </w:t>
      </w:r>
      <w:r w:rsidR="008F66C9" w:rsidRPr="008600A2">
        <w:rPr>
          <w:rFonts w:cstheme="minorHAnsi"/>
          <w:color w:val="000000" w:themeColor="text1"/>
        </w:rPr>
        <w:t>communicable</w:t>
      </w:r>
      <w:r w:rsidR="002D2831" w:rsidRPr="008600A2">
        <w:rPr>
          <w:rFonts w:cstheme="minorHAnsi"/>
          <w:color w:val="000000" w:themeColor="text1"/>
        </w:rPr>
        <w:t xml:space="preserve"> disease</w:t>
      </w:r>
      <w:r w:rsidR="008F66C9" w:rsidRPr="008600A2">
        <w:rPr>
          <w:rFonts w:cstheme="minorHAnsi"/>
          <w:color w:val="000000" w:themeColor="text1"/>
        </w:rPr>
        <w:t>s</w:t>
      </w:r>
      <w:r w:rsidR="00334D8A" w:rsidRPr="008600A2">
        <w:rPr>
          <w:rFonts w:cstheme="minorHAnsi"/>
          <w:color w:val="000000" w:themeColor="text1"/>
        </w:rPr>
        <w:t xml:space="preserve">. Collaborating governments are committed to the long-term </w:t>
      </w:r>
      <w:r w:rsidR="00D86D49" w:rsidRPr="008600A2">
        <w:rPr>
          <w:rFonts w:cstheme="minorHAnsi"/>
          <w:color w:val="000000" w:themeColor="text1"/>
        </w:rPr>
        <w:t xml:space="preserve">priority </w:t>
      </w:r>
      <w:r w:rsidR="00334D8A" w:rsidRPr="008600A2">
        <w:rPr>
          <w:rFonts w:cstheme="minorHAnsi"/>
          <w:color w:val="000000" w:themeColor="text1"/>
        </w:rPr>
        <w:t xml:space="preserve">of </w:t>
      </w:r>
      <w:r w:rsidR="008600A2">
        <w:rPr>
          <w:rFonts w:cstheme="minorHAnsi"/>
          <w:color w:val="000000" w:themeColor="text1"/>
        </w:rPr>
        <w:t>combating</w:t>
      </w:r>
      <w:r w:rsidR="008600A2" w:rsidRPr="008600A2">
        <w:rPr>
          <w:rFonts w:cstheme="minorHAnsi"/>
          <w:color w:val="000000" w:themeColor="text1"/>
        </w:rPr>
        <w:t xml:space="preserve"> </w:t>
      </w:r>
      <w:r w:rsidR="00334D8A" w:rsidRPr="008600A2">
        <w:rPr>
          <w:rFonts w:cstheme="minorHAnsi"/>
          <w:color w:val="000000" w:themeColor="text1"/>
        </w:rPr>
        <w:t xml:space="preserve">cross-border </w:t>
      </w:r>
      <w:r w:rsidR="008600A2">
        <w:rPr>
          <w:rFonts w:cstheme="minorHAnsi"/>
          <w:color w:val="000000" w:themeColor="text1"/>
        </w:rPr>
        <w:t xml:space="preserve">disease </w:t>
      </w:r>
      <w:r w:rsidR="00334D8A" w:rsidRPr="008600A2">
        <w:rPr>
          <w:rFonts w:cstheme="minorHAnsi"/>
          <w:color w:val="000000" w:themeColor="text1"/>
        </w:rPr>
        <w:t xml:space="preserve">transmission disease through the </w:t>
      </w:r>
      <w:r w:rsidR="00D86D49" w:rsidRPr="008600A2">
        <w:rPr>
          <w:rFonts w:cstheme="minorHAnsi"/>
          <w:color w:val="000000" w:themeColor="text1"/>
        </w:rPr>
        <w:t xml:space="preserve">investment </w:t>
      </w:r>
      <w:r w:rsidR="00334D8A" w:rsidRPr="008600A2">
        <w:rPr>
          <w:rFonts w:cstheme="minorHAnsi"/>
          <w:color w:val="000000" w:themeColor="text1"/>
        </w:rPr>
        <w:t>of sufficient</w:t>
      </w:r>
      <w:r w:rsidR="009836F1" w:rsidRPr="008600A2">
        <w:rPr>
          <w:rFonts w:cstheme="minorHAnsi"/>
          <w:color w:val="000000" w:themeColor="text1"/>
        </w:rPr>
        <w:t xml:space="preserve"> personnel an</w:t>
      </w:r>
      <w:r w:rsidR="002A72B4" w:rsidRPr="008600A2">
        <w:rPr>
          <w:rFonts w:cstheme="minorHAnsi"/>
          <w:color w:val="000000" w:themeColor="text1"/>
        </w:rPr>
        <w:t>d</w:t>
      </w:r>
      <w:r w:rsidR="009836F1" w:rsidRPr="008600A2">
        <w:rPr>
          <w:rFonts w:cstheme="minorHAnsi"/>
          <w:color w:val="000000" w:themeColor="text1"/>
        </w:rPr>
        <w:t xml:space="preserve"> financial</w:t>
      </w:r>
      <w:r w:rsidR="00334D8A" w:rsidRPr="008600A2">
        <w:rPr>
          <w:rFonts w:cstheme="minorHAnsi"/>
          <w:color w:val="000000" w:themeColor="text1"/>
        </w:rPr>
        <w:t xml:space="preserve"> resources. </w:t>
      </w:r>
      <w:r w:rsidR="00D86D49" w:rsidRPr="008600A2">
        <w:rPr>
          <w:rFonts w:cstheme="minorHAnsi"/>
          <w:color w:val="000000" w:themeColor="text1"/>
        </w:rPr>
        <w:t>The CB</w:t>
      </w:r>
      <w:r w:rsidR="001F6B63" w:rsidRPr="008600A2">
        <w:rPr>
          <w:rFonts w:cstheme="minorHAnsi"/>
          <w:color w:val="000000" w:themeColor="text1"/>
        </w:rPr>
        <w:t>H</w:t>
      </w:r>
      <w:r w:rsidR="00D86D49" w:rsidRPr="008600A2">
        <w:rPr>
          <w:rFonts w:cstheme="minorHAnsi"/>
          <w:color w:val="000000" w:themeColor="text1"/>
        </w:rPr>
        <w:t>I</w:t>
      </w:r>
      <w:r w:rsidR="001C679B" w:rsidRPr="008600A2">
        <w:rPr>
          <w:rFonts w:cstheme="minorHAnsi"/>
          <w:color w:val="000000" w:themeColor="text1"/>
        </w:rPr>
        <w:t xml:space="preserve"> </w:t>
      </w:r>
      <w:r w:rsidR="00D86D49" w:rsidRPr="008600A2">
        <w:rPr>
          <w:rFonts w:cstheme="minorHAnsi"/>
          <w:color w:val="000000" w:themeColor="text1"/>
        </w:rPr>
        <w:t xml:space="preserve">is designed to </w:t>
      </w:r>
      <w:r w:rsidR="001C679B" w:rsidRPr="008600A2">
        <w:rPr>
          <w:rFonts w:cstheme="minorHAnsi"/>
          <w:color w:val="000000" w:themeColor="text1"/>
        </w:rPr>
        <w:t xml:space="preserve">be </w:t>
      </w:r>
      <w:r w:rsidR="001C679B" w:rsidRPr="008600A2">
        <w:rPr>
          <w:rFonts w:cstheme="minorHAnsi"/>
          <w:noProof/>
          <w:color w:val="000000" w:themeColor="text1"/>
        </w:rPr>
        <w:t>part and parcel</w:t>
      </w:r>
      <w:r w:rsidR="001C679B" w:rsidRPr="008600A2">
        <w:rPr>
          <w:rFonts w:cstheme="minorHAnsi"/>
          <w:color w:val="000000" w:themeColor="text1"/>
        </w:rPr>
        <w:t xml:space="preserve"> of </w:t>
      </w:r>
      <w:r w:rsidR="00FB6E55" w:rsidRPr="008600A2">
        <w:rPr>
          <w:rFonts w:cstheme="minorHAnsi"/>
          <w:color w:val="000000" w:themeColor="text1"/>
        </w:rPr>
        <w:t xml:space="preserve">the </w:t>
      </w:r>
      <w:r w:rsidR="00FB6E55" w:rsidRPr="008600A2">
        <w:rPr>
          <w:rFonts w:cstheme="minorHAnsi"/>
          <w:noProof/>
          <w:color w:val="000000" w:themeColor="text1"/>
        </w:rPr>
        <w:t>operational health</w:t>
      </w:r>
      <w:r w:rsidR="001C679B" w:rsidRPr="008600A2">
        <w:rPr>
          <w:rFonts w:cstheme="minorHAnsi"/>
          <w:color w:val="000000" w:themeColor="text1"/>
        </w:rPr>
        <w:t xml:space="preserve"> plan </w:t>
      </w:r>
      <w:r w:rsidR="002B6E8F" w:rsidRPr="008600A2">
        <w:rPr>
          <w:rFonts w:cstheme="minorHAnsi"/>
          <w:color w:val="000000" w:themeColor="text1"/>
        </w:rPr>
        <w:t xml:space="preserve">of </w:t>
      </w:r>
      <w:r w:rsidR="001C679B" w:rsidRPr="008600A2">
        <w:rPr>
          <w:rFonts w:cstheme="minorHAnsi"/>
          <w:color w:val="000000" w:themeColor="text1"/>
        </w:rPr>
        <w:t>border health units</w:t>
      </w:r>
      <w:r w:rsidR="00ED3D0B" w:rsidRPr="008600A2">
        <w:rPr>
          <w:rFonts w:cstheme="minorHAnsi"/>
          <w:color w:val="000000" w:themeColor="text1"/>
        </w:rPr>
        <w:t xml:space="preserve"> and </w:t>
      </w:r>
      <w:r w:rsidR="00E6098E" w:rsidRPr="008600A2">
        <w:rPr>
          <w:rFonts w:cstheme="minorHAnsi"/>
          <w:color w:val="000000" w:themeColor="text1"/>
        </w:rPr>
        <w:t xml:space="preserve">necessitates </w:t>
      </w:r>
      <w:r w:rsidR="0001513D" w:rsidRPr="008600A2">
        <w:rPr>
          <w:rFonts w:cstheme="minorHAnsi"/>
          <w:color w:val="000000" w:themeColor="text1"/>
        </w:rPr>
        <w:t>multiple steps of</w:t>
      </w:r>
      <w:r w:rsidR="002B6E8F" w:rsidRPr="008600A2">
        <w:rPr>
          <w:rFonts w:cstheme="minorHAnsi"/>
          <w:color w:val="000000" w:themeColor="text1"/>
        </w:rPr>
        <w:t xml:space="preserve"> </w:t>
      </w:r>
      <w:r w:rsidR="00943B72" w:rsidRPr="008600A2">
        <w:rPr>
          <w:rFonts w:cstheme="minorHAnsi"/>
          <w:bCs/>
          <w:color w:val="000000"/>
        </w:rPr>
        <w:t>initiation, planning, execution</w:t>
      </w:r>
      <w:r w:rsidR="00D86D49" w:rsidRPr="008600A2">
        <w:rPr>
          <w:rFonts w:cstheme="minorHAnsi"/>
          <w:bCs/>
          <w:color w:val="000000"/>
        </w:rPr>
        <w:t>,</w:t>
      </w:r>
      <w:r w:rsidR="002B6E8F" w:rsidRPr="008600A2">
        <w:rPr>
          <w:rFonts w:cstheme="minorHAnsi"/>
          <w:bCs/>
          <w:color w:val="000000"/>
        </w:rPr>
        <w:t xml:space="preserve"> </w:t>
      </w:r>
      <w:r w:rsidR="008D28B6" w:rsidRPr="008600A2">
        <w:rPr>
          <w:rFonts w:cstheme="minorHAnsi"/>
          <w:color w:val="000000"/>
        </w:rPr>
        <w:t>monitoring</w:t>
      </w:r>
      <w:r w:rsidR="00595C94" w:rsidRPr="008600A2">
        <w:rPr>
          <w:rFonts w:cstheme="minorHAnsi"/>
          <w:color w:val="000000"/>
        </w:rPr>
        <w:t>,</w:t>
      </w:r>
      <w:r w:rsidR="008D28B6" w:rsidRPr="008600A2">
        <w:rPr>
          <w:rFonts w:cstheme="minorHAnsi"/>
          <w:color w:val="000000"/>
        </w:rPr>
        <w:t xml:space="preserve"> </w:t>
      </w:r>
      <w:r w:rsidR="00943B72" w:rsidRPr="008600A2">
        <w:rPr>
          <w:rFonts w:cstheme="minorHAnsi"/>
          <w:color w:val="000000"/>
        </w:rPr>
        <w:t>and</w:t>
      </w:r>
      <w:r w:rsidR="00943B72" w:rsidRPr="008600A2">
        <w:rPr>
          <w:rFonts w:cstheme="minorHAnsi"/>
          <w:bCs/>
          <w:color w:val="000000"/>
        </w:rPr>
        <w:t xml:space="preserve"> evaluation</w:t>
      </w:r>
      <w:r w:rsidR="00E6098E" w:rsidRPr="008600A2">
        <w:rPr>
          <w:rFonts w:cstheme="minorHAnsi"/>
          <w:color w:val="000000" w:themeColor="text1"/>
        </w:rPr>
        <w:t xml:space="preserve">. </w:t>
      </w:r>
    </w:p>
    <w:p w14:paraId="35456A43" w14:textId="0443DA78" w:rsidR="00F5329C" w:rsidRDefault="001132AA" w:rsidP="00F5329C">
      <w:pPr>
        <w:rPr>
          <w:rFonts w:cstheme="minorHAnsi"/>
          <w:color w:val="000000" w:themeColor="text1"/>
        </w:rPr>
      </w:pPr>
      <w:r w:rsidRPr="00EB0A88">
        <w:rPr>
          <w:rFonts w:cstheme="minorHAnsi"/>
          <w:color w:val="000000" w:themeColor="text1"/>
        </w:rPr>
        <w:t xml:space="preserve">In 2014, Kenya’s MOH requested the USAID-funded CORE Group Polio Project (CGPP) Kenya and Somalia </w:t>
      </w:r>
      <w:r w:rsidR="002F5085">
        <w:rPr>
          <w:rFonts w:cstheme="minorHAnsi"/>
          <w:color w:val="000000" w:themeColor="text1"/>
        </w:rPr>
        <w:t xml:space="preserve">Secretariat </w:t>
      </w:r>
      <w:r w:rsidRPr="00EB0A88">
        <w:rPr>
          <w:rFonts w:cstheme="minorHAnsi"/>
          <w:color w:val="000000" w:themeColor="text1"/>
        </w:rPr>
        <w:t>based in Nairobi, Kenya to initiate polio eradication activities in five counties along the Kenya-Somalia border deemed high-risk for poliovirus importation. It was clear that effective immunization activities a</w:t>
      </w:r>
      <w:r w:rsidR="002A7246">
        <w:rPr>
          <w:rFonts w:cstheme="minorHAnsi"/>
          <w:color w:val="000000" w:themeColor="text1"/>
        </w:rPr>
        <w:t>cross</w:t>
      </w:r>
      <w:r w:rsidR="002F5085">
        <w:rPr>
          <w:rFonts w:cstheme="minorHAnsi"/>
          <w:color w:val="000000" w:themeColor="text1"/>
        </w:rPr>
        <w:t xml:space="preserve"> </w:t>
      </w:r>
      <w:r w:rsidR="002A7246">
        <w:rPr>
          <w:rFonts w:cstheme="minorHAnsi"/>
          <w:color w:val="000000" w:themeColor="text1"/>
        </w:rPr>
        <w:t>border</w:t>
      </w:r>
      <w:r w:rsidRPr="00EB0A88">
        <w:rPr>
          <w:rFonts w:cstheme="minorHAnsi"/>
          <w:color w:val="000000" w:themeColor="text1"/>
        </w:rPr>
        <w:t xml:space="preserve">s and migration pathways were essential to improve immunization rates. Under the leadership of the respective MOHs of Kenya and Somalia, and in collaboration with WHO, the CGPP began holding cross-border meetings in October 2014 – a significant and instrumental move that would shape a systematic, unified and well-coordinated response </w:t>
      </w:r>
      <w:r w:rsidR="002F5085">
        <w:rPr>
          <w:rFonts w:cstheme="minorHAnsi"/>
          <w:color w:val="000000" w:themeColor="text1"/>
        </w:rPr>
        <w:t xml:space="preserve">and the eventual formation of </w:t>
      </w:r>
      <w:r w:rsidRPr="00EB0A88">
        <w:rPr>
          <w:rFonts w:cstheme="minorHAnsi"/>
          <w:color w:val="000000" w:themeColor="text1"/>
        </w:rPr>
        <w:t xml:space="preserve">the Cross-Border Health </w:t>
      </w:r>
      <w:r w:rsidR="00A66DA2">
        <w:rPr>
          <w:rFonts w:cstheme="minorHAnsi"/>
          <w:color w:val="000000" w:themeColor="text1"/>
        </w:rPr>
        <w:t>Initiative</w:t>
      </w:r>
      <w:r w:rsidRPr="00EB0A88">
        <w:rPr>
          <w:rFonts w:cstheme="minorHAnsi"/>
          <w:color w:val="000000" w:themeColor="text1"/>
        </w:rPr>
        <w:t xml:space="preserve"> (CBHI).</w:t>
      </w:r>
      <w:r w:rsidRPr="00E40F6C">
        <w:rPr>
          <w:rFonts w:cstheme="minorHAnsi"/>
          <w:color w:val="000000" w:themeColor="text1"/>
        </w:rPr>
        <w:t xml:space="preserve"> </w:t>
      </w:r>
    </w:p>
    <w:p w14:paraId="7FCEB34C" w14:textId="1A5E46EB" w:rsidR="001132AA" w:rsidRPr="008600A2" w:rsidRDefault="00667CC4" w:rsidP="00F5329C">
      <w:pPr>
        <w:rPr>
          <w:rFonts w:cstheme="minorHAnsi"/>
          <w:color w:val="000000" w:themeColor="text1"/>
        </w:rPr>
      </w:pPr>
      <w:r w:rsidRPr="00667CC4">
        <w:rPr>
          <w:rFonts w:cstheme="minorHAnsi"/>
          <w:color w:val="000000" w:themeColor="text1"/>
        </w:rPr>
        <w:t xml:space="preserve">The objectives </w:t>
      </w:r>
      <w:r w:rsidR="001132AA" w:rsidRPr="00EB0A88">
        <w:rPr>
          <w:rFonts w:cstheme="minorHAnsi"/>
          <w:color w:val="000000" w:themeColor="text1"/>
        </w:rPr>
        <w:t xml:space="preserve">from the 2015 cross-border meetings </w:t>
      </w:r>
      <w:r>
        <w:rPr>
          <w:rFonts w:cstheme="minorHAnsi"/>
          <w:color w:val="000000" w:themeColor="text1"/>
        </w:rPr>
        <w:t>aimed to improve</w:t>
      </w:r>
      <w:r w:rsidR="001132AA" w:rsidRPr="00EB0A88">
        <w:rPr>
          <w:rFonts w:cstheme="minorHAnsi"/>
          <w:color w:val="000000" w:themeColor="text1"/>
        </w:rPr>
        <w:t xml:space="preserve"> collaboration between the health and administrative authorities of border regions </w:t>
      </w:r>
      <w:r>
        <w:rPr>
          <w:rFonts w:cstheme="minorHAnsi"/>
          <w:color w:val="000000" w:themeColor="text1"/>
        </w:rPr>
        <w:t>by</w:t>
      </w:r>
      <w:r w:rsidR="001132AA" w:rsidRPr="00EB0A88">
        <w:rPr>
          <w:rFonts w:cstheme="minorHAnsi"/>
          <w:color w:val="000000" w:themeColor="text1"/>
        </w:rPr>
        <w:t xml:space="preserve"> enhancing AFP surveillance sensitivity, increasing coverage of Supplemental Immunization Activities (SIAs), and improving coverage and access to quality routine immunization services in the HOA border regions.  Before the formation of </w:t>
      </w:r>
      <w:r w:rsidR="001132AA" w:rsidRPr="00EB0A88">
        <w:rPr>
          <w:rFonts w:cstheme="minorHAnsi"/>
          <w:color w:val="000000" w:themeColor="text1"/>
        </w:rPr>
        <w:lastRenderedPageBreak/>
        <w:t xml:space="preserve">the CBHI, cross-border committee meetings were first initiated by WHO in collaboration with the Intergovernmental Authority on Development (IGAD) under the “Health for Peace </w:t>
      </w:r>
      <w:r w:rsidR="00271068">
        <w:rPr>
          <w:rFonts w:cstheme="minorHAnsi"/>
          <w:color w:val="000000" w:themeColor="text1"/>
        </w:rPr>
        <w:t>Initiative</w:t>
      </w:r>
      <w:r w:rsidR="00271068" w:rsidRPr="00EB0A88">
        <w:rPr>
          <w:rFonts w:cstheme="minorHAnsi"/>
          <w:color w:val="000000" w:themeColor="text1"/>
        </w:rPr>
        <w:t xml:space="preserve"> “in</w:t>
      </w:r>
      <w:r w:rsidR="001132AA" w:rsidRPr="00EB0A88">
        <w:rPr>
          <w:rFonts w:cstheme="minorHAnsi"/>
          <w:color w:val="000000" w:themeColor="text1"/>
        </w:rPr>
        <w:t xml:space="preserve"> 1996. However, these cross-border committees were formed in only a few selected sites and the meetings were ad hoc, resulting in limited capacity for implementation, monitoring, accountability, resource allocation and sustainability of cross-border polio eradication activities. To address these gaps </w:t>
      </w:r>
      <w:r w:rsidR="00AD5C4F">
        <w:rPr>
          <w:rFonts w:cstheme="minorHAnsi"/>
          <w:color w:val="000000" w:themeColor="text1"/>
        </w:rPr>
        <w:t xml:space="preserve">and building upon the </w:t>
      </w:r>
      <w:r w:rsidR="001132AA" w:rsidRPr="00EB0A88">
        <w:rPr>
          <w:rFonts w:cstheme="minorHAnsi"/>
          <w:color w:val="000000" w:themeColor="text1"/>
        </w:rPr>
        <w:t xml:space="preserve">original </w:t>
      </w:r>
      <w:r w:rsidR="00AD5C4F">
        <w:rPr>
          <w:rFonts w:cstheme="minorHAnsi"/>
          <w:color w:val="000000" w:themeColor="text1"/>
        </w:rPr>
        <w:t xml:space="preserve">set of </w:t>
      </w:r>
      <w:r w:rsidR="001132AA" w:rsidRPr="00EB0A88">
        <w:rPr>
          <w:rFonts w:cstheme="minorHAnsi"/>
          <w:color w:val="000000" w:themeColor="text1"/>
        </w:rPr>
        <w:t xml:space="preserve">objectives, the CGPP Kenya and Somalia HOA Secretariat over a one-year period transformed the ad hoc cross-border meetings into a full CBHI in October 2015. The Secretariat subsequently established more CBHI Committees in Kenya and Somalia. </w:t>
      </w:r>
      <w:r w:rsidR="00971C3E" w:rsidRPr="00EB0A88">
        <w:rPr>
          <w:rFonts w:cstheme="minorHAnsi"/>
          <w:color w:val="000000" w:themeColor="text1"/>
        </w:rPr>
        <w:t>The work</w:t>
      </w:r>
      <w:r w:rsidR="001132AA" w:rsidRPr="00EB0A88">
        <w:rPr>
          <w:rFonts w:cstheme="minorHAnsi"/>
          <w:color w:val="000000" w:themeColor="text1"/>
        </w:rPr>
        <w:t xml:space="preserve"> of the Committees </w:t>
      </w:r>
      <w:r w:rsidR="00271068">
        <w:rPr>
          <w:rFonts w:cstheme="minorHAnsi"/>
          <w:color w:val="000000" w:themeColor="text1"/>
        </w:rPr>
        <w:t>was</w:t>
      </w:r>
      <w:r>
        <w:rPr>
          <w:rFonts w:cstheme="minorHAnsi"/>
          <w:color w:val="000000" w:themeColor="text1"/>
        </w:rPr>
        <w:t xml:space="preserve"> </w:t>
      </w:r>
      <w:r w:rsidR="001132AA" w:rsidRPr="00EB0A88">
        <w:rPr>
          <w:rFonts w:cstheme="minorHAnsi"/>
          <w:color w:val="000000" w:themeColor="text1"/>
        </w:rPr>
        <w:t xml:space="preserve">funded by </w:t>
      </w:r>
      <w:r>
        <w:rPr>
          <w:rFonts w:cstheme="minorHAnsi"/>
          <w:color w:val="000000" w:themeColor="text1"/>
        </w:rPr>
        <w:t xml:space="preserve">the </w:t>
      </w:r>
      <w:r w:rsidR="001132AA" w:rsidRPr="00EB0A88">
        <w:rPr>
          <w:rFonts w:cstheme="minorHAnsi"/>
          <w:color w:val="000000" w:themeColor="text1"/>
        </w:rPr>
        <w:t>CGPP</w:t>
      </w:r>
      <w:r>
        <w:rPr>
          <w:rFonts w:cstheme="minorHAnsi"/>
          <w:color w:val="000000" w:themeColor="text1"/>
        </w:rPr>
        <w:t xml:space="preserve">, setting </w:t>
      </w:r>
      <w:r w:rsidR="001132AA" w:rsidRPr="00EB0A88">
        <w:rPr>
          <w:rFonts w:cstheme="minorHAnsi"/>
          <w:color w:val="000000" w:themeColor="text1"/>
        </w:rPr>
        <w:t xml:space="preserve">the course for the eventual full implementation of the CBHI.   </w:t>
      </w:r>
    </w:p>
    <w:p w14:paraId="62E9BEB6" w14:textId="55331269" w:rsidR="00D56ABA" w:rsidRPr="00312EBC" w:rsidRDefault="00631F75">
      <w:pPr>
        <w:rPr>
          <w:rFonts w:ascii="Arial" w:eastAsia="Times New Roman" w:hAnsi="Arial" w:cs="Arial"/>
          <w:lang w:val="en-GB" w:eastAsia="en-GB"/>
        </w:rPr>
      </w:pPr>
      <w:bookmarkStart w:id="5" w:name="_Hlk9443701"/>
      <w:r w:rsidRPr="00150AE4">
        <w:rPr>
          <w:rFonts w:cstheme="minorHAnsi"/>
          <w:color w:val="000000" w:themeColor="text1"/>
        </w:rPr>
        <w:t>The CBHI</w:t>
      </w:r>
      <w:r w:rsidR="001132AA" w:rsidRPr="00150AE4">
        <w:rPr>
          <w:rFonts w:cstheme="minorHAnsi"/>
          <w:color w:val="000000" w:themeColor="text1"/>
        </w:rPr>
        <w:t xml:space="preserve"> is a crucial strategy in disease surveillance and rapid response in border areas</w:t>
      </w:r>
      <w:r w:rsidR="00A66DA2" w:rsidRPr="00150AE4">
        <w:rPr>
          <w:rFonts w:cstheme="minorHAnsi"/>
          <w:color w:val="000000" w:themeColor="text1"/>
        </w:rPr>
        <w:t xml:space="preserve"> by </w:t>
      </w:r>
      <w:r w:rsidR="00271068" w:rsidRPr="00150AE4">
        <w:rPr>
          <w:rFonts w:cstheme="minorHAnsi"/>
          <w:color w:val="000000" w:themeColor="text1"/>
        </w:rPr>
        <w:t>requiring representation</w:t>
      </w:r>
      <w:r w:rsidR="001132AA" w:rsidRPr="00150AE4">
        <w:rPr>
          <w:rFonts w:cstheme="minorHAnsi"/>
          <w:color w:val="000000" w:themeColor="text1"/>
        </w:rPr>
        <w:t xml:space="preserve"> from key stakeholders to ensure sustainability, accountability, resources, adequate reporting, and documentation.</w:t>
      </w:r>
      <w:r w:rsidR="001132AA" w:rsidRPr="00312EBC">
        <w:rPr>
          <w:rFonts w:cstheme="minorHAnsi"/>
          <w:color w:val="000000" w:themeColor="text1"/>
        </w:rPr>
        <w:t xml:space="preserve"> </w:t>
      </w:r>
      <w:bookmarkEnd w:id="5"/>
      <w:r w:rsidR="001132AA" w:rsidRPr="00312EBC">
        <w:rPr>
          <w:rFonts w:cstheme="minorHAnsi"/>
          <w:color w:val="000000" w:themeColor="text1"/>
        </w:rPr>
        <w:t xml:space="preserve">The </w:t>
      </w:r>
      <w:r w:rsidR="00A66DA2">
        <w:rPr>
          <w:rFonts w:cstheme="minorHAnsi"/>
          <w:color w:val="000000" w:themeColor="text1"/>
        </w:rPr>
        <w:t>Initiative</w:t>
      </w:r>
      <w:r w:rsidR="001132AA" w:rsidRPr="00312EBC">
        <w:rPr>
          <w:rFonts w:cstheme="minorHAnsi"/>
          <w:color w:val="000000" w:themeColor="text1"/>
        </w:rPr>
        <w:t xml:space="preserve"> is</w:t>
      </w:r>
      <w:r w:rsidR="00A901D4" w:rsidRPr="008600A2">
        <w:rPr>
          <w:rFonts w:cstheme="minorHAnsi"/>
          <w:color w:val="000000" w:themeColor="text1"/>
        </w:rPr>
        <w:t xml:space="preserve"> powered by a</w:t>
      </w:r>
      <w:r w:rsidR="00F20A17" w:rsidRPr="008600A2">
        <w:rPr>
          <w:rFonts w:cstheme="minorHAnsi"/>
          <w:color w:val="000000" w:themeColor="text1"/>
        </w:rPr>
        <w:t xml:space="preserve"> network </w:t>
      </w:r>
      <w:r w:rsidR="00A901D4" w:rsidRPr="008600A2">
        <w:rPr>
          <w:rFonts w:cstheme="minorHAnsi"/>
          <w:color w:val="000000" w:themeColor="text1"/>
        </w:rPr>
        <w:t xml:space="preserve">of </w:t>
      </w:r>
      <w:r w:rsidR="003355CD" w:rsidRPr="008600A2">
        <w:rPr>
          <w:rFonts w:cstheme="minorHAnsi"/>
          <w:color w:val="000000" w:themeColor="text1"/>
        </w:rPr>
        <w:t>the national</w:t>
      </w:r>
      <w:r w:rsidR="00A901D4" w:rsidRPr="008600A2">
        <w:rPr>
          <w:rFonts w:cstheme="minorHAnsi"/>
          <w:color w:val="000000" w:themeColor="text1"/>
        </w:rPr>
        <w:t xml:space="preserve"> </w:t>
      </w:r>
      <w:r w:rsidR="00D56ABA" w:rsidRPr="008600A2">
        <w:rPr>
          <w:rFonts w:cstheme="minorHAnsi"/>
          <w:color w:val="000000" w:themeColor="text1"/>
        </w:rPr>
        <w:t>government</w:t>
      </w:r>
      <w:r w:rsidR="00A901D4" w:rsidRPr="008600A2">
        <w:rPr>
          <w:rFonts w:cstheme="minorHAnsi"/>
          <w:color w:val="000000" w:themeColor="text1"/>
        </w:rPr>
        <w:t>s of Kenya, Somalia, Ethiopia</w:t>
      </w:r>
      <w:r w:rsidR="00E319C2" w:rsidRPr="008600A2">
        <w:rPr>
          <w:rFonts w:cstheme="minorHAnsi"/>
          <w:color w:val="000000" w:themeColor="text1"/>
        </w:rPr>
        <w:t xml:space="preserve">, </w:t>
      </w:r>
      <w:r w:rsidR="00A901D4" w:rsidRPr="008600A2">
        <w:rPr>
          <w:rFonts w:cstheme="minorHAnsi"/>
          <w:color w:val="000000" w:themeColor="text1"/>
        </w:rPr>
        <w:t>South Sudan</w:t>
      </w:r>
      <w:r w:rsidR="00D56ABA" w:rsidRPr="008600A2">
        <w:rPr>
          <w:rFonts w:cstheme="minorHAnsi"/>
          <w:color w:val="000000" w:themeColor="text1"/>
        </w:rPr>
        <w:t>,</w:t>
      </w:r>
      <w:r w:rsidR="00E319C2" w:rsidRPr="008600A2">
        <w:rPr>
          <w:rFonts w:cstheme="minorHAnsi"/>
          <w:color w:val="000000" w:themeColor="text1"/>
        </w:rPr>
        <w:t xml:space="preserve"> Uganda, </w:t>
      </w:r>
      <w:r w:rsidR="00271068" w:rsidRPr="008600A2">
        <w:rPr>
          <w:rFonts w:cstheme="minorHAnsi"/>
          <w:color w:val="000000" w:themeColor="text1"/>
        </w:rPr>
        <w:t>DRC, the</w:t>
      </w:r>
      <w:r w:rsidR="00D56ABA" w:rsidRPr="008600A2">
        <w:rPr>
          <w:rFonts w:cstheme="minorHAnsi"/>
          <w:color w:val="000000" w:themeColor="text1"/>
        </w:rPr>
        <w:t xml:space="preserve"> </w:t>
      </w:r>
      <w:r w:rsidR="00A901D4" w:rsidRPr="008600A2">
        <w:rPr>
          <w:rFonts w:cstheme="minorHAnsi"/>
          <w:color w:val="000000" w:themeColor="text1"/>
        </w:rPr>
        <w:t xml:space="preserve">local border </w:t>
      </w:r>
      <w:r w:rsidR="00D56ABA" w:rsidRPr="008600A2">
        <w:rPr>
          <w:rFonts w:cstheme="minorHAnsi"/>
          <w:color w:val="000000" w:themeColor="text1"/>
        </w:rPr>
        <w:t xml:space="preserve">administration, </w:t>
      </w:r>
      <w:r w:rsidR="008600A2">
        <w:rPr>
          <w:rFonts w:cstheme="minorHAnsi"/>
          <w:color w:val="000000" w:themeColor="text1"/>
        </w:rPr>
        <w:t xml:space="preserve">the </w:t>
      </w:r>
      <w:r w:rsidR="00BA7492" w:rsidRPr="008600A2">
        <w:rPr>
          <w:rFonts w:cstheme="minorHAnsi"/>
          <w:color w:val="000000" w:themeColor="text1"/>
        </w:rPr>
        <w:t xml:space="preserve">border </w:t>
      </w:r>
      <w:r w:rsidR="00D56ABA" w:rsidRPr="008600A2">
        <w:rPr>
          <w:rFonts w:cstheme="minorHAnsi"/>
          <w:color w:val="000000" w:themeColor="text1"/>
        </w:rPr>
        <w:t>health facility in charges, local</w:t>
      </w:r>
      <w:r w:rsidR="00F36DA2" w:rsidRPr="008600A2">
        <w:rPr>
          <w:rFonts w:cstheme="minorHAnsi"/>
          <w:color w:val="000000" w:themeColor="text1"/>
        </w:rPr>
        <w:t xml:space="preserve"> and </w:t>
      </w:r>
      <w:r w:rsidR="00CA1343" w:rsidRPr="008600A2">
        <w:rPr>
          <w:rFonts w:cstheme="minorHAnsi"/>
          <w:color w:val="000000" w:themeColor="text1"/>
        </w:rPr>
        <w:t xml:space="preserve">international </w:t>
      </w:r>
      <w:r w:rsidR="00D56ABA" w:rsidRPr="008600A2">
        <w:rPr>
          <w:rFonts w:cstheme="minorHAnsi"/>
          <w:color w:val="000000" w:themeColor="text1"/>
        </w:rPr>
        <w:t xml:space="preserve">health partners that </w:t>
      </w:r>
      <w:r w:rsidR="00F20A17" w:rsidRPr="008600A2">
        <w:rPr>
          <w:rFonts w:cstheme="minorHAnsi"/>
          <w:color w:val="000000" w:themeColor="text1"/>
        </w:rPr>
        <w:t>encompass</w:t>
      </w:r>
      <w:r w:rsidR="00D56ABA" w:rsidRPr="008600A2">
        <w:rPr>
          <w:rFonts w:cstheme="minorHAnsi"/>
          <w:color w:val="000000" w:themeColor="text1"/>
        </w:rPr>
        <w:t xml:space="preserve"> NGOs</w:t>
      </w:r>
      <w:r w:rsidR="0016163D" w:rsidRPr="008600A2">
        <w:rPr>
          <w:rFonts w:cstheme="minorHAnsi"/>
          <w:color w:val="000000" w:themeColor="text1"/>
        </w:rPr>
        <w:t xml:space="preserve"> (</w:t>
      </w:r>
      <w:r w:rsidR="00A901D4" w:rsidRPr="008600A2">
        <w:rPr>
          <w:rFonts w:cstheme="minorHAnsi"/>
          <w:color w:val="000000" w:themeColor="text1"/>
        </w:rPr>
        <w:t xml:space="preserve">national </w:t>
      </w:r>
      <w:r w:rsidR="008600A2">
        <w:rPr>
          <w:rFonts w:cstheme="minorHAnsi"/>
          <w:color w:val="000000" w:themeColor="text1"/>
        </w:rPr>
        <w:t>and</w:t>
      </w:r>
      <w:r w:rsidR="008600A2" w:rsidRPr="008600A2">
        <w:rPr>
          <w:rFonts w:cstheme="minorHAnsi"/>
          <w:color w:val="000000" w:themeColor="text1"/>
        </w:rPr>
        <w:t xml:space="preserve"> </w:t>
      </w:r>
      <w:r w:rsidR="0016163D" w:rsidRPr="008600A2">
        <w:rPr>
          <w:rFonts w:cstheme="minorHAnsi"/>
          <w:color w:val="000000" w:themeColor="text1"/>
        </w:rPr>
        <w:t xml:space="preserve">international) </w:t>
      </w:r>
      <w:r w:rsidR="008600A2">
        <w:rPr>
          <w:rFonts w:cstheme="minorHAnsi"/>
          <w:color w:val="000000" w:themeColor="text1"/>
        </w:rPr>
        <w:t>and</w:t>
      </w:r>
      <w:r w:rsidR="008600A2" w:rsidRPr="008600A2">
        <w:rPr>
          <w:rFonts w:cstheme="minorHAnsi"/>
          <w:color w:val="000000" w:themeColor="text1"/>
        </w:rPr>
        <w:t xml:space="preserve"> </w:t>
      </w:r>
      <w:r w:rsidR="00D56ABA" w:rsidRPr="008600A2">
        <w:rPr>
          <w:rFonts w:cstheme="minorHAnsi"/>
          <w:color w:val="000000" w:themeColor="text1"/>
        </w:rPr>
        <w:t>community</w:t>
      </w:r>
      <w:r>
        <w:rPr>
          <w:rFonts w:cstheme="minorHAnsi"/>
          <w:color w:val="000000" w:themeColor="text1"/>
        </w:rPr>
        <w:t>-</w:t>
      </w:r>
      <w:r w:rsidR="00D56ABA" w:rsidRPr="008600A2">
        <w:rPr>
          <w:rFonts w:cstheme="minorHAnsi"/>
          <w:color w:val="000000" w:themeColor="text1"/>
        </w:rPr>
        <w:t>based organizations</w:t>
      </w:r>
      <w:r w:rsidR="00F36DA2" w:rsidRPr="008600A2">
        <w:rPr>
          <w:rFonts w:cstheme="minorHAnsi"/>
          <w:color w:val="000000" w:themeColor="text1"/>
        </w:rPr>
        <w:t xml:space="preserve">, and key influencers such </w:t>
      </w:r>
      <w:r w:rsidR="00A901D4" w:rsidRPr="008600A2">
        <w:rPr>
          <w:rFonts w:cstheme="minorHAnsi"/>
          <w:color w:val="000000" w:themeColor="text1"/>
        </w:rPr>
        <w:t xml:space="preserve">as </w:t>
      </w:r>
      <w:r w:rsidR="00D56ABA" w:rsidRPr="008600A2">
        <w:rPr>
          <w:rFonts w:cstheme="minorHAnsi"/>
          <w:color w:val="000000" w:themeColor="text1"/>
        </w:rPr>
        <w:t xml:space="preserve">local </w:t>
      </w:r>
      <w:r w:rsidR="0016163D" w:rsidRPr="008600A2">
        <w:rPr>
          <w:rFonts w:cstheme="minorHAnsi"/>
          <w:color w:val="000000" w:themeColor="text1"/>
        </w:rPr>
        <w:t>leaders (political,</w:t>
      </w:r>
      <w:r w:rsidR="00D56ABA" w:rsidRPr="008600A2">
        <w:rPr>
          <w:rFonts w:cstheme="minorHAnsi"/>
          <w:color w:val="000000" w:themeColor="text1"/>
        </w:rPr>
        <w:t xml:space="preserve"> church and traditiona</w:t>
      </w:r>
      <w:r w:rsidR="00A901D4" w:rsidRPr="008600A2">
        <w:rPr>
          <w:rFonts w:cstheme="minorHAnsi"/>
          <w:color w:val="000000" w:themeColor="text1"/>
        </w:rPr>
        <w:t>l</w:t>
      </w:r>
      <w:r w:rsidR="0016163D" w:rsidRPr="008600A2">
        <w:rPr>
          <w:rFonts w:cstheme="minorHAnsi"/>
          <w:color w:val="000000" w:themeColor="text1"/>
        </w:rPr>
        <w:t>)</w:t>
      </w:r>
      <w:r w:rsidR="00F36DA2" w:rsidRPr="008600A2">
        <w:rPr>
          <w:rFonts w:cstheme="minorHAnsi"/>
          <w:color w:val="000000" w:themeColor="text1"/>
        </w:rPr>
        <w:t xml:space="preserve"> and business</w:t>
      </w:r>
      <w:r w:rsidR="00A901D4" w:rsidRPr="008600A2">
        <w:rPr>
          <w:rFonts w:cstheme="minorHAnsi"/>
          <w:color w:val="000000" w:themeColor="text1"/>
        </w:rPr>
        <w:t>es</w:t>
      </w:r>
      <w:r w:rsidR="00F36DA2" w:rsidRPr="008600A2">
        <w:rPr>
          <w:rFonts w:cstheme="minorHAnsi"/>
          <w:color w:val="000000" w:themeColor="text1"/>
        </w:rPr>
        <w:t xml:space="preserve">. </w:t>
      </w:r>
      <w:r w:rsidR="00A901D4" w:rsidRPr="008600A2">
        <w:rPr>
          <w:rFonts w:cstheme="minorHAnsi"/>
          <w:color w:val="000000" w:themeColor="text1"/>
        </w:rPr>
        <w:t>The network is essential</w:t>
      </w:r>
      <w:r w:rsidR="00F20A17" w:rsidRPr="008600A2">
        <w:rPr>
          <w:rFonts w:cstheme="minorHAnsi"/>
          <w:color w:val="000000" w:themeColor="text1"/>
        </w:rPr>
        <w:t xml:space="preserve"> to ensure that </w:t>
      </w:r>
      <w:r w:rsidR="00A901D4" w:rsidRPr="008600A2">
        <w:rPr>
          <w:rFonts w:cstheme="minorHAnsi"/>
          <w:noProof/>
          <w:color w:val="000000" w:themeColor="text1"/>
        </w:rPr>
        <w:t>CB</w:t>
      </w:r>
      <w:r w:rsidR="001F6B63" w:rsidRPr="008600A2">
        <w:rPr>
          <w:rFonts w:cstheme="minorHAnsi"/>
          <w:noProof/>
          <w:color w:val="000000" w:themeColor="text1"/>
        </w:rPr>
        <w:t>H</w:t>
      </w:r>
      <w:r w:rsidR="00A901D4" w:rsidRPr="008600A2">
        <w:rPr>
          <w:rFonts w:cstheme="minorHAnsi"/>
          <w:noProof/>
          <w:color w:val="000000" w:themeColor="text1"/>
        </w:rPr>
        <w:t>I</w:t>
      </w:r>
      <w:r w:rsidR="008D28B6" w:rsidRPr="008600A2">
        <w:rPr>
          <w:rFonts w:cstheme="minorHAnsi"/>
          <w:color w:val="000000" w:themeColor="text1"/>
        </w:rPr>
        <w:t xml:space="preserve"> </w:t>
      </w:r>
      <w:r w:rsidR="0093706B" w:rsidRPr="008600A2">
        <w:rPr>
          <w:rFonts w:cstheme="minorHAnsi"/>
          <w:color w:val="000000" w:themeColor="text1"/>
        </w:rPr>
        <w:t xml:space="preserve">plans </w:t>
      </w:r>
      <w:r w:rsidR="0093706B" w:rsidRPr="008600A2">
        <w:rPr>
          <w:rFonts w:cstheme="minorHAnsi"/>
          <w:noProof/>
          <w:color w:val="000000" w:themeColor="text1"/>
        </w:rPr>
        <w:t>are fully considered</w:t>
      </w:r>
      <w:r w:rsidR="0093706B" w:rsidRPr="008600A2">
        <w:rPr>
          <w:rFonts w:cstheme="minorHAnsi"/>
          <w:color w:val="000000" w:themeColor="text1"/>
        </w:rPr>
        <w:t>, focused, resilient, practical and cost-effective. </w:t>
      </w:r>
      <w:r w:rsidR="00A901D4" w:rsidRPr="008600A2">
        <w:rPr>
          <w:rFonts w:cstheme="minorHAnsi"/>
          <w:color w:val="000000" w:themeColor="text1"/>
        </w:rPr>
        <w:t xml:space="preserve"> The network’s contribution </w:t>
      </w:r>
      <w:r w:rsidR="00F20A17" w:rsidRPr="008600A2">
        <w:rPr>
          <w:rFonts w:cstheme="minorHAnsi"/>
          <w:color w:val="000000" w:themeColor="text1"/>
        </w:rPr>
        <w:t>also</w:t>
      </w:r>
      <w:r w:rsidR="008D28B6" w:rsidRPr="008600A2">
        <w:rPr>
          <w:rFonts w:cstheme="minorHAnsi"/>
          <w:color w:val="000000" w:themeColor="text1"/>
        </w:rPr>
        <w:t xml:space="preserve"> </w:t>
      </w:r>
      <w:r w:rsidR="00A901D4" w:rsidRPr="008600A2">
        <w:rPr>
          <w:rFonts w:cstheme="minorHAnsi"/>
          <w:color w:val="000000" w:themeColor="text1"/>
        </w:rPr>
        <w:t>reinforces the importan</w:t>
      </w:r>
      <w:r w:rsidR="002C52F4" w:rsidRPr="008600A2">
        <w:rPr>
          <w:rFonts w:cstheme="minorHAnsi"/>
          <w:color w:val="000000" w:themeColor="text1"/>
        </w:rPr>
        <w:t>ce</w:t>
      </w:r>
      <w:r w:rsidR="00A901D4" w:rsidRPr="008600A2">
        <w:rPr>
          <w:rFonts w:cstheme="minorHAnsi"/>
          <w:color w:val="000000" w:themeColor="text1"/>
        </w:rPr>
        <w:t xml:space="preserve"> of </w:t>
      </w:r>
      <w:r w:rsidR="00F20A17" w:rsidRPr="008600A2">
        <w:rPr>
          <w:rFonts w:cstheme="minorHAnsi"/>
          <w:color w:val="000000" w:themeColor="text1"/>
        </w:rPr>
        <w:t xml:space="preserve">lessons </w:t>
      </w:r>
      <w:r w:rsidR="00F20A17" w:rsidRPr="008600A2">
        <w:rPr>
          <w:rFonts w:cstheme="minorHAnsi"/>
          <w:noProof/>
          <w:color w:val="000000" w:themeColor="text1"/>
        </w:rPr>
        <w:t>learn</w:t>
      </w:r>
      <w:r w:rsidR="00FB6E55" w:rsidRPr="008600A2">
        <w:rPr>
          <w:rFonts w:cstheme="minorHAnsi"/>
          <w:noProof/>
          <w:color w:val="000000" w:themeColor="text1"/>
        </w:rPr>
        <w:t>ed</w:t>
      </w:r>
      <w:r w:rsidR="0093706B" w:rsidRPr="008600A2">
        <w:rPr>
          <w:rFonts w:cstheme="minorHAnsi"/>
          <w:color w:val="000000" w:themeColor="text1"/>
        </w:rPr>
        <w:t xml:space="preserve"> and </w:t>
      </w:r>
      <w:r w:rsidR="00F20A17" w:rsidRPr="008600A2">
        <w:rPr>
          <w:rFonts w:cstheme="minorHAnsi"/>
          <w:color w:val="000000" w:themeColor="text1"/>
        </w:rPr>
        <w:t>shared</w:t>
      </w:r>
      <w:r w:rsidR="008D28B6" w:rsidRPr="008600A2">
        <w:rPr>
          <w:rFonts w:cstheme="minorHAnsi"/>
          <w:color w:val="000000" w:themeColor="text1"/>
        </w:rPr>
        <w:t xml:space="preserve"> </w:t>
      </w:r>
      <w:r w:rsidR="002C52F4" w:rsidRPr="008600A2">
        <w:rPr>
          <w:rFonts w:cstheme="minorHAnsi"/>
          <w:color w:val="000000" w:themeColor="text1"/>
        </w:rPr>
        <w:t xml:space="preserve">feedback </w:t>
      </w:r>
      <w:r w:rsidR="008D28B6" w:rsidRPr="008600A2">
        <w:rPr>
          <w:rFonts w:cstheme="minorHAnsi"/>
          <w:color w:val="000000" w:themeColor="text1"/>
        </w:rPr>
        <w:t>a</w:t>
      </w:r>
      <w:r w:rsidR="002A7246">
        <w:rPr>
          <w:rFonts w:cstheme="minorHAnsi"/>
          <w:color w:val="000000" w:themeColor="text1"/>
        </w:rPr>
        <w:t>cross</w:t>
      </w:r>
      <w:r>
        <w:rPr>
          <w:rFonts w:cstheme="minorHAnsi"/>
          <w:color w:val="000000" w:themeColor="text1"/>
        </w:rPr>
        <w:t xml:space="preserve"> </w:t>
      </w:r>
      <w:r w:rsidR="002A7246">
        <w:rPr>
          <w:rFonts w:cstheme="minorHAnsi"/>
          <w:color w:val="000000" w:themeColor="text1"/>
        </w:rPr>
        <w:t>border</w:t>
      </w:r>
      <w:r w:rsidR="00A901D4" w:rsidRPr="008600A2">
        <w:rPr>
          <w:rFonts w:cstheme="minorHAnsi"/>
          <w:noProof/>
          <w:color w:val="000000" w:themeColor="text1"/>
        </w:rPr>
        <w:t>s</w:t>
      </w:r>
      <w:r w:rsidR="00F20A17" w:rsidRPr="008600A2">
        <w:rPr>
          <w:rFonts w:cstheme="minorHAnsi"/>
          <w:color w:val="000000" w:themeColor="text1"/>
        </w:rPr>
        <w:t xml:space="preserve"> </w:t>
      </w:r>
      <w:r w:rsidR="002C52F4" w:rsidRPr="008600A2">
        <w:rPr>
          <w:rFonts w:cstheme="minorHAnsi"/>
          <w:color w:val="000000" w:themeColor="text1"/>
        </w:rPr>
        <w:t xml:space="preserve">to </w:t>
      </w:r>
      <w:r w:rsidR="00F20A17" w:rsidRPr="008600A2">
        <w:rPr>
          <w:rFonts w:cstheme="minorHAnsi"/>
          <w:color w:val="000000" w:themeColor="text1"/>
        </w:rPr>
        <w:t>in</w:t>
      </w:r>
      <w:r w:rsidR="00545D0F" w:rsidRPr="008600A2">
        <w:rPr>
          <w:rFonts w:cstheme="minorHAnsi"/>
          <w:color w:val="000000" w:themeColor="text1"/>
        </w:rPr>
        <w:t>spire</w:t>
      </w:r>
      <w:r w:rsidR="0093706B" w:rsidRPr="008600A2">
        <w:rPr>
          <w:rFonts w:cstheme="minorHAnsi"/>
          <w:color w:val="000000" w:themeColor="text1"/>
        </w:rPr>
        <w:t xml:space="preserve"> future planning </w:t>
      </w:r>
      <w:r w:rsidR="00F20A17" w:rsidRPr="008600A2">
        <w:rPr>
          <w:rFonts w:cstheme="minorHAnsi"/>
          <w:color w:val="000000" w:themeColor="text1"/>
        </w:rPr>
        <w:t xml:space="preserve">and </w:t>
      </w:r>
      <w:r>
        <w:rPr>
          <w:rFonts w:cstheme="minorHAnsi"/>
          <w:color w:val="000000" w:themeColor="text1"/>
        </w:rPr>
        <w:t xml:space="preserve">thoughtful </w:t>
      </w:r>
      <w:r w:rsidR="00F20A17" w:rsidRPr="008600A2">
        <w:rPr>
          <w:rFonts w:cstheme="minorHAnsi"/>
          <w:color w:val="000000" w:themeColor="text1"/>
        </w:rPr>
        <w:t>decision m</w:t>
      </w:r>
      <w:r w:rsidR="0093706B" w:rsidRPr="008600A2">
        <w:rPr>
          <w:rFonts w:cstheme="minorHAnsi"/>
          <w:color w:val="000000" w:themeColor="text1"/>
        </w:rPr>
        <w:t>aking</w:t>
      </w:r>
      <w:r w:rsidR="00F20A17" w:rsidRPr="008600A2">
        <w:rPr>
          <w:rFonts w:cstheme="minorHAnsi"/>
          <w:color w:val="000000" w:themeColor="text1"/>
        </w:rPr>
        <w:t>.</w:t>
      </w:r>
      <w:r w:rsidR="00615DB4" w:rsidRPr="008600A2">
        <w:rPr>
          <w:rFonts w:cstheme="minorHAnsi"/>
          <w:color w:val="000000" w:themeColor="text1"/>
        </w:rPr>
        <w:t xml:space="preserve"> </w:t>
      </w:r>
    </w:p>
    <w:p w14:paraId="108D3BF8" w14:textId="77777777" w:rsidR="00E40F6C" w:rsidRPr="008600A2" w:rsidRDefault="00E40F6C" w:rsidP="00312EBC">
      <w:pPr>
        <w:rPr>
          <w:rFonts w:cstheme="minorHAnsi"/>
          <w:color w:val="000000" w:themeColor="text1"/>
        </w:rPr>
      </w:pPr>
    </w:p>
    <w:p w14:paraId="0AB5ED3E" w14:textId="77777777" w:rsidR="00283F9A" w:rsidRDefault="00283F9A" w:rsidP="00283F9A">
      <w:pPr>
        <w:keepNext/>
      </w:pPr>
      <w:r>
        <w:rPr>
          <w:rFonts w:cstheme="minorHAnsi"/>
          <w:bCs/>
          <w:noProof/>
          <w:sz w:val="24"/>
          <w:szCs w:val="24"/>
        </w:rPr>
        <w:drawing>
          <wp:inline distT="0" distB="0" distL="0" distR="0" wp14:anchorId="158972D8" wp14:editId="6CC8A62C">
            <wp:extent cx="5731510" cy="3030855"/>
            <wp:effectExtent l="0" t="0" r="2540" b="0"/>
            <wp:docPr id="12" name="Picture 12"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oss Border Committee meeting (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030855"/>
                    </a:xfrm>
                    <a:prstGeom prst="rect">
                      <a:avLst/>
                    </a:prstGeom>
                  </pic:spPr>
                </pic:pic>
              </a:graphicData>
            </a:graphic>
          </wp:inline>
        </w:drawing>
      </w:r>
    </w:p>
    <w:p w14:paraId="005B1B6D" w14:textId="662333BB" w:rsidR="00283F9A" w:rsidRDefault="00283F9A" w:rsidP="00283F9A">
      <w:pPr>
        <w:pStyle w:val="Caption"/>
      </w:pPr>
      <w:r>
        <w:t xml:space="preserve">Figure </w:t>
      </w:r>
      <w:r>
        <w:fldChar w:fldCharType="begin"/>
      </w:r>
      <w:r>
        <w:instrText xml:space="preserve"> SEQ Figure \* ARABIC </w:instrText>
      </w:r>
      <w:r>
        <w:fldChar w:fldCharType="separate"/>
      </w:r>
      <w:r w:rsidR="00D72DD4">
        <w:rPr>
          <w:noProof/>
        </w:rPr>
        <w:t>2</w:t>
      </w:r>
      <w:r>
        <w:fldChar w:fldCharType="end"/>
      </w:r>
      <w:r>
        <w:t>:  Gedo Region, Somalia: Cross-Border Health Committee meeting</w:t>
      </w:r>
    </w:p>
    <w:p w14:paraId="3C46414E" w14:textId="3BA10C93" w:rsidR="00452A4E" w:rsidRPr="00FA4947" w:rsidRDefault="001A29FC" w:rsidP="00283F9A">
      <w:pPr>
        <w:rPr>
          <w:rStyle w:val="Heading2Char"/>
          <w:rFonts w:asciiTheme="minorHAnsi" w:eastAsiaTheme="minorHAnsi" w:hAnsiTheme="minorHAnsi" w:cstheme="minorHAnsi"/>
        </w:rPr>
      </w:pPr>
      <w:r>
        <w:rPr>
          <w:rStyle w:val="Heading2Char"/>
          <w:rFonts w:asciiTheme="minorHAnsi" w:eastAsiaTheme="minorHAnsi" w:hAnsiTheme="minorHAnsi" w:cstheme="minorHAnsi"/>
          <w:b w:val="0"/>
        </w:rPr>
        <w:br w:type="page"/>
      </w:r>
      <w:bookmarkStart w:id="6" w:name="_Toc9446949"/>
      <w:r w:rsidR="00312EBC" w:rsidRPr="00150AE4">
        <w:rPr>
          <w:rStyle w:val="Heading2Char"/>
          <w:rFonts w:asciiTheme="minorHAnsi" w:eastAsiaTheme="minorHAnsi" w:hAnsiTheme="minorHAnsi" w:cstheme="minorHAnsi"/>
          <w:color w:val="4F81BD" w:themeColor="accent1"/>
        </w:rPr>
        <w:lastRenderedPageBreak/>
        <w:t>GOAL</w:t>
      </w:r>
      <w:bookmarkEnd w:id="6"/>
    </w:p>
    <w:p w14:paraId="0D5C9897" w14:textId="0494C2E6" w:rsidR="00CA1343" w:rsidRPr="00312EBC" w:rsidRDefault="0048399E" w:rsidP="00312EBC">
      <w:pPr>
        <w:spacing w:after="0"/>
        <w:rPr>
          <w:rFonts w:cstheme="minorHAnsi"/>
        </w:rPr>
      </w:pPr>
      <w:r>
        <w:rPr>
          <w:rFonts w:cstheme="minorHAnsi"/>
          <w:bCs/>
          <w:noProof/>
        </w:rPr>
        <mc:AlternateContent>
          <mc:Choice Requires="wps">
            <w:drawing>
              <wp:anchor distT="0" distB="0" distL="114300" distR="114300" simplePos="0" relativeHeight="251662336" behindDoc="0" locked="0" layoutInCell="1" allowOverlap="1" wp14:anchorId="3B06C852" wp14:editId="2B15DDCC">
                <wp:simplePos x="0" y="0"/>
                <wp:positionH relativeFrom="column">
                  <wp:posOffset>15240</wp:posOffset>
                </wp:positionH>
                <wp:positionV relativeFrom="paragraph">
                  <wp:posOffset>32385</wp:posOffset>
                </wp:positionV>
                <wp:extent cx="6225540" cy="716280"/>
                <wp:effectExtent l="0" t="0" r="22860" b="26670"/>
                <wp:wrapNone/>
                <wp:docPr id="8" name="Rectangle 8"/>
                <wp:cNvGraphicFramePr/>
                <a:graphic xmlns:a="http://schemas.openxmlformats.org/drawingml/2006/main">
                  <a:graphicData uri="http://schemas.microsoft.com/office/word/2010/wordprocessingShape">
                    <wps:wsp>
                      <wps:cNvSpPr/>
                      <wps:spPr>
                        <a:xfrm>
                          <a:off x="0" y="0"/>
                          <a:ext cx="6225540" cy="716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C374CE" w14:textId="571D5162" w:rsidR="00DE6F18" w:rsidRPr="005D42E8" w:rsidRDefault="00DE6F18" w:rsidP="005D42E8">
                            <w:r w:rsidRPr="005D42E8">
                              <w:t>To contribute to the global eradication of polio by improving the population immunity in cross-border communities and cross-border populations with robust AFP surveillance and improved immunization coverage.</w:t>
                            </w:r>
                          </w:p>
                          <w:p w14:paraId="0E2F71BD" w14:textId="77777777" w:rsidR="00DE6F18" w:rsidRPr="005D42E8" w:rsidRDefault="00DE6F18" w:rsidP="005D42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6C852" id="Rectangle 8" o:spid="_x0000_s1026" style="position:absolute;margin-left:1.2pt;margin-top:2.55pt;width:490.2pt;height:5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" fillcolor="#4f81bd [3204]" strokecolor="#243f60 [1604]" strokeweight="2pt">
                <v:textbox>
                  <w:txbxContent>
                    <w:p w14:paraId="08C374CE" w14:textId="571D5162" w:rsidR="00DE6F18" w:rsidRPr="005D42E8" w:rsidRDefault="00DE6F18" w:rsidP="005D42E8">
                      <w:r w:rsidRPr="005D42E8">
                        <w:t>To contribute to the global eradication of polio by improving the population immunity in cross-border communities and cross-border populations with robust AFP surveillance and improved immunization coverage.</w:t>
                      </w:r>
                    </w:p>
                    <w:p w14:paraId="0E2F71BD" w14:textId="77777777" w:rsidR="00DE6F18" w:rsidRPr="005D42E8" w:rsidRDefault="00DE6F18" w:rsidP="005D42E8"/>
                  </w:txbxContent>
                </v:textbox>
              </v:rect>
            </w:pict>
          </mc:Fallback>
        </mc:AlternateContent>
      </w:r>
    </w:p>
    <w:p w14:paraId="1FF0D885" w14:textId="37E5C3C9" w:rsidR="0048399E" w:rsidRDefault="0048399E" w:rsidP="00577631">
      <w:pPr>
        <w:pStyle w:val="Heading2"/>
        <w:rPr>
          <w:rFonts w:asciiTheme="minorHAnsi" w:hAnsiTheme="minorHAnsi" w:cstheme="minorHAnsi"/>
        </w:rPr>
      </w:pPr>
    </w:p>
    <w:p w14:paraId="5BEFF639" w14:textId="77777777" w:rsidR="0048399E" w:rsidRDefault="0048399E" w:rsidP="00577631">
      <w:pPr>
        <w:pStyle w:val="Heading2"/>
        <w:rPr>
          <w:rFonts w:asciiTheme="minorHAnsi" w:hAnsiTheme="minorHAnsi" w:cstheme="minorHAnsi"/>
        </w:rPr>
      </w:pPr>
    </w:p>
    <w:p w14:paraId="040CA0C6" w14:textId="77777777" w:rsidR="0048399E" w:rsidRDefault="0048399E" w:rsidP="00577631">
      <w:pPr>
        <w:pStyle w:val="Heading2"/>
        <w:rPr>
          <w:rFonts w:asciiTheme="minorHAnsi" w:hAnsiTheme="minorHAnsi" w:cstheme="minorHAnsi"/>
        </w:rPr>
      </w:pPr>
    </w:p>
    <w:p w14:paraId="5EEA2EDA" w14:textId="77777777" w:rsidR="0048399E" w:rsidRDefault="0048399E" w:rsidP="00577631">
      <w:pPr>
        <w:pStyle w:val="Heading2"/>
        <w:rPr>
          <w:rFonts w:asciiTheme="minorHAnsi" w:hAnsiTheme="minorHAnsi" w:cstheme="minorHAnsi"/>
        </w:rPr>
      </w:pPr>
    </w:p>
    <w:p w14:paraId="03184C4E" w14:textId="77777777" w:rsidR="00A42B4F" w:rsidRDefault="00A42B4F" w:rsidP="00577631">
      <w:pPr>
        <w:pStyle w:val="Heading2"/>
        <w:rPr>
          <w:rFonts w:asciiTheme="minorHAnsi" w:hAnsiTheme="minorHAnsi" w:cstheme="minorHAnsi"/>
        </w:rPr>
      </w:pPr>
    </w:p>
    <w:p w14:paraId="481E3554" w14:textId="1AC7EE93" w:rsidR="00452A4E" w:rsidRPr="00150AE4" w:rsidRDefault="00312EBC" w:rsidP="00577631">
      <w:pPr>
        <w:pStyle w:val="Heading2"/>
        <w:rPr>
          <w:rFonts w:asciiTheme="minorHAnsi" w:hAnsiTheme="minorHAnsi" w:cstheme="minorHAnsi"/>
          <w:color w:val="4F81BD" w:themeColor="accent1"/>
        </w:rPr>
      </w:pPr>
      <w:bookmarkStart w:id="7" w:name="_Toc9446950"/>
      <w:r w:rsidRPr="00150AE4">
        <w:rPr>
          <w:rFonts w:asciiTheme="minorHAnsi" w:hAnsiTheme="minorHAnsi" w:cstheme="minorHAnsi"/>
          <w:color w:val="4F81BD" w:themeColor="accent1"/>
        </w:rPr>
        <w:t>OBJECTIVES</w:t>
      </w:r>
      <w:bookmarkEnd w:id="7"/>
    </w:p>
    <w:p w14:paraId="49F0BB8B" w14:textId="77777777" w:rsidR="00DD6FE1" w:rsidRPr="00312EBC" w:rsidRDefault="00874369" w:rsidP="00452A4E">
      <w:pPr>
        <w:pStyle w:val="Heading2"/>
        <w:rPr>
          <w:rFonts w:asciiTheme="minorHAnsi" w:hAnsiTheme="minorHAnsi" w:cstheme="minorHAnsi"/>
          <w:sz w:val="22"/>
          <w:szCs w:val="22"/>
        </w:rPr>
      </w:pPr>
      <w:r w:rsidRPr="00312EBC">
        <w:rPr>
          <w:rFonts w:asciiTheme="minorHAnsi" w:hAnsiTheme="minorHAnsi" w:cstheme="minorHAnsi"/>
          <w:sz w:val="22"/>
          <w:szCs w:val="22"/>
        </w:rPr>
        <w:t xml:space="preserve"> </w:t>
      </w:r>
    </w:p>
    <w:p w14:paraId="3357B025" w14:textId="69616609" w:rsidR="00DD6FE1" w:rsidRDefault="00FA4947" w:rsidP="00DE6F18">
      <w:pPr>
        <w:pStyle w:val="ListParagraph"/>
        <w:numPr>
          <w:ilvl w:val="0"/>
          <w:numId w:val="35"/>
        </w:numPr>
        <w:spacing w:line="276" w:lineRule="auto"/>
        <w:jc w:val="left"/>
        <w:rPr>
          <w:rFonts w:cstheme="minorHAnsi"/>
          <w:sz w:val="22"/>
          <w:szCs w:val="22"/>
        </w:rPr>
      </w:pPr>
      <w:bookmarkStart w:id="8" w:name="_Toc8809845"/>
      <w:r>
        <w:rPr>
          <w:rFonts w:cstheme="minorHAnsi"/>
          <w:sz w:val="22"/>
          <w:szCs w:val="22"/>
        </w:rPr>
        <w:t>Improve</w:t>
      </w:r>
      <w:r w:rsidR="00A8383A" w:rsidRPr="008600A2">
        <w:rPr>
          <w:rFonts w:cstheme="minorHAnsi"/>
          <w:sz w:val="22"/>
          <w:szCs w:val="22"/>
        </w:rPr>
        <w:t xml:space="preserve"> </w:t>
      </w:r>
      <w:r w:rsidR="002A7246">
        <w:rPr>
          <w:rFonts w:cstheme="minorHAnsi"/>
          <w:noProof/>
          <w:sz w:val="22"/>
          <w:szCs w:val="22"/>
        </w:rPr>
        <w:t>cross-border</w:t>
      </w:r>
      <w:r w:rsidR="00A8383A" w:rsidRPr="008600A2">
        <w:rPr>
          <w:rFonts w:cstheme="minorHAnsi"/>
          <w:sz w:val="22"/>
          <w:szCs w:val="22"/>
        </w:rPr>
        <w:t xml:space="preserve"> collaboration between </w:t>
      </w:r>
      <w:r w:rsidR="00874369" w:rsidRPr="008600A2">
        <w:rPr>
          <w:rFonts w:cstheme="minorHAnsi"/>
          <w:sz w:val="22"/>
          <w:szCs w:val="22"/>
        </w:rPr>
        <w:t xml:space="preserve">the </w:t>
      </w:r>
      <w:r w:rsidR="00A8383A" w:rsidRPr="008600A2">
        <w:rPr>
          <w:rFonts w:cstheme="minorHAnsi"/>
          <w:sz w:val="22"/>
          <w:szCs w:val="22"/>
        </w:rPr>
        <w:t xml:space="preserve">health and administrative </w:t>
      </w:r>
      <w:r w:rsidR="00874369" w:rsidRPr="008600A2">
        <w:rPr>
          <w:rFonts w:cstheme="minorHAnsi"/>
          <w:sz w:val="22"/>
          <w:szCs w:val="22"/>
        </w:rPr>
        <w:t xml:space="preserve">authorities </w:t>
      </w:r>
      <w:r w:rsidR="00A8383A" w:rsidRPr="008600A2">
        <w:rPr>
          <w:rFonts w:cstheme="minorHAnsi"/>
          <w:sz w:val="22"/>
          <w:szCs w:val="22"/>
        </w:rPr>
        <w:t>of border regions</w:t>
      </w:r>
    </w:p>
    <w:p w14:paraId="2A81C46D" w14:textId="58944A06" w:rsidR="00B625D8" w:rsidRDefault="00B625D8" w:rsidP="00DE6F18">
      <w:pPr>
        <w:pStyle w:val="ListParagraph"/>
        <w:numPr>
          <w:ilvl w:val="0"/>
          <w:numId w:val="35"/>
        </w:numPr>
        <w:spacing w:line="276" w:lineRule="auto"/>
        <w:jc w:val="left"/>
        <w:rPr>
          <w:rFonts w:cstheme="minorHAnsi"/>
          <w:sz w:val="22"/>
          <w:szCs w:val="22"/>
        </w:rPr>
      </w:pPr>
      <w:r>
        <w:rPr>
          <w:rFonts w:cstheme="minorHAnsi"/>
          <w:sz w:val="22"/>
          <w:szCs w:val="22"/>
        </w:rPr>
        <w:t xml:space="preserve">Establish </w:t>
      </w:r>
      <w:r w:rsidR="00FA4947">
        <w:rPr>
          <w:rFonts w:cstheme="minorHAnsi"/>
          <w:sz w:val="22"/>
          <w:szCs w:val="22"/>
        </w:rPr>
        <w:t xml:space="preserve">a </w:t>
      </w:r>
      <w:r>
        <w:rPr>
          <w:rFonts w:cstheme="minorHAnsi"/>
          <w:sz w:val="22"/>
          <w:szCs w:val="22"/>
        </w:rPr>
        <w:t>cross-border disease surveillance mechanism for polio and other diseases of public health importance</w:t>
      </w:r>
    </w:p>
    <w:p w14:paraId="3FC02DAA" w14:textId="333DEAB1" w:rsidR="00B625D8" w:rsidRDefault="00FA4947" w:rsidP="00DE6F18">
      <w:pPr>
        <w:pStyle w:val="ListParagraph"/>
        <w:numPr>
          <w:ilvl w:val="0"/>
          <w:numId w:val="35"/>
        </w:numPr>
        <w:spacing w:line="276" w:lineRule="auto"/>
        <w:jc w:val="left"/>
        <w:rPr>
          <w:rFonts w:cstheme="minorHAnsi"/>
          <w:sz w:val="22"/>
          <w:szCs w:val="22"/>
        </w:rPr>
      </w:pPr>
      <w:r>
        <w:rPr>
          <w:rFonts w:cstheme="minorHAnsi"/>
          <w:sz w:val="22"/>
          <w:szCs w:val="22"/>
        </w:rPr>
        <w:t xml:space="preserve">Harmonize </w:t>
      </w:r>
      <w:r w:rsidR="00B625D8">
        <w:rPr>
          <w:rFonts w:cstheme="minorHAnsi"/>
          <w:sz w:val="22"/>
          <w:szCs w:val="22"/>
        </w:rPr>
        <w:t>cross-border vaccination and surveillance activities</w:t>
      </w:r>
    </w:p>
    <w:p w14:paraId="6B2E69A7" w14:textId="4DE20946" w:rsidR="00B625D8" w:rsidRPr="008600A2" w:rsidRDefault="00B625D8" w:rsidP="00DE6F18">
      <w:pPr>
        <w:pStyle w:val="ListParagraph"/>
        <w:numPr>
          <w:ilvl w:val="0"/>
          <w:numId w:val="35"/>
        </w:numPr>
        <w:spacing w:line="276" w:lineRule="auto"/>
        <w:jc w:val="left"/>
        <w:rPr>
          <w:rFonts w:cstheme="minorHAnsi"/>
          <w:sz w:val="22"/>
          <w:szCs w:val="22"/>
        </w:rPr>
      </w:pPr>
      <w:r>
        <w:rPr>
          <w:rFonts w:cstheme="minorHAnsi"/>
          <w:sz w:val="22"/>
          <w:szCs w:val="22"/>
        </w:rPr>
        <w:t xml:space="preserve">Establish </w:t>
      </w:r>
      <w:r w:rsidR="00FA4947">
        <w:rPr>
          <w:rFonts w:cstheme="minorHAnsi"/>
          <w:sz w:val="22"/>
          <w:szCs w:val="22"/>
        </w:rPr>
        <w:t xml:space="preserve">a </w:t>
      </w:r>
      <w:r>
        <w:rPr>
          <w:rFonts w:cstheme="minorHAnsi"/>
          <w:sz w:val="22"/>
          <w:szCs w:val="22"/>
        </w:rPr>
        <w:t xml:space="preserve">mechanism </w:t>
      </w:r>
      <w:r w:rsidR="00FA4947">
        <w:rPr>
          <w:rFonts w:cstheme="minorHAnsi"/>
          <w:sz w:val="22"/>
          <w:szCs w:val="22"/>
        </w:rPr>
        <w:t>to share</w:t>
      </w:r>
      <w:r>
        <w:rPr>
          <w:rFonts w:cstheme="minorHAnsi"/>
          <w:sz w:val="22"/>
          <w:szCs w:val="22"/>
        </w:rPr>
        <w:t xml:space="preserve"> disease surveillance data and joint disease investigation and response</w:t>
      </w:r>
    </w:p>
    <w:p w14:paraId="3B83212D" w14:textId="738AADB9" w:rsidR="00DD6FE1" w:rsidRDefault="00FA4947" w:rsidP="00DE6F18">
      <w:pPr>
        <w:pStyle w:val="ListParagraph"/>
        <w:numPr>
          <w:ilvl w:val="0"/>
          <w:numId w:val="35"/>
        </w:numPr>
        <w:spacing w:line="276" w:lineRule="auto"/>
        <w:jc w:val="left"/>
        <w:rPr>
          <w:rFonts w:cstheme="minorHAnsi"/>
          <w:sz w:val="22"/>
          <w:szCs w:val="22"/>
        </w:rPr>
      </w:pPr>
      <w:r>
        <w:rPr>
          <w:rFonts w:cstheme="minorHAnsi"/>
          <w:sz w:val="22"/>
          <w:szCs w:val="22"/>
        </w:rPr>
        <w:t>I</w:t>
      </w:r>
      <w:r w:rsidR="005D1073" w:rsidRPr="008600A2">
        <w:rPr>
          <w:rFonts w:cstheme="minorHAnsi"/>
          <w:sz w:val="22"/>
          <w:szCs w:val="22"/>
        </w:rPr>
        <w:t xml:space="preserve">ncrease </w:t>
      </w:r>
      <w:r w:rsidR="00A8383A" w:rsidRPr="008600A2">
        <w:rPr>
          <w:rFonts w:cstheme="minorHAnsi"/>
          <w:sz w:val="22"/>
          <w:szCs w:val="22"/>
        </w:rPr>
        <w:t xml:space="preserve">AFP surveillance sensitivity </w:t>
      </w:r>
      <w:r w:rsidR="00051438">
        <w:rPr>
          <w:rFonts w:cstheme="minorHAnsi"/>
          <w:sz w:val="22"/>
          <w:szCs w:val="22"/>
        </w:rPr>
        <w:t>through</w:t>
      </w:r>
      <w:r w:rsidR="00051438" w:rsidRPr="008600A2">
        <w:rPr>
          <w:rFonts w:cstheme="minorHAnsi"/>
          <w:sz w:val="22"/>
          <w:szCs w:val="22"/>
        </w:rPr>
        <w:t xml:space="preserve"> </w:t>
      </w:r>
      <w:r w:rsidR="00051438">
        <w:rPr>
          <w:rFonts w:cstheme="minorHAnsi"/>
          <w:sz w:val="22"/>
          <w:szCs w:val="22"/>
        </w:rPr>
        <w:t xml:space="preserve">the essential </w:t>
      </w:r>
      <w:r w:rsidR="00A8383A" w:rsidRPr="008600A2">
        <w:rPr>
          <w:rFonts w:cstheme="minorHAnsi"/>
          <w:sz w:val="22"/>
          <w:szCs w:val="22"/>
        </w:rPr>
        <w:t>participation</w:t>
      </w:r>
      <w:r w:rsidR="00310A7E" w:rsidRPr="008600A2">
        <w:rPr>
          <w:rFonts w:cstheme="minorHAnsi"/>
          <w:sz w:val="22"/>
          <w:szCs w:val="22"/>
        </w:rPr>
        <w:t xml:space="preserve"> </w:t>
      </w:r>
      <w:r w:rsidR="008600A2">
        <w:rPr>
          <w:rFonts w:cstheme="minorHAnsi"/>
          <w:sz w:val="22"/>
          <w:szCs w:val="22"/>
        </w:rPr>
        <w:t>of</w:t>
      </w:r>
      <w:r w:rsidR="008600A2" w:rsidRPr="008600A2">
        <w:rPr>
          <w:rFonts w:cstheme="minorHAnsi"/>
          <w:sz w:val="22"/>
          <w:szCs w:val="22"/>
        </w:rPr>
        <w:t xml:space="preserve"> </w:t>
      </w:r>
      <w:r w:rsidR="00874369" w:rsidRPr="008600A2">
        <w:rPr>
          <w:rFonts w:cstheme="minorHAnsi"/>
          <w:noProof/>
          <w:sz w:val="22"/>
          <w:szCs w:val="22"/>
        </w:rPr>
        <w:t>cross</w:t>
      </w:r>
      <w:r w:rsidR="002A7246">
        <w:rPr>
          <w:rFonts w:cstheme="minorHAnsi"/>
          <w:noProof/>
          <w:sz w:val="22"/>
          <w:szCs w:val="22"/>
        </w:rPr>
        <w:t>-</w:t>
      </w:r>
      <w:r w:rsidR="00310A7E" w:rsidRPr="008600A2">
        <w:rPr>
          <w:rFonts w:cstheme="minorHAnsi"/>
          <w:noProof/>
          <w:sz w:val="22"/>
          <w:szCs w:val="22"/>
        </w:rPr>
        <w:t>border</w:t>
      </w:r>
      <w:r w:rsidR="00310A7E" w:rsidRPr="008600A2">
        <w:rPr>
          <w:rFonts w:cstheme="minorHAnsi"/>
          <w:sz w:val="22"/>
          <w:szCs w:val="22"/>
        </w:rPr>
        <w:t xml:space="preserve"> communities and populations</w:t>
      </w:r>
      <w:bookmarkEnd w:id="8"/>
    </w:p>
    <w:p w14:paraId="631F3FB0" w14:textId="2FB980F5" w:rsidR="00B625D8" w:rsidRDefault="00B625D8" w:rsidP="00DE6F18">
      <w:pPr>
        <w:pStyle w:val="ListParagraph"/>
        <w:numPr>
          <w:ilvl w:val="0"/>
          <w:numId w:val="35"/>
        </w:numPr>
        <w:spacing w:line="276" w:lineRule="auto"/>
        <w:jc w:val="left"/>
        <w:rPr>
          <w:rFonts w:cstheme="minorHAnsi"/>
          <w:sz w:val="22"/>
          <w:szCs w:val="22"/>
        </w:rPr>
      </w:pPr>
      <w:r>
        <w:rPr>
          <w:rFonts w:cstheme="minorHAnsi"/>
          <w:sz w:val="22"/>
          <w:szCs w:val="22"/>
        </w:rPr>
        <w:t>Develop cross-border early warning and response systems for disease outbreaks</w:t>
      </w:r>
    </w:p>
    <w:p w14:paraId="20E36B44" w14:textId="77777777" w:rsidR="00515C3E" w:rsidRDefault="00515C3E" w:rsidP="00515C3E">
      <w:pPr>
        <w:pStyle w:val="Heading2"/>
        <w:rPr>
          <w:rFonts w:asciiTheme="minorHAnsi" w:hAnsiTheme="minorHAnsi" w:cstheme="minorHAnsi"/>
          <w:color w:val="000000" w:themeColor="text1"/>
        </w:rPr>
      </w:pPr>
    </w:p>
    <w:p w14:paraId="2BD3D424" w14:textId="71A6A3B6" w:rsidR="00515C3E" w:rsidRPr="00150AE4" w:rsidRDefault="00312EBC" w:rsidP="00515C3E">
      <w:pPr>
        <w:pStyle w:val="Heading2"/>
        <w:rPr>
          <w:rFonts w:asciiTheme="minorHAnsi" w:hAnsiTheme="minorHAnsi" w:cstheme="minorHAnsi"/>
          <w:color w:val="4F81BD" w:themeColor="accent1"/>
        </w:rPr>
      </w:pPr>
      <w:bookmarkStart w:id="9" w:name="_Toc9446951"/>
      <w:r w:rsidRPr="00150AE4">
        <w:rPr>
          <w:rFonts w:asciiTheme="minorHAnsi" w:hAnsiTheme="minorHAnsi" w:cstheme="minorHAnsi"/>
          <w:color w:val="4F81BD" w:themeColor="accent1"/>
        </w:rPr>
        <w:t>COLLABORATING COUNTRIES</w:t>
      </w:r>
      <w:bookmarkEnd w:id="9"/>
    </w:p>
    <w:p w14:paraId="2E2B2357" w14:textId="77777777" w:rsidR="00515C3E" w:rsidRDefault="00515C3E" w:rsidP="00515C3E">
      <w:pPr>
        <w:spacing w:after="0" w:line="240" w:lineRule="auto"/>
        <w:jc w:val="both"/>
        <w:rPr>
          <w:rFonts w:cstheme="minorHAnsi"/>
          <w:color w:val="000000" w:themeColor="text1"/>
        </w:rPr>
      </w:pPr>
    </w:p>
    <w:p w14:paraId="309C8587" w14:textId="44B7E434" w:rsidR="00310A7E" w:rsidRDefault="00874369" w:rsidP="00DE6F18">
      <w:pPr>
        <w:spacing w:after="0"/>
        <w:jc w:val="both"/>
        <w:rPr>
          <w:rFonts w:cstheme="minorHAnsi"/>
          <w:color w:val="000000" w:themeColor="text1"/>
        </w:rPr>
      </w:pPr>
      <w:r w:rsidRPr="008600A2">
        <w:rPr>
          <w:rFonts w:cstheme="minorHAnsi"/>
          <w:color w:val="000000" w:themeColor="text1"/>
        </w:rPr>
        <w:t>Eth</w:t>
      </w:r>
      <w:r w:rsidR="00310A7E" w:rsidRPr="008600A2">
        <w:rPr>
          <w:rFonts w:cstheme="minorHAnsi"/>
          <w:color w:val="000000" w:themeColor="text1"/>
        </w:rPr>
        <w:t>iopia, Somalia</w:t>
      </w:r>
      <w:r w:rsidR="00EF3C4C" w:rsidRPr="008600A2">
        <w:rPr>
          <w:rFonts w:cstheme="minorHAnsi"/>
          <w:color w:val="000000" w:themeColor="text1"/>
        </w:rPr>
        <w:t>, Kenya, South Sudan</w:t>
      </w:r>
      <w:r w:rsidRPr="008600A2">
        <w:rPr>
          <w:rFonts w:cstheme="minorHAnsi"/>
          <w:color w:val="000000" w:themeColor="text1"/>
        </w:rPr>
        <w:t xml:space="preserve">, </w:t>
      </w:r>
      <w:r w:rsidR="009A0BB7" w:rsidRPr="008600A2">
        <w:rPr>
          <w:rFonts w:cstheme="minorHAnsi"/>
          <w:color w:val="000000" w:themeColor="text1"/>
        </w:rPr>
        <w:t xml:space="preserve">and </w:t>
      </w:r>
      <w:r w:rsidRPr="008600A2">
        <w:rPr>
          <w:rFonts w:cstheme="minorHAnsi"/>
          <w:color w:val="000000" w:themeColor="text1"/>
        </w:rPr>
        <w:t>U</w:t>
      </w:r>
      <w:r w:rsidR="00EF3C4C" w:rsidRPr="008600A2">
        <w:rPr>
          <w:rFonts w:cstheme="minorHAnsi"/>
          <w:color w:val="000000" w:themeColor="text1"/>
        </w:rPr>
        <w:t>ganda</w:t>
      </w:r>
      <w:r w:rsidR="009A0BB7" w:rsidRPr="008600A2">
        <w:rPr>
          <w:rFonts w:cstheme="minorHAnsi"/>
          <w:color w:val="000000" w:themeColor="text1"/>
        </w:rPr>
        <w:t>.</w:t>
      </w:r>
      <w:r w:rsidR="00EF3C4C" w:rsidRPr="008600A2">
        <w:rPr>
          <w:rFonts w:cstheme="minorHAnsi"/>
          <w:color w:val="000000" w:themeColor="text1"/>
        </w:rPr>
        <w:t xml:space="preserve"> </w:t>
      </w:r>
      <w:r w:rsidR="00770395" w:rsidRPr="008600A2">
        <w:rPr>
          <w:rFonts w:cstheme="minorHAnsi"/>
          <w:noProof/>
          <w:color w:val="000000" w:themeColor="text1"/>
        </w:rPr>
        <w:t>CBHC</w:t>
      </w:r>
      <w:r w:rsidR="007569FB" w:rsidRPr="008600A2">
        <w:rPr>
          <w:rFonts w:cstheme="minorHAnsi"/>
          <w:color w:val="000000" w:themeColor="text1"/>
        </w:rPr>
        <w:t xml:space="preserve">s are </w:t>
      </w:r>
      <w:r w:rsidR="00B625D8">
        <w:rPr>
          <w:rFonts w:cstheme="minorHAnsi"/>
          <w:color w:val="000000" w:themeColor="text1"/>
        </w:rPr>
        <w:t xml:space="preserve">currently </w:t>
      </w:r>
      <w:r w:rsidR="007569FB" w:rsidRPr="008600A2">
        <w:rPr>
          <w:rFonts w:cstheme="minorHAnsi"/>
          <w:color w:val="000000" w:themeColor="text1"/>
        </w:rPr>
        <w:t xml:space="preserve">operational in </w:t>
      </w:r>
      <w:r w:rsidR="009F0D22">
        <w:rPr>
          <w:rFonts w:cstheme="minorHAnsi"/>
          <w:color w:val="000000" w:themeColor="text1"/>
        </w:rPr>
        <w:t>5</w:t>
      </w:r>
      <w:r w:rsidR="007569FB" w:rsidRPr="008600A2">
        <w:rPr>
          <w:rFonts w:cstheme="minorHAnsi"/>
          <w:color w:val="000000" w:themeColor="text1"/>
        </w:rPr>
        <w:t xml:space="preserve"> </w:t>
      </w:r>
      <w:r w:rsidR="009F0D22">
        <w:rPr>
          <w:rFonts w:cstheme="minorHAnsi"/>
          <w:color w:val="000000" w:themeColor="text1"/>
        </w:rPr>
        <w:t>Horn of Africa countries.</w:t>
      </w:r>
      <w:r w:rsidR="007569FB" w:rsidRPr="008600A2">
        <w:rPr>
          <w:rFonts w:cstheme="minorHAnsi"/>
          <w:color w:val="000000" w:themeColor="text1"/>
        </w:rPr>
        <w:t xml:space="preserve"> </w:t>
      </w:r>
    </w:p>
    <w:p w14:paraId="5DBA85D7" w14:textId="77777777" w:rsidR="00515C3E" w:rsidRPr="008600A2" w:rsidRDefault="00515C3E" w:rsidP="00515C3E">
      <w:pPr>
        <w:spacing w:after="0" w:line="240" w:lineRule="auto"/>
        <w:jc w:val="both"/>
        <w:rPr>
          <w:rFonts w:cstheme="minorHAnsi"/>
          <w:color w:val="000000" w:themeColor="text1"/>
        </w:rPr>
      </w:pPr>
    </w:p>
    <w:p w14:paraId="7FBB5F23" w14:textId="75088B88" w:rsidR="00596335" w:rsidRPr="00150AE4" w:rsidRDefault="00312EBC" w:rsidP="002F449C">
      <w:pPr>
        <w:pStyle w:val="Heading2"/>
        <w:rPr>
          <w:rFonts w:asciiTheme="minorHAnsi" w:hAnsiTheme="minorHAnsi" w:cstheme="minorHAnsi"/>
          <w:color w:val="4F81BD" w:themeColor="accent1"/>
        </w:rPr>
      </w:pPr>
      <w:bookmarkStart w:id="10" w:name="_Toc9446952"/>
      <w:r w:rsidRPr="00150AE4">
        <w:rPr>
          <w:rFonts w:asciiTheme="minorHAnsi" w:hAnsiTheme="minorHAnsi" w:cstheme="minorHAnsi"/>
          <w:color w:val="4F81BD" w:themeColor="accent1"/>
        </w:rPr>
        <w:t>INTERNATIONAL AND REGIONAL CROSS</w:t>
      </w:r>
      <w:r w:rsidR="00B752AF" w:rsidRPr="00150AE4">
        <w:rPr>
          <w:rFonts w:asciiTheme="minorHAnsi" w:hAnsiTheme="minorHAnsi" w:cstheme="minorHAnsi"/>
          <w:color w:val="4F81BD" w:themeColor="accent1"/>
        </w:rPr>
        <w:t>-</w:t>
      </w:r>
      <w:r w:rsidRPr="00150AE4">
        <w:rPr>
          <w:rFonts w:asciiTheme="minorHAnsi" w:hAnsiTheme="minorHAnsi" w:cstheme="minorHAnsi"/>
          <w:color w:val="4F81BD" w:themeColor="accent1"/>
        </w:rPr>
        <w:t>BORDER HEALTH GOVERNANCE FRAMEWORK</w:t>
      </w:r>
      <w:bookmarkEnd w:id="10"/>
    </w:p>
    <w:p w14:paraId="40ED6088" w14:textId="77777777" w:rsidR="007177FD" w:rsidRPr="00454DC4" w:rsidRDefault="007177FD" w:rsidP="00312EBC">
      <w:pPr>
        <w:spacing w:after="0"/>
      </w:pPr>
    </w:p>
    <w:p w14:paraId="523DAC69" w14:textId="2000E7DA" w:rsidR="00323B7F" w:rsidRPr="008600A2" w:rsidRDefault="00596335" w:rsidP="00312EBC">
      <w:pPr>
        <w:rPr>
          <w:rFonts w:cstheme="minorHAnsi"/>
          <w:color w:val="000000" w:themeColor="text1"/>
        </w:rPr>
      </w:pPr>
      <w:r w:rsidRPr="008600A2">
        <w:rPr>
          <w:rFonts w:cstheme="minorHAnsi"/>
          <w:color w:val="000000" w:themeColor="text1"/>
        </w:rPr>
        <w:t xml:space="preserve">In response to the increasing risks to population health posed by international travel and trade, and by emergence and re-emergence of infectious diseases, WHO </w:t>
      </w:r>
      <w:r w:rsidR="008600A2" w:rsidRPr="008600A2">
        <w:rPr>
          <w:rFonts w:cstheme="minorHAnsi"/>
          <w:color w:val="000000" w:themeColor="text1"/>
        </w:rPr>
        <w:t>develop</w:t>
      </w:r>
      <w:r w:rsidR="008600A2">
        <w:rPr>
          <w:rFonts w:cstheme="minorHAnsi"/>
          <w:color w:val="000000" w:themeColor="text1"/>
        </w:rPr>
        <w:t>ed</w:t>
      </w:r>
      <w:r w:rsidR="008600A2" w:rsidRPr="008600A2">
        <w:rPr>
          <w:rFonts w:cstheme="minorHAnsi"/>
          <w:color w:val="000000" w:themeColor="text1"/>
        </w:rPr>
        <w:t xml:space="preserve"> </w:t>
      </w:r>
      <w:r w:rsidRPr="008600A2">
        <w:rPr>
          <w:rFonts w:cstheme="minorHAnsi"/>
          <w:color w:val="000000" w:themeColor="text1"/>
        </w:rPr>
        <w:t>the International Health Re</w:t>
      </w:r>
      <w:r w:rsidR="00595C94" w:rsidRPr="008600A2">
        <w:rPr>
          <w:rFonts w:cstheme="minorHAnsi"/>
          <w:color w:val="000000" w:themeColor="text1"/>
        </w:rPr>
        <w:t>g</w:t>
      </w:r>
      <w:r w:rsidRPr="008600A2">
        <w:rPr>
          <w:rFonts w:cstheme="minorHAnsi"/>
          <w:color w:val="000000" w:themeColor="text1"/>
        </w:rPr>
        <w:t xml:space="preserve">ulations (IHR) </w:t>
      </w:r>
      <w:r w:rsidR="007177FD">
        <w:rPr>
          <w:rFonts w:cstheme="minorHAnsi"/>
          <w:color w:val="000000" w:themeColor="text1"/>
        </w:rPr>
        <w:t>in 2005</w:t>
      </w:r>
      <w:r w:rsidRPr="008600A2">
        <w:rPr>
          <w:rFonts w:cstheme="minorHAnsi"/>
          <w:color w:val="000000" w:themeColor="text1"/>
        </w:rPr>
        <w:t xml:space="preserve"> to prevent, protect against, control and provide a public health response to the international spread of disease</w:t>
      </w:r>
      <w:r w:rsidR="00BA0D53" w:rsidRPr="008600A2">
        <w:rPr>
          <w:rFonts w:cstheme="minorHAnsi"/>
          <w:color w:val="000000" w:themeColor="text1"/>
        </w:rPr>
        <w:t>s.</w:t>
      </w:r>
      <w:r w:rsidR="002516DC" w:rsidRPr="008600A2">
        <w:rPr>
          <w:rFonts w:cstheme="minorHAnsi"/>
          <w:color w:val="000000" w:themeColor="text1"/>
        </w:rPr>
        <w:t xml:space="preserve"> Regional Intergovernmental Organizations (RIGOs) notably IGAD</w:t>
      </w:r>
      <w:r w:rsidR="00B625D8">
        <w:rPr>
          <w:rFonts w:cstheme="minorHAnsi"/>
          <w:color w:val="000000" w:themeColor="text1"/>
        </w:rPr>
        <w:t xml:space="preserve">, </w:t>
      </w:r>
      <w:r w:rsidR="00541E1A">
        <w:rPr>
          <w:rFonts w:cstheme="minorHAnsi"/>
          <w:color w:val="000000" w:themeColor="text1"/>
        </w:rPr>
        <w:t xml:space="preserve">the </w:t>
      </w:r>
      <w:r w:rsidR="006F0C63" w:rsidRPr="008600A2">
        <w:rPr>
          <w:rFonts w:cstheme="minorHAnsi"/>
          <w:color w:val="000000" w:themeColor="text1"/>
        </w:rPr>
        <w:t>eight-country</w:t>
      </w:r>
      <w:r w:rsidR="00541E1A" w:rsidRPr="008600A2">
        <w:rPr>
          <w:rFonts w:cstheme="minorHAnsi"/>
          <w:color w:val="000000" w:themeColor="text1"/>
        </w:rPr>
        <w:t xml:space="preserve"> </w:t>
      </w:r>
      <w:r w:rsidR="002516DC" w:rsidRPr="008600A2">
        <w:rPr>
          <w:rFonts w:cstheme="minorHAnsi"/>
          <w:color w:val="000000" w:themeColor="text1"/>
        </w:rPr>
        <w:t xml:space="preserve">economic block in </w:t>
      </w:r>
      <w:r w:rsidR="00541E1A">
        <w:rPr>
          <w:rFonts w:cstheme="minorHAnsi"/>
          <w:color w:val="000000" w:themeColor="text1"/>
        </w:rPr>
        <w:t xml:space="preserve">the </w:t>
      </w:r>
      <w:r w:rsidR="007177FD">
        <w:rPr>
          <w:rFonts w:cstheme="minorHAnsi"/>
          <w:color w:val="000000" w:themeColor="text1"/>
        </w:rPr>
        <w:t>HOA</w:t>
      </w:r>
      <w:r w:rsidR="00541E1A">
        <w:rPr>
          <w:rFonts w:cstheme="minorHAnsi"/>
          <w:color w:val="000000" w:themeColor="text1"/>
        </w:rPr>
        <w:t>,</w:t>
      </w:r>
      <w:r w:rsidR="007177FD">
        <w:rPr>
          <w:rFonts w:cstheme="minorHAnsi"/>
          <w:color w:val="000000" w:themeColor="text1"/>
        </w:rPr>
        <w:t xml:space="preserve"> </w:t>
      </w:r>
      <w:r w:rsidR="002516DC" w:rsidRPr="008600A2">
        <w:rPr>
          <w:rFonts w:cstheme="minorHAnsi"/>
          <w:color w:val="000000" w:themeColor="text1"/>
        </w:rPr>
        <w:t xml:space="preserve">has developed a </w:t>
      </w:r>
      <w:r w:rsidR="002A7246">
        <w:rPr>
          <w:rFonts w:cstheme="minorHAnsi"/>
          <w:color w:val="000000" w:themeColor="text1"/>
        </w:rPr>
        <w:t>cross-border</w:t>
      </w:r>
      <w:r w:rsidR="002516DC" w:rsidRPr="008600A2">
        <w:rPr>
          <w:rFonts w:cstheme="minorHAnsi"/>
          <w:color w:val="000000" w:themeColor="text1"/>
        </w:rPr>
        <w:t xml:space="preserve"> governance framework among its member countries to coordinate the prevention, control</w:t>
      </w:r>
      <w:r w:rsidR="00595C94" w:rsidRPr="008600A2">
        <w:rPr>
          <w:rFonts w:cstheme="minorHAnsi"/>
          <w:color w:val="000000" w:themeColor="text1"/>
        </w:rPr>
        <w:t>,</w:t>
      </w:r>
      <w:r w:rsidR="002516DC" w:rsidRPr="008600A2">
        <w:rPr>
          <w:rFonts w:cstheme="minorHAnsi"/>
          <w:color w:val="000000" w:themeColor="text1"/>
        </w:rPr>
        <w:t xml:space="preserve"> and response to priority transboundary diseases in </w:t>
      </w:r>
      <w:r w:rsidR="007177FD">
        <w:rPr>
          <w:rFonts w:cstheme="minorHAnsi"/>
          <w:color w:val="000000" w:themeColor="text1"/>
        </w:rPr>
        <w:t>the HOA</w:t>
      </w:r>
      <w:r w:rsidR="002516DC" w:rsidRPr="008600A2">
        <w:rPr>
          <w:rFonts w:cstheme="minorHAnsi"/>
          <w:color w:val="000000" w:themeColor="text1"/>
        </w:rPr>
        <w:t xml:space="preserve">. Under the leadership of IGAD, the regional </w:t>
      </w:r>
      <w:r w:rsidR="002A7246">
        <w:rPr>
          <w:rFonts w:cstheme="minorHAnsi"/>
          <w:color w:val="000000" w:themeColor="text1"/>
        </w:rPr>
        <w:t>cross-border</w:t>
      </w:r>
      <w:r w:rsidR="002516DC" w:rsidRPr="008600A2">
        <w:rPr>
          <w:rFonts w:cstheme="minorHAnsi"/>
          <w:color w:val="000000" w:themeColor="text1"/>
        </w:rPr>
        <w:t xml:space="preserve"> forums were held </w:t>
      </w:r>
      <w:r w:rsidR="007177FD">
        <w:rPr>
          <w:rFonts w:cstheme="minorHAnsi"/>
          <w:color w:val="000000" w:themeColor="text1"/>
        </w:rPr>
        <w:t xml:space="preserve">to develop a </w:t>
      </w:r>
      <w:r w:rsidR="002516DC" w:rsidRPr="008600A2">
        <w:rPr>
          <w:rFonts w:cstheme="minorHAnsi"/>
          <w:color w:val="000000" w:themeColor="text1"/>
        </w:rPr>
        <w:t xml:space="preserve">collective and coordinated response to the regional polio outbreak and put in place measures to standardize regional </w:t>
      </w:r>
      <w:r w:rsidR="00B625D8">
        <w:rPr>
          <w:rFonts w:cstheme="minorHAnsi"/>
          <w:color w:val="000000" w:themeColor="text1"/>
        </w:rPr>
        <w:t xml:space="preserve">vaccination and </w:t>
      </w:r>
      <w:r w:rsidR="002516DC" w:rsidRPr="008600A2">
        <w:rPr>
          <w:rFonts w:cstheme="minorHAnsi"/>
          <w:color w:val="000000" w:themeColor="text1"/>
        </w:rPr>
        <w:t>surveillance tools.</w:t>
      </w:r>
    </w:p>
    <w:p w14:paraId="450C3E45" w14:textId="16C598ED" w:rsidR="0048399E" w:rsidRPr="00150AE4" w:rsidRDefault="00312EBC" w:rsidP="00A42B4F">
      <w:pPr>
        <w:pStyle w:val="Heading2"/>
        <w:spacing w:after="240"/>
        <w:rPr>
          <w:rFonts w:asciiTheme="minorHAnsi" w:hAnsiTheme="minorHAnsi" w:cstheme="minorHAnsi"/>
          <w:noProof/>
          <w:color w:val="4F81BD" w:themeColor="accent1"/>
        </w:rPr>
      </w:pPr>
      <w:bookmarkStart w:id="11" w:name="_Hlk9408799"/>
      <w:bookmarkStart w:id="12" w:name="_Toc9446953"/>
      <w:r w:rsidRPr="00150AE4">
        <w:rPr>
          <w:rFonts w:asciiTheme="minorHAnsi" w:hAnsiTheme="minorHAnsi" w:cstheme="minorHAnsi"/>
          <w:color w:val="4F81BD" w:themeColor="accent1"/>
        </w:rPr>
        <w:t xml:space="preserve">NATIONAL COMMITMENTS TO </w:t>
      </w:r>
      <w:r w:rsidRPr="00150AE4">
        <w:rPr>
          <w:rFonts w:asciiTheme="minorHAnsi" w:hAnsiTheme="minorHAnsi" w:cstheme="minorHAnsi"/>
          <w:noProof/>
          <w:color w:val="4F81BD" w:themeColor="accent1"/>
        </w:rPr>
        <w:t>THE CBHI</w:t>
      </w:r>
      <w:bookmarkEnd w:id="12"/>
    </w:p>
    <w:bookmarkEnd w:id="11"/>
    <w:p w14:paraId="24E096C4" w14:textId="3A2FADA4" w:rsidR="007D2474" w:rsidRDefault="00BC5E60" w:rsidP="00DE6F18">
      <w:pPr>
        <w:spacing w:after="240"/>
        <w:jc w:val="both"/>
        <w:rPr>
          <w:rFonts w:cs="Arial"/>
          <w:color w:val="000000" w:themeColor="text1"/>
        </w:rPr>
      </w:pPr>
      <w:r w:rsidRPr="009A0BB7">
        <w:rPr>
          <w:rFonts w:cs="Arial"/>
          <w:color w:val="000000" w:themeColor="text1"/>
        </w:rPr>
        <w:t xml:space="preserve">The </w:t>
      </w:r>
      <w:r w:rsidR="00B625D8">
        <w:rPr>
          <w:rFonts w:cs="Arial"/>
          <w:color w:val="000000" w:themeColor="text1"/>
        </w:rPr>
        <w:t xml:space="preserve">respective </w:t>
      </w:r>
      <w:r w:rsidR="00A66DA2">
        <w:rPr>
          <w:rFonts w:cs="Arial"/>
          <w:color w:val="000000" w:themeColor="text1"/>
        </w:rPr>
        <w:t>n</w:t>
      </w:r>
      <w:r w:rsidR="007D2474" w:rsidRPr="009A0BB7">
        <w:rPr>
          <w:rFonts w:cs="Arial"/>
          <w:color w:val="000000" w:themeColor="text1"/>
        </w:rPr>
        <w:t>ational Ministr</w:t>
      </w:r>
      <w:r w:rsidR="00B625D8">
        <w:rPr>
          <w:rFonts w:cs="Arial"/>
          <w:color w:val="000000" w:themeColor="text1"/>
        </w:rPr>
        <w:t>ies</w:t>
      </w:r>
      <w:r w:rsidR="007D2474" w:rsidRPr="009A0BB7">
        <w:rPr>
          <w:rFonts w:cs="Arial"/>
          <w:color w:val="000000" w:themeColor="text1"/>
        </w:rPr>
        <w:t xml:space="preserve"> of </w:t>
      </w:r>
      <w:r w:rsidRPr="009A0BB7">
        <w:rPr>
          <w:rFonts w:cs="Arial"/>
          <w:color w:val="000000" w:themeColor="text1"/>
        </w:rPr>
        <w:t xml:space="preserve">Health </w:t>
      </w:r>
      <w:r w:rsidR="00E40F6C">
        <w:rPr>
          <w:rFonts w:cs="Arial"/>
          <w:color w:val="000000" w:themeColor="text1"/>
        </w:rPr>
        <w:t xml:space="preserve">provide leadership and </w:t>
      </w:r>
      <w:r w:rsidR="009A0BB7" w:rsidRPr="009A0BB7">
        <w:rPr>
          <w:rFonts w:cs="Arial"/>
          <w:color w:val="000000" w:themeColor="text1"/>
        </w:rPr>
        <w:t xml:space="preserve">oversight </w:t>
      </w:r>
      <w:r w:rsidR="007D2474" w:rsidRPr="009A0BB7">
        <w:rPr>
          <w:rFonts w:cs="Arial"/>
          <w:color w:val="000000" w:themeColor="text1"/>
        </w:rPr>
        <w:t xml:space="preserve">of </w:t>
      </w:r>
      <w:r w:rsidRPr="009A0BB7">
        <w:rPr>
          <w:rFonts w:cs="Arial"/>
          <w:color w:val="000000" w:themeColor="text1"/>
        </w:rPr>
        <w:t>the CB</w:t>
      </w:r>
      <w:r w:rsidR="005D1073" w:rsidRPr="009A0BB7">
        <w:rPr>
          <w:rFonts w:cs="Arial"/>
          <w:color w:val="000000" w:themeColor="text1"/>
        </w:rPr>
        <w:t>H</w:t>
      </w:r>
      <w:r w:rsidRPr="009A0BB7">
        <w:rPr>
          <w:rFonts w:cs="Arial"/>
          <w:color w:val="000000" w:themeColor="text1"/>
        </w:rPr>
        <w:t>I</w:t>
      </w:r>
      <w:r w:rsidR="00E40F6C">
        <w:rPr>
          <w:rFonts w:cs="Arial"/>
          <w:color w:val="000000" w:themeColor="text1"/>
        </w:rPr>
        <w:t>, while the border Counties/District health</w:t>
      </w:r>
      <w:r w:rsidR="00F13ECE">
        <w:rPr>
          <w:rFonts w:cs="Arial"/>
          <w:color w:val="000000" w:themeColor="text1"/>
        </w:rPr>
        <w:t xml:space="preserve"> offices manage the </w:t>
      </w:r>
      <w:r w:rsidR="00A66DA2">
        <w:rPr>
          <w:rFonts w:cs="Arial"/>
          <w:color w:val="000000" w:themeColor="text1"/>
        </w:rPr>
        <w:t>Initiative</w:t>
      </w:r>
      <w:r w:rsidRPr="009A0BB7">
        <w:rPr>
          <w:rFonts w:cs="Arial"/>
          <w:color w:val="000000" w:themeColor="text1"/>
        </w:rPr>
        <w:t xml:space="preserve"> at t</w:t>
      </w:r>
      <w:r w:rsidR="007D2474" w:rsidRPr="009A0BB7">
        <w:rPr>
          <w:rFonts w:cs="Arial"/>
          <w:color w:val="000000" w:themeColor="text1"/>
        </w:rPr>
        <w:t>he operation</w:t>
      </w:r>
      <w:r w:rsidRPr="009A0BB7">
        <w:rPr>
          <w:rFonts w:cs="Arial"/>
          <w:color w:val="000000" w:themeColor="text1"/>
        </w:rPr>
        <w:t>al</w:t>
      </w:r>
      <w:r w:rsidR="007D2474" w:rsidRPr="009A0BB7">
        <w:rPr>
          <w:rFonts w:cs="Arial"/>
          <w:color w:val="000000" w:themeColor="text1"/>
        </w:rPr>
        <w:t xml:space="preserve"> level. The operational level </w:t>
      </w:r>
      <w:r w:rsidRPr="009A0BB7">
        <w:rPr>
          <w:rFonts w:cs="Arial"/>
          <w:noProof/>
          <w:color w:val="000000" w:themeColor="text1"/>
        </w:rPr>
        <w:t>CB</w:t>
      </w:r>
      <w:r w:rsidR="002C52F4" w:rsidRPr="009A0BB7">
        <w:rPr>
          <w:rFonts w:cs="Arial"/>
          <w:noProof/>
          <w:color w:val="000000" w:themeColor="text1"/>
        </w:rPr>
        <w:t>H</w:t>
      </w:r>
      <w:r w:rsidRPr="009A0BB7">
        <w:rPr>
          <w:rFonts w:cs="Arial"/>
          <w:noProof/>
          <w:color w:val="000000" w:themeColor="text1"/>
        </w:rPr>
        <w:t>I</w:t>
      </w:r>
      <w:r w:rsidR="007D2474" w:rsidRPr="009A0BB7">
        <w:rPr>
          <w:rFonts w:cs="Arial"/>
          <w:color w:val="000000" w:themeColor="text1"/>
        </w:rPr>
        <w:t xml:space="preserve"> comply with relevant national policy and strategies on </w:t>
      </w:r>
      <w:r w:rsidR="002A7246">
        <w:rPr>
          <w:rFonts w:cs="Arial"/>
          <w:noProof/>
          <w:color w:val="000000" w:themeColor="text1"/>
        </w:rPr>
        <w:t>cross-border</w:t>
      </w:r>
      <w:r w:rsidR="007D2474" w:rsidRPr="009A0BB7">
        <w:rPr>
          <w:rFonts w:cs="Arial"/>
          <w:color w:val="000000" w:themeColor="text1"/>
        </w:rPr>
        <w:t xml:space="preserve"> issues. </w:t>
      </w:r>
    </w:p>
    <w:p w14:paraId="0BA98030" w14:textId="77777777" w:rsidR="00A42B4F" w:rsidRPr="009A0BB7" w:rsidRDefault="00A42B4F" w:rsidP="00312EBC">
      <w:pPr>
        <w:jc w:val="both"/>
        <w:rPr>
          <w:rFonts w:cs="Arial"/>
          <w:color w:val="000000" w:themeColor="text1"/>
        </w:rPr>
      </w:pPr>
    </w:p>
    <w:p w14:paraId="5704B2FF" w14:textId="5E33699B" w:rsidR="00494E23" w:rsidRPr="00150AE4" w:rsidRDefault="000E410E" w:rsidP="00A42B4F">
      <w:pPr>
        <w:pStyle w:val="Heading2"/>
        <w:spacing w:after="240"/>
        <w:rPr>
          <w:rFonts w:asciiTheme="minorHAnsi" w:hAnsiTheme="minorHAnsi"/>
          <w:color w:val="4F81BD" w:themeColor="accent1"/>
        </w:rPr>
      </w:pPr>
      <w:bookmarkStart w:id="13" w:name="_Toc9446954"/>
      <w:r w:rsidRPr="00150AE4">
        <w:rPr>
          <w:rFonts w:asciiTheme="minorHAnsi" w:hAnsiTheme="minorHAnsi"/>
          <w:noProof/>
          <w:color w:val="4F81BD" w:themeColor="accent1"/>
        </w:rPr>
        <w:lastRenderedPageBreak/>
        <w:t>THE CROSS</w:t>
      </w:r>
      <w:r w:rsidR="00A42B4F" w:rsidRPr="00150AE4">
        <w:rPr>
          <w:rFonts w:asciiTheme="minorHAnsi" w:hAnsiTheme="minorHAnsi"/>
          <w:noProof/>
          <w:color w:val="4F81BD" w:themeColor="accent1"/>
        </w:rPr>
        <w:t>-</w:t>
      </w:r>
      <w:r w:rsidRPr="00150AE4">
        <w:rPr>
          <w:rFonts w:asciiTheme="minorHAnsi" w:hAnsiTheme="minorHAnsi"/>
          <w:noProof/>
          <w:color w:val="4F81BD" w:themeColor="accent1"/>
        </w:rPr>
        <w:t>BORDER</w:t>
      </w:r>
      <w:r w:rsidRPr="00150AE4">
        <w:rPr>
          <w:rFonts w:asciiTheme="minorHAnsi" w:hAnsiTheme="minorHAnsi"/>
          <w:color w:val="4F81BD" w:themeColor="accent1"/>
        </w:rPr>
        <w:t xml:space="preserve"> HEALTH COMMITTEE</w:t>
      </w:r>
      <w:bookmarkEnd w:id="13"/>
    </w:p>
    <w:p w14:paraId="6A53B9A6" w14:textId="1443A692" w:rsidR="00805CA7" w:rsidRPr="009A0BB7" w:rsidRDefault="00BC5E60" w:rsidP="00A42B4F">
      <w:pPr>
        <w:spacing w:after="240"/>
      </w:pPr>
      <w:r w:rsidRPr="009A0BB7">
        <w:rPr>
          <w:rFonts w:cs="Arial"/>
          <w:noProof/>
          <w:color w:val="000000" w:themeColor="text1"/>
        </w:rPr>
        <w:t>The</w:t>
      </w:r>
      <w:r w:rsidR="00E40F6C">
        <w:rPr>
          <w:rFonts w:cs="Arial"/>
          <w:noProof/>
          <w:color w:val="000000" w:themeColor="text1"/>
        </w:rPr>
        <w:t xml:space="preserve"> government-led </w:t>
      </w:r>
      <w:r w:rsidRPr="009A0BB7">
        <w:rPr>
          <w:rFonts w:cs="Arial"/>
          <w:noProof/>
          <w:color w:val="000000" w:themeColor="text1"/>
        </w:rPr>
        <w:t xml:space="preserve"> </w:t>
      </w:r>
      <w:r w:rsidR="002A7246">
        <w:rPr>
          <w:rFonts w:cs="Arial"/>
          <w:noProof/>
          <w:color w:val="000000" w:themeColor="text1"/>
        </w:rPr>
        <w:t>Cross-</w:t>
      </w:r>
      <w:r w:rsidR="000433FB">
        <w:rPr>
          <w:rFonts w:cs="Arial"/>
          <w:noProof/>
          <w:color w:val="000000" w:themeColor="text1"/>
        </w:rPr>
        <w:t>B</w:t>
      </w:r>
      <w:r w:rsidR="002A7246">
        <w:rPr>
          <w:rFonts w:cs="Arial"/>
          <w:noProof/>
          <w:color w:val="000000" w:themeColor="text1"/>
        </w:rPr>
        <w:t>order</w:t>
      </w:r>
      <w:r w:rsidRPr="009A0BB7">
        <w:rPr>
          <w:rFonts w:cs="Arial"/>
          <w:color w:val="000000" w:themeColor="text1"/>
        </w:rPr>
        <w:t xml:space="preserve"> Health Committee</w:t>
      </w:r>
      <w:r w:rsidR="00E319C2" w:rsidRPr="009A0BB7">
        <w:rPr>
          <w:rFonts w:cs="Arial"/>
          <w:color w:val="000000" w:themeColor="text1"/>
        </w:rPr>
        <w:t xml:space="preserve"> (CBHC)</w:t>
      </w:r>
      <w:r w:rsidRPr="009A0BB7">
        <w:rPr>
          <w:rFonts w:cs="Arial"/>
          <w:color w:val="000000" w:themeColor="text1"/>
        </w:rPr>
        <w:t xml:space="preserve"> </w:t>
      </w:r>
      <w:r w:rsidR="00494E23" w:rsidRPr="009A0BB7">
        <w:rPr>
          <w:rFonts w:cs="Arial"/>
          <w:color w:val="000000" w:themeColor="text1"/>
        </w:rPr>
        <w:t>is</w:t>
      </w:r>
      <w:r w:rsidR="00E40F6C">
        <w:rPr>
          <w:rFonts w:cs="Arial"/>
          <w:color w:val="000000" w:themeColor="text1"/>
        </w:rPr>
        <w:t xml:space="preserve"> </w:t>
      </w:r>
      <w:r w:rsidR="00494E23" w:rsidRPr="009A0BB7">
        <w:rPr>
          <w:rFonts w:cs="Arial"/>
          <w:color w:val="000000" w:themeColor="text1"/>
        </w:rPr>
        <w:t xml:space="preserve">the driving force of the </w:t>
      </w:r>
      <w:r w:rsidRPr="009A0BB7">
        <w:rPr>
          <w:rFonts w:cs="Arial"/>
          <w:color w:val="000000" w:themeColor="text1"/>
        </w:rPr>
        <w:t>CB</w:t>
      </w:r>
      <w:r w:rsidR="00E319C2" w:rsidRPr="009A0BB7">
        <w:rPr>
          <w:rFonts w:cs="Arial"/>
          <w:color w:val="000000" w:themeColor="text1"/>
        </w:rPr>
        <w:t>H</w:t>
      </w:r>
      <w:r w:rsidRPr="009A0BB7">
        <w:rPr>
          <w:rFonts w:cs="Arial"/>
          <w:color w:val="000000" w:themeColor="text1"/>
        </w:rPr>
        <w:t>I</w:t>
      </w:r>
      <w:r w:rsidR="00494E23" w:rsidRPr="009A0BB7">
        <w:rPr>
          <w:rFonts w:cs="Arial"/>
          <w:color w:val="000000" w:themeColor="text1"/>
        </w:rPr>
        <w:t>.</w:t>
      </w:r>
      <w:r w:rsidR="00805CA7" w:rsidRPr="009A0BB7">
        <w:t xml:space="preserve"> </w:t>
      </w:r>
      <w:r w:rsidRPr="009A0BB7">
        <w:t xml:space="preserve">The CBHC </w:t>
      </w:r>
      <w:r w:rsidR="00051438">
        <w:t xml:space="preserve">represents the </w:t>
      </w:r>
      <w:r w:rsidR="00805CA7" w:rsidRPr="009A0BB7">
        <w:t xml:space="preserve">commitment of collaborating </w:t>
      </w:r>
      <w:r w:rsidR="002A7246">
        <w:rPr>
          <w:noProof/>
        </w:rPr>
        <w:t>cross-border</w:t>
      </w:r>
      <w:r w:rsidR="00805CA7" w:rsidRPr="009A0BB7">
        <w:t xml:space="preserve"> health offices to deal with common </w:t>
      </w:r>
      <w:r w:rsidR="002A7246">
        <w:rPr>
          <w:noProof/>
        </w:rPr>
        <w:t>cross-border</w:t>
      </w:r>
      <w:r w:rsidR="00805CA7" w:rsidRPr="009A0BB7">
        <w:t xml:space="preserve"> health issues</w:t>
      </w:r>
      <w:r w:rsidR="000433FB">
        <w:t>. The CBHC i</w:t>
      </w:r>
      <w:r w:rsidRPr="009A0BB7">
        <w:t xml:space="preserve">s </w:t>
      </w:r>
      <w:r w:rsidR="00805CA7" w:rsidRPr="009A0BB7">
        <w:t>comp</w:t>
      </w:r>
      <w:r w:rsidR="000433FB">
        <w:t xml:space="preserve">osed </w:t>
      </w:r>
      <w:r w:rsidR="00805CA7" w:rsidRPr="009A0BB7">
        <w:t xml:space="preserve">of </w:t>
      </w:r>
      <w:r w:rsidR="00805CA7" w:rsidRPr="009A0BB7">
        <w:rPr>
          <w:noProof/>
        </w:rPr>
        <w:t>key</w:t>
      </w:r>
      <w:r w:rsidR="00805CA7" w:rsidRPr="009A0BB7">
        <w:t xml:space="preserve"> representative</w:t>
      </w:r>
      <w:r w:rsidR="00576F44" w:rsidRPr="009A0BB7">
        <w:t>s</w:t>
      </w:r>
      <w:r w:rsidR="00805CA7" w:rsidRPr="009A0BB7">
        <w:t xml:space="preserve"> </w:t>
      </w:r>
      <w:r w:rsidR="00051438">
        <w:t>from</w:t>
      </w:r>
      <w:r w:rsidR="00051438" w:rsidRPr="009A0BB7">
        <w:t xml:space="preserve"> </w:t>
      </w:r>
      <w:r w:rsidR="00805CA7" w:rsidRPr="009A0BB7">
        <w:t>health offices</w:t>
      </w:r>
      <w:r w:rsidR="00051438">
        <w:t>, i</w:t>
      </w:r>
      <w:r w:rsidR="009C5829" w:rsidRPr="009A0BB7">
        <w:t xml:space="preserve">mmigration, and </w:t>
      </w:r>
      <w:r w:rsidR="00051438">
        <w:t xml:space="preserve">the </w:t>
      </w:r>
      <w:r w:rsidR="009C5829" w:rsidRPr="009A0BB7">
        <w:t>security sector</w:t>
      </w:r>
      <w:r w:rsidR="00805CA7" w:rsidRPr="009A0BB7">
        <w:t xml:space="preserve">. The number of members </w:t>
      </w:r>
      <w:r w:rsidR="000433FB">
        <w:t>is typically</w:t>
      </w:r>
      <w:r w:rsidR="00805CA7" w:rsidRPr="009A0BB7">
        <w:t xml:space="preserve"> equal </w:t>
      </w:r>
      <w:r w:rsidR="00FB6E55" w:rsidRPr="009A0BB7">
        <w:rPr>
          <w:noProof/>
        </w:rPr>
        <w:t>to</w:t>
      </w:r>
      <w:r w:rsidR="00805CA7" w:rsidRPr="009A0BB7">
        <w:t xml:space="preserve"> </w:t>
      </w:r>
      <w:r w:rsidR="003355CD">
        <w:t>the</w:t>
      </w:r>
      <w:r w:rsidR="003355CD" w:rsidRPr="009A0BB7">
        <w:t xml:space="preserve"> collaborating</w:t>
      </w:r>
      <w:r w:rsidR="00805CA7" w:rsidRPr="009A0BB7">
        <w:t xml:space="preserve"> border health offices</w:t>
      </w:r>
      <w:r w:rsidR="00FB6E55" w:rsidRPr="009A0BB7">
        <w:t>,</w:t>
      </w:r>
      <w:r w:rsidR="00805CA7" w:rsidRPr="009A0BB7">
        <w:t xml:space="preserve"> </w:t>
      </w:r>
      <w:r w:rsidR="00805CA7" w:rsidRPr="009A0BB7">
        <w:rPr>
          <w:noProof/>
        </w:rPr>
        <w:t>and</w:t>
      </w:r>
      <w:r w:rsidR="00805CA7" w:rsidRPr="009A0BB7">
        <w:t xml:space="preserve"> its </w:t>
      </w:r>
      <w:r w:rsidR="00FB6E55" w:rsidRPr="009A0BB7">
        <w:rPr>
          <w:noProof/>
        </w:rPr>
        <w:t>chairman</w:t>
      </w:r>
      <w:r w:rsidR="00805CA7" w:rsidRPr="009A0BB7">
        <w:rPr>
          <w:noProof/>
        </w:rPr>
        <w:t>ship</w:t>
      </w:r>
      <w:r w:rsidR="00805CA7" w:rsidRPr="009A0BB7">
        <w:t xml:space="preserve"> </w:t>
      </w:r>
      <w:r w:rsidR="00B625D8">
        <w:rPr>
          <w:noProof/>
        </w:rPr>
        <w:t>is</w:t>
      </w:r>
      <w:r w:rsidR="00805CA7" w:rsidRPr="009A0BB7">
        <w:rPr>
          <w:noProof/>
        </w:rPr>
        <w:t xml:space="preserve"> shared</w:t>
      </w:r>
      <w:r w:rsidR="00805CA7" w:rsidRPr="009A0BB7">
        <w:t xml:space="preserve">. </w:t>
      </w:r>
      <w:r w:rsidR="00051438">
        <w:t>On</w:t>
      </w:r>
      <w:r w:rsidR="00805CA7" w:rsidRPr="009A0BB7">
        <w:t xml:space="preserve"> either </w:t>
      </w:r>
      <w:r w:rsidR="00051438">
        <w:t xml:space="preserve">side of the </w:t>
      </w:r>
      <w:r w:rsidR="00271068">
        <w:t xml:space="preserve">border, </w:t>
      </w:r>
      <w:r w:rsidR="00271068" w:rsidRPr="009A0BB7">
        <w:t>health</w:t>
      </w:r>
      <w:r w:rsidR="00805CA7" w:rsidRPr="009A0BB7">
        <w:t xml:space="preserve"> </w:t>
      </w:r>
      <w:r w:rsidR="00805CA7" w:rsidRPr="009A0BB7">
        <w:rPr>
          <w:noProof/>
        </w:rPr>
        <w:t>offic</w:t>
      </w:r>
      <w:r w:rsidR="00FB6E55" w:rsidRPr="009A0BB7">
        <w:rPr>
          <w:noProof/>
        </w:rPr>
        <w:t>ials</w:t>
      </w:r>
      <w:r w:rsidR="00805CA7" w:rsidRPr="009A0BB7">
        <w:t xml:space="preserve"> should </w:t>
      </w:r>
      <w:r w:rsidR="00E319C2" w:rsidRPr="009A0BB7">
        <w:t xml:space="preserve">prioritize border health concerns </w:t>
      </w:r>
      <w:r w:rsidR="00805CA7" w:rsidRPr="009A0BB7">
        <w:t xml:space="preserve">and </w:t>
      </w:r>
      <w:r w:rsidR="00E319C2" w:rsidRPr="009A0BB7">
        <w:t>establish</w:t>
      </w:r>
      <w:r w:rsidR="00805CA7" w:rsidRPr="009A0BB7">
        <w:t xml:space="preserve"> </w:t>
      </w:r>
      <w:r w:rsidR="00113B16" w:rsidRPr="009A0BB7">
        <w:t>its</w:t>
      </w:r>
      <w:r w:rsidR="00805CA7" w:rsidRPr="009A0BB7">
        <w:t xml:space="preserve"> committee to oversee issue</w:t>
      </w:r>
      <w:r w:rsidR="00E319C2" w:rsidRPr="009A0BB7">
        <w:t>s</w:t>
      </w:r>
      <w:r w:rsidR="00805CA7" w:rsidRPr="009A0BB7">
        <w:t xml:space="preserve"> internally. </w:t>
      </w:r>
    </w:p>
    <w:p w14:paraId="29060D6B" w14:textId="589084B5" w:rsidR="00711E4B" w:rsidRPr="00150AE4" w:rsidRDefault="001A29FC" w:rsidP="004D0758">
      <w:pPr>
        <w:pStyle w:val="Heading3"/>
        <w:rPr>
          <w:rFonts w:asciiTheme="minorHAnsi" w:eastAsiaTheme="minorEastAsia" w:hAnsiTheme="minorHAnsi" w:cstheme="minorHAnsi"/>
          <w:color w:val="4F81BD" w:themeColor="accent1"/>
          <w:sz w:val="22"/>
          <w:szCs w:val="22"/>
          <w:u w:val="single"/>
          <w:lang w:val="en-AU" w:eastAsia="ja-JP"/>
        </w:rPr>
      </w:pPr>
      <w:bookmarkStart w:id="14" w:name="_Toc9446955"/>
      <w:r w:rsidRPr="00150AE4">
        <w:rPr>
          <w:rFonts w:asciiTheme="minorHAnsi" w:eastAsiaTheme="minorEastAsia" w:hAnsiTheme="minorHAnsi" w:cstheme="minorHAnsi"/>
          <w:color w:val="4F81BD" w:themeColor="accent1"/>
          <w:sz w:val="22"/>
          <w:szCs w:val="22"/>
          <w:u w:val="single"/>
          <w:lang w:val="en-AU" w:eastAsia="ja-JP"/>
        </w:rPr>
        <w:t>MEMBERSHIP</w:t>
      </w:r>
      <w:bookmarkEnd w:id="14"/>
    </w:p>
    <w:p w14:paraId="683D7BDD" w14:textId="4DA0AFE1" w:rsidR="00805CA7" w:rsidRPr="00F62D28" w:rsidRDefault="005B69B7" w:rsidP="00F62D28">
      <w:pPr>
        <w:spacing w:after="160"/>
        <w:contextualSpacing/>
        <w:rPr>
          <w:rFonts w:eastAsiaTheme="minorEastAsia" w:cstheme="minorHAnsi"/>
          <w:color w:val="000000" w:themeColor="text1"/>
          <w:lang w:val="en-AU" w:eastAsia="ja-JP"/>
        </w:rPr>
      </w:pPr>
      <w:r w:rsidRPr="00F62D28">
        <w:rPr>
          <w:rFonts w:eastAsiaTheme="minorEastAsia" w:cstheme="minorHAnsi"/>
          <w:color w:val="000000" w:themeColor="text1"/>
          <w:lang w:val="en-AU" w:eastAsia="ja-JP"/>
        </w:rPr>
        <w:t>Committee members</w:t>
      </w:r>
      <w:r w:rsidR="00805CA7" w:rsidRPr="00F62D28">
        <w:rPr>
          <w:rFonts w:eastAsiaTheme="minorEastAsia" w:cstheme="minorHAnsi"/>
          <w:color w:val="000000" w:themeColor="text1"/>
          <w:lang w:val="en-AU" w:eastAsia="ja-JP"/>
        </w:rPr>
        <w:t xml:space="preserve"> should </w:t>
      </w:r>
      <w:r w:rsidR="009836F1" w:rsidRPr="00F62D28">
        <w:rPr>
          <w:rFonts w:eastAsiaTheme="minorEastAsia" w:cstheme="minorHAnsi"/>
          <w:noProof/>
          <w:color w:val="000000" w:themeColor="text1"/>
          <w:lang w:val="en-AU" w:eastAsia="ja-JP"/>
        </w:rPr>
        <w:t>represent</w:t>
      </w:r>
      <w:r w:rsidR="00805CA7" w:rsidRPr="00F62D28">
        <w:rPr>
          <w:rFonts w:eastAsiaTheme="minorEastAsia" w:cstheme="minorHAnsi"/>
          <w:color w:val="000000" w:themeColor="text1"/>
          <w:lang w:val="en-AU" w:eastAsia="ja-JP"/>
        </w:rPr>
        <w:t xml:space="preserve"> various operational </w:t>
      </w:r>
      <w:r w:rsidR="00113B16" w:rsidRPr="00F62D28">
        <w:rPr>
          <w:rFonts w:eastAsiaTheme="minorEastAsia" w:cstheme="minorHAnsi"/>
          <w:color w:val="000000" w:themeColor="text1"/>
          <w:lang w:val="en-AU" w:eastAsia="ja-JP"/>
        </w:rPr>
        <w:t>levels</w:t>
      </w:r>
      <w:r w:rsidR="00805CA7" w:rsidRPr="00F62D28">
        <w:rPr>
          <w:rFonts w:eastAsiaTheme="minorEastAsia" w:cstheme="minorHAnsi"/>
          <w:color w:val="000000" w:themeColor="text1"/>
          <w:lang w:val="en-AU" w:eastAsia="ja-JP"/>
        </w:rPr>
        <w:t xml:space="preserve"> of </w:t>
      </w:r>
      <w:r w:rsidR="00711E4B" w:rsidRPr="00F62D28">
        <w:rPr>
          <w:rFonts w:eastAsiaTheme="minorEastAsia" w:cstheme="minorHAnsi"/>
          <w:color w:val="000000" w:themeColor="text1"/>
          <w:lang w:val="en-AU" w:eastAsia="ja-JP"/>
        </w:rPr>
        <w:t xml:space="preserve">the </w:t>
      </w:r>
      <w:r w:rsidR="00406AF7" w:rsidRPr="00F62D28">
        <w:rPr>
          <w:rFonts w:eastAsiaTheme="minorEastAsia" w:cstheme="minorHAnsi"/>
          <w:color w:val="000000" w:themeColor="text1"/>
          <w:lang w:val="en-AU" w:eastAsia="ja-JP"/>
        </w:rPr>
        <w:t>County</w:t>
      </w:r>
      <w:r w:rsidR="00B625D8">
        <w:rPr>
          <w:rFonts w:eastAsiaTheme="minorEastAsia" w:cstheme="minorHAnsi"/>
          <w:color w:val="000000" w:themeColor="text1"/>
          <w:lang w:val="en-AU" w:eastAsia="ja-JP"/>
        </w:rPr>
        <w:t xml:space="preserve"> Health Office</w:t>
      </w:r>
      <w:r w:rsidR="00406AF7" w:rsidRPr="00F62D28">
        <w:rPr>
          <w:rFonts w:eastAsiaTheme="minorEastAsia" w:cstheme="minorHAnsi"/>
          <w:color w:val="000000" w:themeColor="text1"/>
          <w:lang w:val="en-AU" w:eastAsia="ja-JP"/>
        </w:rPr>
        <w:t>/</w:t>
      </w:r>
      <w:r w:rsidR="00F62D28" w:rsidRPr="00F62D28">
        <w:rPr>
          <w:rFonts w:eastAsiaTheme="minorEastAsia" w:cstheme="minorHAnsi"/>
          <w:color w:val="000000" w:themeColor="text1"/>
          <w:lang w:val="en-AU" w:eastAsia="ja-JP"/>
        </w:rPr>
        <w:t xml:space="preserve">District </w:t>
      </w:r>
      <w:r w:rsidR="00805CA7" w:rsidRPr="00F62D28">
        <w:rPr>
          <w:rFonts w:eastAsiaTheme="minorEastAsia" w:cstheme="minorHAnsi"/>
          <w:color w:val="000000" w:themeColor="text1"/>
          <w:lang w:val="en-AU" w:eastAsia="ja-JP"/>
        </w:rPr>
        <w:t xml:space="preserve">and </w:t>
      </w:r>
      <w:r w:rsidR="00406AF7" w:rsidRPr="00F62D28">
        <w:rPr>
          <w:rFonts w:eastAsiaTheme="minorEastAsia" w:cstheme="minorHAnsi"/>
          <w:color w:val="000000" w:themeColor="text1"/>
          <w:lang w:val="en-AU" w:eastAsia="ja-JP"/>
        </w:rPr>
        <w:t>Sub-county/</w:t>
      </w:r>
      <w:r w:rsidR="00F62D28" w:rsidRPr="00F62D28">
        <w:rPr>
          <w:rFonts w:eastAsiaTheme="minorEastAsia" w:cstheme="minorHAnsi"/>
          <w:noProof/>
          <w:color w:val="000000" w:themeColor="text1"/>
          <w:lang w:val="en-AU" w:eastAsia="ja-JP"/>
        </w:rPr>
        <w:t>Sub</w:t>
      </w:r>
      <w:r w:rsidR="00FB6E55" w:rsidRPr="00F62D28">
        <w:rPr>
          <w:rFonts w:eastAsiaTheme="minorEastAsia" w:cstheme="minorHAnsi"/>
          <w:noProof/>
          <w:color w:val="000000" w:themeColor="text1"/>
          <w:lang w:val="en-AU" w:eastAsia="ja-JP"/>
        </w:rPr>
        <w:t>-</w:t>
      </w:r>
      <w:r w:rsidR="003355CD" w:rsidRPr="00F62D28">
        <w:rPr>
          <w:rFonts w:eastAsiaTheme="minorEastAsia" w:cstheme="minorHAnsi"/>
          <w:noProof/>
          <w:color w:val="000000" w:themeColor="text1"/>
          <w:lang w:val="en-AU" w:eastAsia="ja-JP"/>
        </w:rPr>
        <w:t>D</w:t>
      </w:r>
      <w:r w:rsidR="003355CD">
        <w:rPr>
          <w:rFonts w:eastAsiaTheme="minorEastAsia" w:cstheme="minorHAnsi"/>
          <w:noProof/>
          <w:color w:val="000000" w:themeColor="text1"/>
          <w:lang w:val="en-AU" w:eastAsia="ja-JP"/>
        </w:rPr>
        <w:t>istrict</w:t>
      </w:r>
      <w:r w:rsidR="00F62D28">
        <w:rPr>
          <w:rFonts w:eastAsiaTheme="minorEastAsia" w:cstheme="minorHAnsi"/>
          <w:noProof/>
          <w:color w:val="000000" w:themeColor="text1"/>
          <w:lang w:val="en-AU" w:eastAsia="ja-JP"/>
        </w:rPr>
        <w:t xml:space="preserve"> Health Offfices (D</w:t>
      </w:r>
      <w:r w:rsidR="004138F6" w:rsidRPr="00F62D28">
        <w:rPr>
          <w:rFonts w:eastAsiaTheme="minorEastAsia" w:cstheme="minorHAnsi"/>
          <w:noProof/>
          <w:color w:val="000000" w:themeColor="text1"/>
          <w:lang w:val="en-AU" w:eastAsia="ja-JP"/>
        </w:rPr>
        <w:t>HO</w:t>
      </w:r>
      <w:r w:rsidR="00805CA7" w:rsidRPr="00F62D28">
        <w:rPr>
          <w:rFonts w:eastAsiaTheme="minorEastAsia" w:cstheme="minorHAnsi"/>
          <w:color w:val="000000" w:themeColor="text1"/>
          <w:lang w:val="en-AU" w:eastAsia="ja-JP"/>
        </w:rPr>
        <w:t>s</w:t>
      </w:r>
      <w:r w:rsidR="00F62D28">
        <w:rPr>
          <w:rFonts w:eastAsiaTheme="minorEastAsia" w:cstheme="minorHAnsi"/>
          <w:color w:val="000000" w:themeColor="text1"/>
          <w:lang w:val="en-AU" w:eastAsia="ja-JP"/>
        </w:rPr>
        <w:t>)</w:t>
      </w:r>
      <w:r w:rsidR="00805CA7" w:rsidRPr="00F62D28">
        <w:rPr>
          <w:rFonts w:eastAsiaTheme="minorEastAsia" w:cstheme="minorHAnsi"/>
          <w:color w:val="000000" w:themeColor="text1"/>
          <w:lang w:val="en-AU" w:eastAsia="ja-JP"/>
        </w:rPr>
        <w:t xml:space="preserve"> of </w:t>
      </w:r>
      <w:r w:rsidR="00F62D28">
        <w:rPr>
          <w:rFonts w:eastAsiaTheme="minorEastAsia" w:cstheme="minorHAnsi"/>
          <w:color w:val="000000" w:themeColor="text1"/>
          <w:lang w:val="en-AU" w:eastAsia="ja-JP"/>
        </w:rPr>
        <w:t xml:space="preserve">the </w:t>
      </w:r>
      <w:r w:rsidR="00805CA7" w:rsidRPr="00F62D28">
        <w:rPr>
          <w:rFonts w:eastAsiaTheme="minorEastAsia" w:cstheme="minorHAnsi"/>
          <w:color w:val="000000" w:themeColor="text1"/>
          <w:lang w:val="en-AU" w:eastAsia="ja-JP"/>
        </w:rPr>
        <w:t>collaborating countries</w:t>
      </w:r>
      <w:r w:rsidR="00711E4B" w:rsidRPr="00F62D28">
        <w:rPr>
          <w:rFonts w:eastAsiaTheme="minorEastAsia" w:cstheme="minorHAnsi"/>
          <w:color w:val="000000" w:themeColor="text1"/>
          <w:lang w:val="en-AU" w:eastAsia="ja-JP"/>
        </w:rPr>
        <w:t xml:space="preserve">: </w:t>
      </w:r>
    </w:p>
    <w:p w14:paraId="19C5BDC1" w14:textId="77777777" w:rsidR="00711E4B" w:rsidRPr="00F62D28" w:rsidRDefault="00711E4B" w:rsidP="00F62D28">
      <w:pPr>
        <w:spacing w:after="160"/>
        <w:contextualSpacing/>
        <w:rPr>
          <w:rFonts w:eastAsiaTheme="minorEastAsia" w:cstheme="minorHAnsi"/>
          <w:color w:val="000000" w:themeColor="text1"/>
          <w:lang w:val="en-AU" w:eastAsia="ja-JP"/>
        </w:rPr>
      </w:pPr>
    </w:p>
    <w:p w14:paraId="520D613D" w14:textId="28883716" w:rsidR="00805CA7" w:rsidRPr="00F62D28" w:rsidRDefault="00B625D8" w:rsidP="00312EBC">
      <w:pPr>
        <w:numPr>
          <w:ilvl w:val="0"/>
          <w:numId w:val="26"/>
        </w:numPr>
        <w:spacing w:after="160"/>
        <w:contextualSpacing/>
        <w:rPr>
          <w:rFonts w:eastAsiaTheme="minorEastAsia" w:cstheme="minorHAnsi"/>
          <w:color w:val="000000" w:themeColor="text1"/>
          <w:lang w:val="en-AU" w:eastAsia="ja-JP"/>
        </w:rPr>
      </w:pPr>
      <w:r>
        <w:rPr>
          <w:rFonts w:eastAsiaTheme="minorEastAsia" w:cstheme="minorHAnsi"/>
          <w:color w:val="000000" w:themeColor="text1"/>
          <w:lang w:val="en-AU" w:eastAsia="ja-JP"/>
        </w:rPr>
        <w:t>CHO</w:t>
      </w:r>
      <w:r w:rsidR="009C5829" w:rsidRPr="00F62D28">
        <w:rPr>
          <w:rFonts w:eastAsiaTheme="minorEastAsia" w:cstheme="minorHAnsi"/>
          <w:color w:val="000000" w:themeColor="text1"/>
          <w:lang w:val="en-AU" w:eastAsia="ja-JP"/>
        </w:rPr>
        <w:t>/</w:t>
      </w:r>
      <w:r w:rsidR="00406AF7" w:rsidRPr="00F62D28">
        <w:rPr>
          <w:rFonts w:eastAsiaTheme="minorEastAsia" w:cstheme="minorHAnsi"/>
          <w:color w:val="000000" w:themeColor="text1"/>
          <w:lang w:val="en-AU" w:eastAsia="ja-JP"/>
        </w:rPr>
        <w:t>DHO</w:t>
      </w:r>
      <w:r w:rsidR="00805CA7" w:rsidRPr="00F62D28">
        <w:rPr>
          <w:rFonts w:eastAsiaTheme="minorEastAsia" w:cstheme="minorHAnsi"/>
          <w:color w:val="000000" w:themeColor="text1"/>
          <w:lang w:val="en-AU" w:eastAsia="ja-JP"/>
        </w:rPr>
        <w:t xml:space="preserve"> – 2 members</w:t>
      </w:r>
    </w:p>
    <w:p w14:paraId="66584FFA" w14:textId="77777777" w:rsidR="00805CA7" w:rsidRPr="00F62D28" w:rsidRDefault="00805CA7" w:rsidP="00312EBC">
      <w:pPr>
        <w:numPr>
          <w:ilvl w:val="0"/>
          <w:numId w:val="26"/>
        </w:numPr>
        <w:spacing w:after="160"/>
        <w:contextualSpacing/>
        <w:rPr>
          <w:rFonts w:eastAsiaTheme="minorEastAsia" w:cstheme="minorHAnsi"/>
          <w:color w:val="000000" w:themeColor="text1"/>
          <w:lang w:val="en-AU" w:eastAsia="ja-JP"/>
        </w:rPr>
      </w:pPr>
      <w:r w:rsidRPr="00F62D28">
        <w:rPr>
          <w:rFonts w:eastAsiaTheme="minorEastAsia" w:cstheme="minorHAnsi"/>
          <w:noProof/>
          <w:color w:val="000000" w:themeColor="text1"/>
          <w:lang w:val="en-AU" w:eastAsia="ja-JP"/>
        </w:rPr>
        <w:t>Sub</w:t>
      </w:r>
      <w:r w:rsidR="009C5829" w:rsidRPr="00F62D28">
        <w:rPr>
          <w:rFonts w:eastAsiaTheme="minorEastAsia" w:cstheme="minorHAnsi"/>
          <w:noProof/>
          <w:color w:val="000000" w:themeColor="text1"/>
          <w:lang w:val="en-AU" w:eastAsia="ja-JP"/>
        </w:rPr>
        <w:t>-county/</w:t>
      </w:r>
      <w:r w:rsidR="00406AF7" w:rsidRPr="00F62D28">
        <w:rPr>
          <w:rFonts w:eastAsiaTheme="minorEastAsia" w:cstheme="minorHAnsi"/>
          <w:noProof/>
          <w:color w:val="000000" w:themeColor="text1"/>
          <w:lang w:val="en-AU" w:eastAsia="ja-JP"/>
        </w:rPr>
        <w:t>sub-</w:t>
      </w:r>
      <w:r w:rsidR="004138F6" w:rsidRPr="00F62D28">
        <w:rPr>
          <w:rFonts w:eastAsiaTheme="minorEastAsia" w:cstheme="minorHAnsi"/>
          <w:noProof/>
          <w:color w:val="000000" w:themeColor="text1"/>
          <w:lang w:val="en-AU" w:eastAsia="ja-JP"/>
        </w:rPr>
        <w:t>DHO</w:t>
      </w:r>
      <w:r w:rsidRPr="00F62D28">
        <w:rPr>
          <w:rFonts w:eastAsiaTheme="minorEastAsia" w:cstheme="minorHAnsi"/>
          <w:color w:val="000000" w:themeColor="text1"/>
          <w:lang w:val="en-AU" w:eastAsia="ja-JP"/>
        </w:rPr>
        <w:t xml:space="preserve"> – 1 member</w:t>
      </w:r>
    </w:p>
    <w:p w14:paraId="65011C75" w14:textId="08EF46A3" w:rsidR="00805CA7" w:rsidRPr="00F62D28" w:rsidRDefault="00805CA7" w:rsidP="00312EBC">
      <w:pPr>
        <w:numPr>
          <w:ilvl w:val="0"/>
          <w:numId w:val="26"/>
        </w:numPr>
        <w:spacing w:after="160"/>
        <w:contextualSpacing/>
        <w:rPr>
          <w:rFonts w:eastAsiaTheme="minorEastAsia" w:cstheme="minorHAnsi"/>
          <w:color w:val="000000" w:themeColor="text1"/>
          <w:lang w:val="en-AU" w:eastAsia="ja-JP"/>
        </w:rPr>
      </w:pPr>
      <w:r w:rsidRPr="00F62D28">
        <w:rPr>
          <w:rFonts w:eastAsiaTheme="minorEastAsia" w:cstheme="minorHAnsi"/>
          <w:color w:val="000000" w:themeColor="text1"/>
          <w:lang w:val="en-AU" w:eastAsia="ja-JP"/>
        </w:rPr>
        <w:t>Stakeholder</w:t>
      </w:r>
      <w:r w:rsidR="00F13ECE">
        <w:rPr>
          <w:rFonts w:eastAsiaTheme="minorEastAsia" w:cstheme="minorHAnsi"/>
          <w:color w:val="000000" w:themeColor="text1"/>
          <w:lang w:val="en-AU" w:eastAsia="ja-JP"/>
        </w:rPr>
        <w:t xml:space="preserve"> or partner</w:t>
      </w:r>
      <w:r w:rsidRPr="00F62D28">
        <w:rPr>
          <w:rFonts w:eastAsiaTheme="minorEastAsia" w:cstheme="minorHAnsi"/>
          <w:color w:val="000000" w:themeColor="text1"/>
          <w:lang w:val="en-AU" w:eastAsia="ja-JP"/>
        </w:rPr>
        <w:t xml:space="preserve"> – 1 member*</w:t>
      </w:r>
    </w:p>
    <w:p w14:paraId="76ADB142" w14:textId="77777777" w:rsidR="00805CA7" w:rsidRPr="00F62D28" w:rsidRDefault="00805CA7" w:rsidP="00312EBC">
      <w:pPr>
        <w:numPr>
          <w:ilvl w:val="0"/>
          <w:numId w:val="26"/>
        </w:numPr>
        <w:spacing w:after="160"/>
        <w:contextualSpacing/>
        <w:rPr>
          <w:rFonts w:eastAsiaTheme="minorEastAsia" w:cstheme="minorHAnsi"/>
          <w:color w:val="000000" w:themeColor="text1"/>
          <w:lang w:val="en-AU" w:eastAsia="ja-JP"/>
        </w:rPr>
      </w:pPr>
      <w:r w:rsidRPr="00F62D28">
        <w:rPr>
          <w:rFonts w:eastAsiaTheme="minorEastAsia" w:cstheme="minorHAnsi"/>
          <w:color w:val="000000" w:themeColor="text1"/>
          <w:lang w:val="en-AU" w:eastAsia="ja-JP"/>
        </w:rPr>
        <w:t>Immigration office – 1 member*</w:t>
      </w:r>
    </w:p>
    <w:p w14:paraId="00761B61" w14:textId="6227D6E5" w:rsidR="00805CA7" w:rsidRPr="00F62D28" w:rsidRDefault="00805CA7" w:rsidP="00312EBC">
      <w:pPr>
        <w:numPr>
          <w:ilvl w:val="0"/>
          <w:numId w:val="26"/>
        </w:numPr>
        <w:spacing w:after="160"/>
        <w:contextualSpacing/>
        <w:rPr>
          <w:rFonts w:eastAsiaTheme="minorEastAsia" w:cstheme="minorHAnsi"/>
          <w:color w:val="000000" w:themeColor="text1"/>
          <w:lang w:val="en-AU" w:eastAsia="ja-JP"/>
        </w:rPr>
      </w:pPr>
      <w:r w:rsidRPr="00F62D28">
        <w:rPr>
          <w:rFonts w:eastAsiaTheme="minorEastAsia" w:cstheme="minorHAnsi"/>
          <w:color w:val="000000" w:themeColor="text1"/>
          <w:lang w:val="en-AU" w:eastAsia="ja-JP"/>
        </w:rPr>
        <w:t>Security office – 1 member</w:t>
      </w:r>
    </w:p>
    <w:p w14:paraId="2D6BE7AF" w14:textId="77777777" w:rsidR="00F62D28" w:rsidRPr="00F62D28" w:rsidRDefault="00F62D28" w:rsidP="00312EBC">
      <w:pPr>
        <w:spacing w:after="160"/>
        <w:contextualSpacing/>
        <w:rPr>
          <w:rFonts w:eastAsiaTheme="minorEastAsia" w:cstheme="minorHAnsi"/>
          <w:color w:val="000000" w:themeColor="text1"/>
          <w:lang w:val="en-AU" w:eastAsia="ja-JP"/>
        </w:rPr>
      </w:pPr>
    </w:p>
    <w:p w14:paraId="4E050904" w14:textId="6D6443E3" w:rsidR="00805CA7" w:rsidRDefault="00805CA7" w:rsidP="00F62D28">
      <w:pPr>
        <w:spacing w:after="160"/>
        <w:contextualSpacing/>
        <w:rPr>
          <w:rFonts w:eastAsiaTheme="minorEastAsia" w:cstheme="minorHAnsi"/>
          <w:color w:val="000000" w:themeColor="text1"/>
          <w:lang w:val="en-AU" w:eastAsia="ja-JP"/>
        </w:rPr>
      </w:pPr>
      <w:r w:rsidRPr="00F62D28">
        <w:rPr>
          <w:rFonts w:eastAsiaTheme="minorEastAsia" w:cstheme="minorHAnsi"/>
          <w:color w:val="000000" w:themeColor="text1"/>
          <w:lang w:val="en-AU" w:eastAsia="ja-JP"/>
        </w:rPr>
        <w:t xml:space="preserve">*these members are invited to </w:t>
      </w:r>
      <w:r w:rsidRPr="00F62D28">
        <w:rPr>
          <w:rFonts w:eastAsiaTheme="minorEastAsia" w:cstheme="minorHAnsi"/>
          <w:noProof/>
          <w:color w:val="000000" w:themeColor="text1"/>
          <w:lang w:val="en-AU" w:eastAsia="ja-JP"/>
        </w:rPr>
        <w:t>meet</w:t>
      </w:r>
      <w:r w:rsidRPr="00F62D28">
        <w:rPr>
          <w:rFonts w:eastAsiaTheme="minorEastAsia" w:cstheme="minorHAnsi"/>
          <w:color w:val="000000" w:themeColor="text1"/>
          <w:lang w:val="en-AU" w:eastAsia="ja-JP"/>
        </w:rPr>
        <w:t xml:space="preserve"> when agenda </w:t>
      </w:r>
      <w:r w:rsidR="00711E4B" w:rsidRPr="00F62D28">
        <w:rPr>
          <w:rFonts w:eastAsiaTheme="minorEastAsia" w:cstheme="minorHAnsi"/>
          <w:color w:val="000000" w:themeColor="text1"/>
          <w:lang w:val="en-AU" w:eastAsia="ja-JP"/>
        </w:rPr>
        <w:t xml:space="preserve">items are of </w:t>
      </w:r>
      <w:r w:rsidRPr="00F62D28">
        <w:rPr>
          <w:rFonts w:eastAsiaTheme="minorEastAsia" w:cstheme="minorHAnsi"/>
          <w:color w:val="000000" w:themeColor="text1"/>
          <w:lang w:val="en-AU" w:eastAsia="ja-JP"/>
        </w:rPr>
        <w:t>concern</w:t>
      </w:r>
      <w:r w:rsidR="005969D9" w:rsidRPr="00F62D28">
        <w:rPr>
          <w:rFonts w:eastAsiaTheme="minorEastAsia" w:cstheme="minorHAnsi"/>
          <w:color w:val="000000" w:themeColor="text1"/>
          <w:lang w:val="en-AU" w:eastAsia="ja-JP"/>
        </w:rPr>
        <w:t>,</w:t>
      </w:r>
      <w:r w:rsidRPr="00F62D28">
        <w:rPr>
          <w:rFonts w:eastAsiaTheme="minorEastAsia" w:cstheme="minorHAnsi"/>
          <w:color w:val="000000" w:themeColor="text1"/>
          <w:lang w:val="en-AU" w:eastAsia="ja-JP"/>
        </w:rPr>
        <w:t xml:space="preserve"> </w:t>
      </w:r>
      <w:r w:rsidR="009C5829" w:rsidRPr="00F62D28">
        <w:rPr>
          <w:rFonts w:eastAsiaTheme="minorEastAsia" w:cstheme="minorHAnsi"/>
          <w:color w:val="000000" w:themeColor="text1"/>
          <w:lang w:val="en-AU" w:eastAsia="ja-JP"/>
        </w:rPr>
        <w:t>especially on disease outbreak response activities</w:t>
      </w:r>
    </w:p>
    <w:p w14:paraId="3A8D5539" w14:textId="77777777" w:rsidR="00DE6F18" w:rsidRDefault="00DE6F18" w:rsidP="00F62D28">
      <w:pPr>
        <w:spacing w:after="160"/>
        <w:contextualSpacing/>
        <w:rPr>
          <w:rFonts w:eastAsiaTheme="minorEastAsia" w:cstheme="minorHAnsi"/>
          <w:color w:val="000000" w:themeColor="text1"/>
          <w:lang w:val="en-AU" w:eastAsia="ja-JP"/>
        </w:rPr>
      </w:pPr>
    </w:p>
    <w:p w14:paraId="3237C1CF" w14:textId="35BAC8E1" w:rsidR="00711E4B" w:rsidRPr="00312EBC" w:rsidRDefault="00F13ECE" w:rsidP="00312EBC">
      <w:pPr>
        <w:rPr>
          <w:rFonts w:cs="Arial"/>
          <w:noProof/>
          <w:color w:val="000000" w:themeColor="text1"/>
        </w:rPr>
      </w:pPr>
      <w:r w:rsidRPr="00312EBC">
        <w:rPr>
          <w:rFonts w:cs="Arial"/>
          <w:noProof/>
          <w:color w:val="000000" w:themeColor="text1"/>
        </w:rPr>
        <w:t xml:space="preserve">At the county level, representatives included the Director for Health, the </w:t>
      </w:r>
      <w:r>
        <w:rPr>
          <w:rFonts w:cs="Arial"/>
          <w:noProof/>
          <w:color w:val="000000" w:themeColor="text1"/>
        </w:rPr>
        <w:t xml:space="preserve">County </w:t>
      </w:r>
      <w:r w:rsidRPr="00312EBC">
        <w:rPr>
          <w:rFonts w:cs="Arial"/>
          <w:noProof/>
          <w:color w:val="000000" w:themeColor="text1"/>
        </w:rPr>
        <w:t>Disease Surveillance Coordinator</w:t>
      </w:r>
      <w:r>
        <w:rPr>
          <w:rFonts w:cs="Arial"/>
          <w:noProof/>
          <w:color w:val="000000" w:themeColor="text1"/>
        </w:rPr>
        <w:t xml:space="preserve"> (CDSC)</w:t>
      </w:r>
      <w:r w:rsidRPr="00312EBC">
        <w:rPr>
          <w:rFonts w:cs="Arial"/>
          <w:noProof/>
          <w:color w:val="000000" w:themeColor="text1"/>
        </w:rPr>
        <w:t xml:space="preserve">, the Expanded Program on Immunization (EPI) Coordinator, the Health Records and Information Officer, and the Community Health Strategy focal person. At the sub-county level, representation include Sub-County Coordinators and Disease Surveillance or EPI Officers. Additionally, the CGPP implementing partner officers, WHO, and UNICEF county coordinators, and officers from border administration, immigration and security completed the Committee membership. </w:t>
      </w:r>
    </w:p>
    <w:p w14:paraId="201301F6" w14:textId="164151DC" w:rsidR="00805CA7" w:rsidRPr="00150AE4" w:rsidRDefault="001A29FC" w:rsidP="004D0758">
      <w:pPr>
        <w:pStyle w:val="Heading3"/>
        <w:rPr>
          <w:rFonts w:asciiTheme="minorHAnsi" w:eastAsiaTheme="minorEastAsia" w:hAnsiTheme="minorHAnsi"/>
          <w:color w:val="4F81BD" w:themeColor="accent1"/>
          <w:sz w:val="22"/>
          <w:szCs w:val="22"/>
          <w:u w:val="single"/>
          <w:lang w:eastAsia="ja-JP"/>
        </w:rPr>
      </w:pPr>
      <w:bookmarkStart w:id="15" w:name="_Toc9446956"/>
      <w:r w:rsidRPr="00150AE4">
        <w:rPr>
          <w:rFonts w:asciiTheme="minorHAnsi" w:eastAsiaTheme="minorEastAsia" w:hAnsiTheme="minorHAnsi"/>
          <w:color w:val="4F81BD" w:themeColor="accent1"/>
          <w:sz w:val="22"/>
          <w:szCs w:val="22"/>
          <w:u w:val="single"/>
          <w:lang w:eastAsia="ja-JP"/>
        </w:rPr>
        <w:t>STRUCTURE</w:t>
      </w:r>
      <w:bookmarkEnd w:id="15"/>
    </w:p>
    <w:p w14:paraId="143EF317" w14:textId="77777777" w:rsidR="0092690B" w:rsidRPr="009A0BB7" w:rsidRDefault="0092690B" w:rsidP="00F62D28">
      <w:pPr>
        <w:spacing w:after="160"/>
        <w:contextualSpacing/>
        <w:rPr>
          <w:rFonts w:eastAsiaTheme="minorEastAsia"/>
          <w:i/>
          <w:noProof/>
          <w:color w:val="000000" w:themeColor="text1"/>
          <w:lang w:val="en-AU" w:eastAsia="ja-JP"/>
        </w:rPr>
      </w:pPr>
      <w:r w:rsidRPr="009A0BB7">
        <w:rPr>
          <w:rFonts w:eastAsiaTheme="minorEastAsia"/>
          <w:i/>
          <w:color w:val="000000" w:themeColor="text1"/>
          <w:lang w:val="en-AU" w:eastAsia="ja-JP"/>
        </w:rPr>
        <w:t xml:space="preserve">Co-chairpersons: </w:t>
      </w:r>
      <w:r w:rsidR="00805CA7" w:rsidRPr="009A0BB7">
        <w:rPr>
          <w:rFonts w:eastAsiaTheme="minorEastAsia"/>
          <w:color w:val="000000" w:themeColor="text1"/>
          <w:lang w:val="en-AU" w:eastAsia="ja-JP"/>
        </w:rPr>
        <w:t xml:space="preserve"> </w:t>
      </w:r>
      <w:r w:rsidR="00736299" w:rsidRPr="009A0BB7">
        <w:rPr>
          <w:rFonts w:eastAsiaTheme="minorEastAsia"/>
          <w:color w:val="000000" w:themeColor="text1"/>
          <w:lang w:val="en-AU" w:eastAsia="ja-JP"/>
        </w:rPr>
        <w:t>C</w:t>
      </w:r>
      <w:r w:rsidR="00805CA7" w:rsidRPr="009A0BB7">
        <w:rPr>
          <w:rFonts w:eastAsiaTheme="minorEastAsia"/>
          <w:color w:val="000000" w:themeColor="text1"/>
          <w:lang w:val="en-AU" w:eastAsia="ja-JP"/>
        </w:rPr>
        <w:t>ollaborating countries</w:t>
      </w:r>
      <w:r w:rsidRPr="009A0BB7">
        <w:rPr>
          <w:rFonts w:eastAsiaTheme="minorEastAsia"/>
          <w:color w:val="000000" w:themeColor="text1"/>
          <w:lang w:val="en-AU" w:eastAsia="ja-JP"/>
        </w:rPr>
        <w:t xml:space="preserve"> will </w:t>
      </w:r>
      <w:r w:rsidR="00736299" w:rsidRPr="009A0BB7">
        <w:rPr>
          <w:rFonts w:eastAsiaTheme="minorEastAsia"/>
          <w:color w:val="000000" w:themeColor="text1"/>
          <w:lang w:val="en-AU" w:eastAsia="ja-JP"/>
        </w:rPr>
        <w:t>designate two of it</w:t>
      </w:r>
      <w:r w:rsidR="005969D9">
        <w:rPr>
          <w:rFonts w:eastAsiaTheme="minorEastAsia"/>
          <w:color w:val="000000" w:themeColor="text1"/>
          <w:lang w:val="en-AU" w:eastAsia="ja-JP"/>
        </w:rPr>
        <w:t>s</w:t>
      </w:r>
      <w:r w:rsidR="00736299" w:rsidRPr="009A0BB7">
        <w:rPr>
          <w:rFonts w:eastAsiaTheme="minorEastAsia"/>
          <w:color w:val="000000" w:themeColor="text1"/>
          <w:lang w:val="en-AU" w:eastAsia="ja-JP"/>
        </w:rPr>
        <w:t xml:space="preserve"> members </w:t>
      </w:r>
      <w:r w:rsidRPr="009A0BB7">
        <w:rPr>
          <w:rFonts w:eastAsiaTheme="minorEastAsia"/>
          <w:color w:val="000000" w:themeColor="text1"/>
          <w:lang w:val="en-AU" w:eastAsia="ja-JP"/>
        </w:rPr>
        <w:t xml:space="preserve">to lead the committee for six months. </w:t>
      </w:r>
    </w:p>
    <w:p w14:paraId="4E008016" w14:textId="1A84B18E" w:rsidR="00805CA7" w:rsidRPr="009A0BB7" w:rsidRDefault="00805CA7" w:rsidP="00F62D28">
      <w:pPr>
        <w:spacing w:after="160"/>
        <w:contextualSpacing/>
        <w:rPr>
          <w:rFonts w:eastAsiaTheme="minorEastAsia"/>
          <w:color w:val="000000" w:themeColor="text1"/>
          <w:lang w:val="en-AU" w:eastAsia="ja-JP"/>
        </w:rPr>
      </w:pPr>
      <w:r w:rsidRPr="009A0BB7">
        <w:rPr>
          <w:rFonts w:eastAsiaTheme="minorEastAsia"/>
          <w:i/>
          <w:noProof/>
          <w:color w:val="000000" w:themeColor="text1"/>
          <w:lang w:val="en-AU" w:eastAsia="ja-JP"/>
        </w:rPr>
        <w:t>Notetaker</w:t>
      </w:r>
      <w:r w:rsidRPr="009A0BB7">
        <w:rPr>
          <w:rFonts w:eastAsiaTheme="minorEastAsia"/>
          <w:i/>
          <w:color w:val="000000" w:themeColor="text1"/>
          <w:lang w:val="en-AU" w:eastAsia="ja-JP"/>
        </w:rPr>
        <w:t>:</w:t>
      </w:r>
      <w:r w:rsidRPr="009A0BB7">
        <w:rPr>
          <w:rFonts w:eastAsiaTheme="minorEastAsia"/>
          <w:color w:val="000000" w:themeColor="text1"/>
          <w:lang w:val="en-AU" w:eastAsia="ja-JP"/>
        </w:rPr>
        <w:t xml:space="preserve"> </w:t>
      </w:r>
      <w:r w:rsidR="0092690B" w:rsidRPr="009A0BB7">
        <w:rPr>
          <w:rFonts w:eastAsiaTheme="minorEastAsia"/>
          <w:color w:val="000000" w:themeColor="text1"/>
          <w:lang w:val="en-AU" w:eastAsia="ja-JP"/>
        </w:rPr>
        <w:t>The committee</w:t>
      </w:r>
      <w:r w:rsidRPr="009A0BB7">
        <w:rPr>
          <w:rFonts w:eastAsiaTheme="minorEastAsia"/>
          <w:color w:val="000000" w:themeColor="text1"/>
          <w:lang w:val="en-AU" w:eastAsia="ja-JP"/>
        </w:rPr>
        <w:t xml:space="preserve"> will designate a notetaker from </w:t>
      </w:r>
      <w:r w:rsidR="00FA1831">
        <w:rPr>
          <w:rFonts w:eastAsiaTheme="minorEastAsia"/>
          <w:color w:val="000000" w:themeColor="text1"/>
          <w:lang w:val="en-AU" w:eastAsia="ja-JP"/>
        </w:rPr>
        <w:t xml:space="preserve">the </w:t>
      </w:r>
      <w:r w:rsidRPr="009A0BB7">
        <w:rPr>
          <w:rFonts w:eastAsiaTheme="minorEastAsia"/>
          <w:color w:val="000000" w:themeColor="text1"/>
          <w:lang w:val="en-AU" w:eastAsia="ja-JP"/>
        </w:rPr>
        <w:t>collaborating countries for six months.</w:t>
      </w:r>
    </w:p>
    <w:p w14:paraId="5A9B81C9" w14:textId="758E5AF8" w:rsidR="00F62D28" w:rsidRDefault="00805CA7" w:rsidP="00312EBC">
      <w:pPr>
        <w:spacing w:after="160"/>
        <w:contextualSpacing/>
        <w:rPr>
          <w:rFonts w:eastAsiaTheme="minorEastAsia"/>
          <w:color w:val="000000" w:themeColor="text1"/>
          <w:lang w:val="en-AU" w:eastAsia="ja-JP"/>
        </w:rPr>
      </w:pPr>
      <w:r w:rsidRPr="009A0BB7">
        <w:rPr>
          <w:rFonts w:eastAsiaTheme="minorEastAsia"/>
          <w:i/>
          <w:color w:val="000000" w:themeColor="text1"/>
          <w:lang w:val="en-AU" w:eastAsia="ja-JP"/>
        </w:rPr>
        <w:t>Focal person</w:t>
      </w:r>
      <w:r w:rsidRPr="009A0BB7">
        <w:rPr>
          <w:rFonts w:eastAsiaTheme="minorEastAsia"/>
          <w:color w:val="000000" w:themeColor="text1"/>
          <w:lang w:val="en-AU" w:eastAsia="ja-JP"/>
        </w:rPr>
        <w:t xml:space="preserve">: </w:t>
      </w:r>
      <w:r w:rsidR="00736299" w:rsidRPr="009A0BB7">
        <w:rPr>
          <w:rFonts w:eastAsiaTheme="minorEastAsia"/>
          <w:color w:val="000000" w:themeColor="text1"/>
          <w:lang w:val="en-AU" w:eastAsia="ja-JP"/>
        </w:rPr>
        <w:t xml:space="preserve">The committee will designate a focal person from collaborating countries for six months </w:t>
      </w:r>
      <w:r w:rsidR="00736299" w:rsidRPr="009A0BB7">
        <w:rPr>
          <w:rFonts w:eastAsiaTheme="minorEastAsia"/>
          <w:noProof/>
          <w:color w:val="000000" w:themeColor="text1"/>
          <w:lang w:val="en-AU" w:eastAsia="ja-JP"/>
        </w:rPr>
        <w:t>t</w:t>
      </w:r>
      <w:r w:rsidRPr="009A0BB7">
        <w:rPr>
          <w:rFonts w:eastAsiaTheme="minorEastAsia"/>
          <w:noProof/>
          <w:color w:val="000000" w:themeColor="text1"/>
          <w:lang w:val="en-AU" w:eastAsia="ja-JP"/>
        </w:rPr>
        <w:t>o facilitate regular communication</w:t>
      </w:r>
      <w:r w:rsidR="0092690B" w:rsidRPr="009A0BB7">
        <w:rPr>
          <w:rFonts w:eastAsiaTheme="minorEastAsia"/>
          <w:noProof/>
          <w:color w:val="000000" w:themeColor="text1"/>
          <w:lang w:val="en-AU" w:eastAsia="ja-JP"/>
        </w:rPr>
        <w:t xml:space="preserve"> and information sharing</w:t>
      </w:r>
      <w:r w:rsidR="00736299" w:rsidRPr="009A0BB7">
        <w:rPr>
          <w:rFonts w:eastAsiaTheme="minorEastAsia"/>
          <w:color w:val="000000" w:themeColor="text1"/>
          <w:lang w:val="en-AU" w:eastAsia="ja-JP"/>
        </w:rPr>
        <w:t>.</w:t>
      </w:r>
    </w:p>
    <w:p w14:paraId="7144C79D" w14:textId="77777777" w:rsidR="00312EBC" w:rsidRPr="0048399E" w:rsidRDefault="00312EBC" w:rsidP="00312EBC">
      <w:pPr>
        <w:spacing w:after="160"/>
        <w:contextualSpacing/>
        <w:rPr>
          <w:rFonts w:eastAsiaTheme="minorEastAsia"/>
          <w:lang w:val="en-AU" w:eastAsia="ja-JP"/>
        </w:rPr>
      </w:pPr>
    </w:p>
    <w:p w14:paraId="32BAD233" w14:textId="2A3BC316" w:rsidR="00B625D8" w:rsidRPr="00150AE4" w:rsidRDefault="001A29FC" w:rsidP="004D0758">
      <w:pPr>
        <w:pStyle w:val="Heading3"/>
        <w:rPr>
          <w:rFonts w:asciiTheme="minorHAnsi" w:hAnsiTheme="minorHAnsi"/>
          <w:color w:val="4F81BD" w:themeColor="accent1"/>
          <w:sz w:val="22"/>
          <w:szCs w:val="22"/>
          <w:u w:val="single"/>
          <w:lang w:val="en-GB" w:eastAsia="ja-JP"/>
        </w:rPr>
      </w:pPr>
      <w:bookmarkStart w:id="16" w:name="_Toc9446957"/>
      <w:r w:rsidRPr="00150AE4">
        <w:rPr>
          <w:rFonts w:asciiTheme="minorHAnsi" w:hAnsiTheme="minorHAnsi"/>
          <w:color w:val="4F81BD" w:themeColor="accent1"/>
          <w:sz w:val="22"/>
          <w:szCs w:val="22"/>
          <w:u w:val="single"/>
          <w:lang w:eastAsia="ja-JP"/>
        </w:rPr>
        <w:t>MEETINGS</w:t>
      </w:r>
      <w:bookmarkEnd w:id="16"/>
    </w:p>
    <w:p w14:paraId="201F2D06" w14:textId="0215F411" w:rsidR="00805CA7" w:rsidRPr="009A0BB7" w:rsidRDefault="00736299" w:rsidP="00312EBC">
      <w:pPr>
        <w:spacing w:after="0"/>
        <w:rPr>
          <w:rFonts w:eastAsiaTheme="minorEastAsia"/>
          <w:color w:val="000000" w:themeColor="text1"/>
          <w:lang w:val="en-AU" w:eastAsia="ja-JP"/>
        </w:rPr>
      </w:pPr>
      <w:r w:rsidRPr="009A0BB7">
        <w:rPr>
          <w:rFonts w:eastAsiaTheme="minorEastAsia"/>
          <w:color w:val="000000" w:themeColor="text1"/>
          <w:lang w:val="en-AU" w:eastAsia="ja-JP"/>
        </w:rPr>
        <w:t xml:space="preserve">The </w:t>
      </w:r>
      <w:r w:rsidR="00FA1831">
        <w:rPr>
          <w:rFonts w:eastAsiaTheme="minorEastAsia"/>
          <w:color w:val="000000" w:themeColor="text1"/>
          <w:lang w:val="en-AU" w:eastAsia="ja-JP"/>
        </w:rPr>
        <w:t>CBHC</w:t>
      </w:r>
      <w:r w:rsidR="009836F1" w:rsidRPr="009A0BB7">
        <w:rPr>
          <w:rFonts w:eastAsiaTheme="minorEastAsia"/>
          <w:color w:val="000000" w:themeColor="text1"/>
          <w:lang w:val="en-AU" w:eastAsia="ja-JP"/>
        </w:rPr>
        <w:t xml:space="preserve"> </w:t>
      </w:r>
      <w:r w:rsidRPr="009A0BB7">
        <w:rPr>
          <w:rFonts w:eastAsiaTheme="minorEastAsia"/>
          <w:color w:val="000000" w:themeColor="text1"/>
          <w:lang w:val="en-AU" w:eastAsia="ja-JP"/>
        </w:rPr>
        <w:t xml:space="preserve">will </w:t>
      </w:r>
      <w:r w:rsidR="00805CA7" w:rsidRPr="009A0BB7">
        <w:rPr>
          <w:rFonts w:eastAsiaTheme="minorEastAsia"/>
          <w:color w:val="000000" w:themeColor="text1"/>
          <w:lang w:val="en-AU" w:eastAsia="ja-JP"/>
        </w:rPr>
        <w:t xml:space="preserve">meet </w:t>
      </w:r>
      <w:r w:rsidR="00B625D8">
        <w:rPr>
          <w:rFonts w:eastAsiaTheme="minorEastAsia"/>
          <w:color w:val="000000" w:themeColor="text1"/>
          <w:lang w:val="en-AU" w:eastAsia="ja-JP"/>
        </w:rPr>
        <w:t xml:space="preserve">monthly, </w:t>
      </w:r>
      <w:r w:rsidR="00D53C35" w:rsidRPr="009A0BB7">
        <w:rPr>
          <w:rFonts w:eastAsiaTheme="minorEastAsia"/>
          <w:color w:val="000000" w:themeColor="text1"/>
          <w:lang w:val="en-AU" w:eastAsia="ja-JP"/>
        </w:rPr>
        <w:t>quarterly</w:t>
      </w:r>
      <w:r w:rsidR="00B625D8">
        <w:rPr>
          <w:rFonts w:eastAsiaTheme="minorEastAsia"/>
          <w:color w:val="000000" w:themeColor="text1"/>
          <w:lang w:val="en-AU" w:eastAsia="ja-JP"/>
        </w:rPr>
        <w:t>, annually</w:t>
      </w:r>
      <w:r w:rsidR="00805CA7" w:rsidRPr="009A0BB7">
        <w:rPr>
          <w:rFonts w:eastAsiaTheme="minorEastAsia"/>
          <w:color w:val="000000" w:themeColor="text1"/>
          <w:lang w:val="en-AU" w:eastAsia="ja-JP"/>
        </w:rPr>
        <w:t xml:space="preserve"> and minutes </w:t>
      </w:r>
      <w:r w:rsidRPr="009A0BB7">
        <w:rPr>
          <w:rFonts w:eastAsiaTheme="minorEastAsia"/>
          <w:noProof/>
          <w:color w:val="000000" w:themeColor="text1"/>
          <w:lang w:val="en-AU" w:eastAsia="ja-JP"/>
        </w:rPr>
        <w:t xml:space="preserve">will be </w:t>
      </w:r>
      <w:r w:rsidR="00805CA7" w:rsidRPr="009A0BB7">
        <w:rPr>
          <w:rFonts w:eastAsiaTheme="minorEastAsia"/>
          <w:noProof/>
          <w:color w:val="000000" w:themeColor="text1"/>
          <w:lang w:val="en-AU" w:eastAsia="ja-JP"/>
        </w:rPr>
        <w:t>shared</w:t>
      </w:r>
      <w:r w:rsidR="00FB6E55" w:rsidRPr="009A0BB7">
        <w:rPr>
          <w:rFonts w:eastAsiaTheme="minorEastAsia"/>
          <w:color w:val="000000" w:themeColor="text1"/>
          <w:lang w:val="en-AU" w:eastAsia="ja-JP"/>
        </w:rPr>
        <w:t xml:space="preserve"> with </w:t>
      </w:r>
      <w:r w:rsidR="009836F1" w:rsidRPr="009A0BB7">
        <w:rPr>
          <w:rFonts w:eastAsiaTheme="minorEastAsia"/>
          <w:color w:val="000000" w:themeColor="text1"/>
          <w:lang w:val="en-AU" w:eastAsia="ja-JP"/>
        </w:rPr>
        <w:t xml:space="preserve">regional </w:t>
      </w:r>
      <w:r w:rsidR="00805CA7" w:rsidRPr="009A0BB7">
        <w:rPr>
          <w:rFonts w:eastAsiaTheme="minorEastAsia"/>
          <w:noProof/>
          <w:color w:val="000000" w:themeColor="text1"/>
          <w:lang w:val="en-AU" w:eastAsia="ja-JP"/>
        </w:rPr>
        <w:t>counterpart</w:t>
      </w:r>
      <w:r w:rsidR="00FB6E55" w:rsidRPr="009A0BB7">
        <w:rPr>
          <w:rFonts w:eastAsiaTheme="minorEastAsia"/>
          <w:noProof/>
          <w:color w:val="000000" w:themeColor="text1"/>
          <w:lang w:val="en-AU" w:eastAsia="ja-JP"/>
        </w:rPr>
        <w:t>s</w:t>
      </w:r>
      <w:r w:rsidR="00805CA7" w:rsidRPr="009A0BB7">
        <w:rPr>
          <w:rFonts w:eastAsiaTheme="minorEastAsia"/>
          <w:color w:val="000000" w:themeColor="text1"/>
          <w:lang w:val="en-AU" w:eastAsia="ja-JP"/>
        </w:rPr>
        <w:t>.</w:t>
      </w:r>
      <w:r w:rsidR="00FA1831">
        <w:rPr>
          <w:rFonts w:eastAsiaTheme="minorEastAsia"/>
          <w:color w:val="000000" w:themeColor="text1"/>
          <w:lang w:val="en-AU" w:eastAsia="ja-JP"/>
        </w:rPr>
        <w:t xml:space="preserve"> The CBHC will </w:t>
      </w:r>
      <w:r w:rsidR="00FA1831" w:rsidRPr="009A0BB7">
        <w:rPr>
          <w:rFonts w:eastAsiaTheme="minorEastAsia"/>
          <w:color w:val="000000" w:themeColor="text1"/>
          <w:lang w:val="en-AU" w:eastAsia="ja-JP"/>
        </w:rPr>
        <w:t>alternat</w:t>
      </w:r>
      <w:r w:rsidR="00FA1831">
        <w:rPr>
          <w:rFonts w:eastAsiaTheme="minorEastAsia"/>
          <w:color w:val="000000" w:themeColor="text1"/>
          <w:lang w:val="en-AU" w:eastAsia="ja-JP"/>
        </w:rPr>
        <w:t>e</w:t>
      </w:r>
      <w:r w:rsidR="00FA1831" w:rsidRPr="009A0BB7">
        <w:rPr>
          <w:rFonts w:eastAsiaTheme="minorEastAsia"/>
          <w:color w:val="000000" w:themeColor="text1"/>
          <w:lang w:val="en-AU" w:eastAsia="ja-JP"/>
        </w:rPr>
        <w:t xml:space="preserve"> </w:t>
      </w:r>
      <w:r w:rsidR="00805CA7" w:rsidRPr="009A0BB7">
        <w:rPr>
          <w:rFonts w:eastAsiaTheme="minorEastAsia"/>
          <w:color w:val="000000" w:themeColor="text1"/>
          <w:lang w:val="en-AU" w:eastAsia="ja-JP"/>
        </w:rPr>
        <w:t>chairmanship and venue between collaborating countries</w:t>
      </w:r>
      <w:r w:rsidR="00FA1831" w:rsidRPr="00FA1831">
        <w:rPr>
          <w:rFonts w:eastAsiaTheme="minorEastAsia"/>
          <w:color w:val="000000" w:themeColor="text1"/>
          <w:lang w:val="en-AU" w:eastAsia="ja-JP"/>
        </w:rPr>
        <w:t xml:space="preserve"> every six months</w:t>
      </w:r>
      <w:r w:rsidR="00805CA7" w:rsidRPr="009A0BB7">
        <w:rPr>
          <w:rFonts w:eastAsiaTheme="minorEastAsia"/>
          <w:color w:val="000000" w:themeColor="text1"/>
          <w:lang w:val="en-AU" w:eastAsia="ja-JP"/>
        </w:rPr>
        <w:t xml:space="preserve">. </w:t>
      </w:r>
    </w:p>
    <w:p w14:paraId="670F0AA1" w14:textId="77777777" w:rsidR="006A1077" w:rsidRPr="009A0BB7" w:rsidRDefault="006A1077" w:rsidP="00DD6FE1">
      <w:pPr>
        <w:spacing w:after="160" w:line="240" w:lineRule="auto"/>
        <w:contextualSpacing/>
        <w:rPr>
          <w:rFonts w:eastAsiaTheme="minorEastAsia"/>
          <w:color w:val="000000" w:themeColor="text1"/>
          <w:lang w:val="en-AU" w:eastAsia="ja-JP"/>
        </w:rPr>
      </w:pPr>
    </w:p>
    <w:p w14:paraId="4717BF52" w14:textId="1453D2E9" w:rsidR="00805CA7" w:rsidRPr="0090122B" w:rsidRDefault="00805CA7" w:rsidP="00312EBC">
      <w:pPr>
        <w:pStyle w:val="ListParagraph"/>
        <w:numPr>
          <w:ilvl w:val="0"/>
          <w:numId w:val="27"/>
        </w:numPr>
        <w:spacing w:after="0" w:line="240" w:lineRule="auto"/>
        <w:rPr>
          <w:color w:val="000000" w:themeColor="text1"/>
        </w:rPr>
      </w:pPr>
      <w:r w:rsidRPr="0090122B">
        <w:rPr>
          <w:color w:val="000000" w:themeColor="text1"/>
          <w:sz w:val="22"/>
          <w:szCs w:val="22"/>
        </w:rPr>
        <w:t xml:space="preserve">Agendas, minutes and relevant documents for each meeting will be prepared jointly and shared </w:t>
      </w:r>
      <w:r w:rsidR="00FA1831" w:rsidRPr="00312EBC">
        <w:rPr>
          <w:color w:val="000000" w:themeColor="text1"/>
          <w:sz w:val="22"/>
          <w:szCs w:val="22"/>
        </w:rPr>
        <w:t xml:space="preserve">with committee members </w:t>
      </w:r>
      <w:r w:rsidRPr="0090122B">
        <w:rPr>
          <w:color w:val="000000" w:themeColor="text1"/>
          <w:sz w:val="22"/>
          <w:szCs w:val="22"/>
        </w:rPr>
        <w:t xml:space="preserve">electronically </w:t>
      </w:r>
      <w:r w:rsidR="00736299" w:rsidRPr="0090122B">
        <w:rPr>
          <w:color w:val="000000" w:themeColor="text1"/>
          <w:sz w:val="22"/>
          <w:szCs w:val="22"/>
        </w:rPr>
        <w:t>14 days</w:t>
      </w:r>
      <w:r w:rsidRPr="0090122B">
        <w:rPr>
          <w:color w:val="000000" w:themeColor="text1"/>
          <w:sz w:val="22"/>
          <w:szCs w:val="22"/>
        </w:rPr>
        <w:t xml:space="preserve"> before the </w:t>
      </w:r>
      <w:r w:rsidR="00B625D8">
        <w:rPr>
          <w:color w:val="000000" w:themeColor="text1"/>
          <w:sz w:val="22"/>
          <w:szCs w:val="22"/>
        </w:rPr>
        <w:t>next</w:t>
      </w:r>
      <w:r w:rsidRPr="0090122B">
        <w:rPr>
          <w:color w:val="000000" w:themeColor="text1"/>
          <w:sz w:val="22"/>
          <w:szCs w:val="22"/>
        </w:rPr>
        <w:t xml:space="preserve"> meeting </w:t>
      </w:r>
    </w:p>
    <w:p w14:paraId="0F55FDA6" w14:textId="5CF3E284" w:rsidR="006A541A" w:rsidRPr="0090122B" w:rsidRDefault="00805CA7" w:rsidP="00312EBC">
      <w:pPr>
        <w:numPr>
          <w:ilvl w:val="0"/>
          <w:numId w:val="27"/>
        </w:numPr>
        <w:spacing w:after="0" w:line="240" w:lineRule="auto"/>
        <w:contextualSpacing/>
        <w:rPr>
          <w:rFonts w:eastAsiaTheme="minorEastAsia"/>
          <w:color w:val="000000" w:themeColor="text1"/>
          <w:lang w:val="en-AU" w:eastAsia="ja-JP"/>
        </w:rPr>
      </w:pPr>
      <w:r w:rsidRPr="0090122B">
        <w:rPr>
          <w:rFonts w:eastAsiaTheme="minorEastAsia"/>
          <w:color w:val="000000" w:themeColor="text1"/>
          <w:lang w:val="en-AU" w:eastAsia="ja-JP"/>
        </w:rPr>
        <w:lastRenderedPageBreak/>
        <w:t xml:space="preserve">Draft minutes will be distributed </w:t>
      </w:r>
      <w:r w:rsidR="00736299" w:rsidRPr="0090122B">
        <w:rPr>
          <w:rFonts w:eastAsiaTheme="minorEastAsia"/>
          <w:color w:val="000000" w:themeColor="text1"/>
          <w:lang w:val="en-AU" w:eastAsia="ja-JP"/>
        </w:rPr>
        <w:t xml:space="preserve">to committee members </w:t>
      </w:r>
      <w:r w:rsidRPr="0090122B">
        <w:rPr>
          <w:rFonts w:eastAsiaTheme="minorEastAsia"/>
          <w:color w:val="000000" w:themeColor="text1"/>
          <w:lang w:val="en-AU" w:eastAsia="ja-JP"/>
        </w:rPr>
        <w:t xml:space="preserve">14 days after the </w:t>
      </w:r>
      <w:r w:rsidR="00113B16" w:rsidRPr="0090122B">
        <w:rPr>
          <w:rFonts w:eastAsiaTheme="minorEastAsia"/>
          <w:color w:val="000000" w:themeColor="text1"/>
          <w:lang w:val="en-AU" w:eastAsia="ja-JP"/>
        </w:rPr>
        <w:t>meeting</w:t>
      </w:r>
      <w:r w:rsidR="00736299" w:rsidRPr="0090122B">
        <w:rPr>
          <w:rFonts w:eastAsiaTheme="minorEastAsia"/>
          <w:color w:val="000000" w:themeColor="text1"/>
          <w:lang w:val="en-AU" w:eastAsia="ja-JP"/>
        </w:rPr>
        <w:t>.</w:t>
      </w:r>
      <w:r w:rsidR="00113B16" w:rsidRPr="0090122B">
        <w:rPr>
          <w:rFonts w:eastAsiaTheme="minorEastAsia"/>
          <w:color w:val="000000" w:themeColor="text1"/>
          <w:lang w:val="en-AU" w:eastAsia="ja-JP"/>
        </w:rPr>
        <w:t xml:space="preserve"> </w:t>
      </w:r>
      <w:r w:rsidRPr="0090122B">
        <w:rPr>
          <w:rFonts w:eastAsiaTheme="minorEastAsia"/>
          <w:color w:val="000000" w:themeColor="text1"/>
          <w:lang w:val="en-AU" w:eastAsia="ja-JP"/>
        </w:rPr>
        <w:t xml:space="preserve">Minutes of the meeting will </w:t>
      </w:r>
      <w:r w:rsidR="00736299" w:rsidRPr="0090122B">
        <w:rPr>
          <w:rFonts w:eastAsiaTheme="minorEastAsia"/>
          <w:color w:val="000000" w:themeColor="text1"/>
          <w:lang w:val="en-AU" w:eastAsia="ja-JP"/>
        </w:rPr>
        <w:t>include</w:t>
      </w:r>
      <w:r w:rsidRPr="0090122B">
        <w:rPr>
          <w:rFonts w:eastAsiaTheme="minorEastAsia"/>
          <w:color w:val="000000" w:themeColor="text1"/>
          <w:lang w:val="en-AU" w:eastAsia="ja-JP"/>
        </w:rPr>
        <w:t xml:space="preserve"> committee discussion</w:t>
      </w:r>
      <w:r w:rsidR="00736299" w:rsidRPr="0090122B">
        <w:rPr>
          <w:rFonts w:eastAsiaTheme="minorEastAsia"/>
          <w:color w:val="000000" w:themeColor="text1"/>
          <w:lang w:val="en-AU" w:eastAsia="ja-JP"/>
        </w:rPr>
        <w:t>s</w:t>
      </w:r>
      <w:r w:rsidRPr="0090122B">
        <w:rPr>
          <w:rFonts w:eastAsiaTheme="minorEastAsia"/>
          <w:color w:val="000000" w:themeColor="text1"/>
          <w:lang w:val="en-AU" w:eastAsia="ja-JP"/>
        </w:rPr>
        <w:t>, decisions</w:t>
      </w:r>
      <w:r w:rsidR="005969D9" w:rsidRPr="0090122B">
        <w:rPr>
          <w:rFonts w:eastAsiaTheme="minorEastAsia"/>
          <w:color w:val="000000" w:themeColor="text1"/>
          <w:lang w:val="en-AU" w:eastAsia="ja-JP"/>
        </w:rPr>
        <w:t>,</w:t>
      </w:r>
      <w:r w:rsidRPr="0090122B">
        <w:rPr>
          <w:rFonts w:eastAsiaTheme="minorEastAsia"/>
          <w:color w:val="000000" w:themeColor="text1"/>
          <w:lang w:val="en-AU" w:eastAsia="ja-JP"/>
        </w:rPr>
        <w:t xml:space="preserve"> </w:t>
      </w:r>
      <w:r w:rsidRPr="0090122B">
        <w:rPr>
          <w:rFonts w:eastAsiaTheme="minorEastAsia"/>
          <w:noProof/>
          <w:color w:val="000000" w:themeColor="text1"/>
          <w:lang w:val="en-AU" w:eastAsia="ja-JP"/>
        </w:rPr>
        <w:t>and</w:t>
      </w:r>
      <w:r w:rsidRPr="0090122B">
        <w:rPr>
          <w:rFonts w:eastAsiaTheme="minorEastAsia"/>
          <w:color w:val="000000" w:themeColor="text1"/>
          <w:lang w:val="en-AU" w:eastAsia="ja-JP"/>
        </w:rPr>
        <w:t xml:space="preserve"> recommendations.</w:t>
      </w:r>
      <w:r w:rsidR="0090122B" w:rsidRPr="0090122B">
        <w:rPr>
          <w:rFonts w:eastAsiaTheme="minorEastAsia"/>
          <w:color w:val="000000" w:themeColor="text1"/>
          <w:lang w:val="en-AU" w:eastAsia="ja-JP"/>
        </w:rPr>
        <w:t xml:space="preserve"> </w:t>
      </w:r>
    </w:p>
    <w:p w14:paraId="06E779C5" w14:textId="6ECEED10" w:rsidR="00805CA7" w:rsidRPr="0090122B" w:rsidRDefault="00805CA7" w:rsidP="00312EBC">
      <w:pPr>
        <w:numPr>
          <w:ilvl w:val="0"/>
          <w:numId w:val="27"/>
        </w:numPr>
        <w:spacing w:after="0" w:line="240" w:lineRule="auto"/>
        <w:contextualSpacing/>
        <w:rPr>
          <w:rFonts w:eastAsiaTheme="minorEastAsia"/>
          <w:color w:val="000000" w:themeColor="text1"/>
          <w:lang w:val="en-AU" w:eastAsia="ja-JP"/>
        </w:rPr>
      </w:pPr>
      <w:r w:rsidRPr="0090122B">
        <w:rPr>
          <w:rFonts w:eastAsiaTheme="minorEastAsia"/>
          <w:color w:val="000000" w:themeColor="text1"/>
          <w:lang w:val="en-AU" w:eastAsia="ja-JP"/>
        </w:rPr>
        <w:t xml:space="preserve">The </w:t>
      </w:r>
      <w:r w:rsidR="00770395" w:rsidRPr="0090122B">
        <w:rPr>
          <w:rFonts w:eastAsiaTheme="minorEastAsia"/>
          <w:noProof/>
          <w:color w:val="000000" w:themeColor="text1"/>
          <w:lang w:val="en-AU" w:eastAsia="ja-JP"/>
        </w:rPr>
        <w:t>CBHC</w:t>
      </w:r>
      <w:r w:rsidRPr="0090122B">
        <w:rPr>
          <w:rFonts w:eastAsiaTheme="minorEastAsia"/>
          <w:noProof/>
          <w:color w:val="000000" w:themeColor="text1"/>
          <w:lang w:val="en-AU" w:eastAsia="ja-JP"/>
        </w:rPr>
        <w:t xml:space="preserve"> meeting</w:t>
      </w:r>
      <w:r w:rsidRPr="0090122B">
        <w:rPr>
          <w:rFonts w:eastAsiaTheme="minorEastAsia"/>
          <w:color w:val="000000" w:themeColor="text1"/>
          <w:lang w:val="en-AU" w:eastAsia="ja-JP"/>
        </w:rPr>
        <w:t xml:space="preserve"> will </w:t>
      </w:r>
      <w:r w:rsidRPr="0090122B">
        <w:rPr>
          <w:rFonts w:eastAsiaTheme="minorEastAsia"/>
          <w:noProof/>
          <w:color w:val="000000" w:themeColor="text1"/>
          <w:lang w:val="en-AU" w:eastAsia="ja-JP"/>
        </w:rPr>
        <w:t>include</w:t>
      </w:r>
      <w:r w:rsidRPr="0090122B">
        <w:rPr>
          <w:rFonts w:eastAsiaTheme="minorEastAsia"/>
          <w:color w:val="000000" w:themeColor="text1"/>
          <w:lang w:val="en-AU" w:eastAsia="ja-JP"/>
        </w:rPr>
        <w:t xml:space="preserve"> border health facilities in </w:t>
      </w:r>
      <w:r w:rsidR="006A1077" w:rsidRPr="0090122B">
        <w:rPr>
          <w:rFonts w:eastAsiaTheme="minorEastAsia"/>
          <w:color w:val="000000" w:themeColor="text1"/>
          <w:lang w:val="en-AU" w:eastAsia="ja-JP"/>
        </w:rPr>
        <w:t xml:space="preserve">the </w:t>
      </w:r>
      <w:r w:rsidRPr="0090122B">
        <w:rPr>
          <w:rFonts w:eastAsiaTheme="minorEastAsia"/>
          <w:noProof/>
          <w:color w:val="000000" w:themeColor="text1"/>
          <w:lang w:val="en-AU" w:eastAsia="ja-JP"/>
        </w:rPr>
        <w:t>semi</w:t>
      </w:r>
      <w:r w:rsidR="00FB6E55" w:rsidRPr="0090122B">
        <w:rPr>
          <w:rFonts w:eastAsiaTheme="minorEastAsia"/>
          <w:noProof/>
          <w:color w:val="000000" w:themeColor="text1"/>
          <w:lang w:val="en-AU" w:eastAsia="ja-JP"/>
        </w:rPr>
        <w:t>-</w:t>
      </w:r>
      <w:r w:rsidRPr="0090122B">
        <w:rPr>
          <w:rFonts w:eastAsiaTheme="minorEastAsia"/>
          <w:noProof/>
          <w:color w:val="000000" w:themeColor="text1"/>
          <w:lang w:val="en-AU" w:eastAsia="ja-JP"/>
        </w:rPr>
        <w:t>annual</w:t>
      </w:r>
      <w:r w:rsidRPr="0090122B">
        <w:rPr>
          <w:rFonts w:eastAsiaTheme="minorEastAsia"/>
          <w:color w:val="000000" w:themeColor="text1"/>
          <w:lang w:val="en-AU" w:eastAsia="ja-JP"/>
        </w:rPr>
        <w:t xml:space="preserve"> meeting to review and update </w:t>
      </w:r>
      <w:r w:rsidR="006A541A" w:rsidRPr="0090122B">
        <w:rPr>
          <w:rFonts w:eastAsiaTheme="minorEastAsia"/>
          <w:color w:val="000000" w:themeColor="text1"/>
          <w:lang w:val="en-AU" w:eastAsia="ja-JP"/>
        </w:rPr>
        <w:t xml:space="preserve">for </w:t>
      </w:r>
      <w:r w:rsidRPr="0090122B">
        <w:rPr>
          <w:rFonts w:eastAsiaTheme="minorEastAsia"/>
          <w:color w:val="000000" w:themeColor="text1"/>
          <w:lang w:val="en-AU" w:eastAsia="ja-JP"/>
        </w:rPr>
        <w:t>the country and joint action plans.</w:t>
      </w:r>
    </w:p>
    <w:p w14:paraId="793737EE" w14:textId="77777777" w:rsidR="00805CA7" w:rsidRPr="009A0BB7" w:rsidRDefault="00805CA7" w:rsidP="004D0758">
      <w:pPr>
        <w:pStyle w:val="Heading3"/>
        <w:rPr>
          <w:b/>
          <w:i/>
        </w:rPr>
      </w:pPr>
    </w:p>
    <w:p w14:paraId="56699C99" w14:textId="4BB017CE" w:rsidR="00805CA7" w:rsidRPr="00D87C60" w:rsidRDefault="001A29FC" w:rsidP="004D0758">
      <w:pPr>
        <w:pStyle w:val="Heading3"/>
        <w:rPr>
          <w:rFonts w:asciiTheme="minorHAnsi" w:hAnsiTheme="minorHAnsi"/>
          <w:color w:val="4F81BD" w:themeColor="accent1"/>
          <w:sz w:val="22"/>
          <w:szCs w:val="22"/>
          <w:u w:val="single"/>
        </w:rPr>
      </w:pPr>
      <w:bookmarkStart w:id="17" w:name="_Toc9446958"/>
      <w:r w:rsidRPr="00D87C60">
        <w:rPr>
          <w:rFonts w:asciiTheme="minorHAnsi" w:hAnsiTheme="minorHAnsi"/>
          <w:color w:val="4F81BD" w:themeColor="accent1"/>
          <w:sz w:val="22"/>
          <w:szCs w:val="22"/>
          <w:u w:val="single"/>
        </w:rPr>
        <w:t>COMMITTEE FUNCTIONS</w:t>
      </w:r>
      <w:bookmarkEnd w:id="17"/>
    </w:p>
    <w:p w14:paraId="2CA96C3B" w14:textId="4E3CD807" w:rsidR="00805CA7" w:rsidRPr="009A0BB7" w:rsidRDefault="00844570" w:rsidP="00A42B4F">
      <w:pPr>
        <w:pStyle w:val="ListParagraph"/>
        <w:numPr>
          <w:ilvl w:val="0"/>
          <w:numId w:val="32"/>
        </w:numPr>
        <w:spacing w:line="276" w:lineRule="auto"/>
        <w:rPr>
          <w:rFonts w:cs="Times New Roman"/>
          <w:sz w:val="22"/>
          <w:szCs w:val="22"/>
        </w:rPr>
      </w:pPr>
      <w:r w:rsidRPr="009A0BB7">
        <w:rPr>
          <w:rFonts w:cs="Times New Roman"/>
          <w:sz w:val="22"/>
          <w:szCs w:val="22"/>
        </w:rPr>
        <w:t xml:space="preserve">The </w:t>
      </w:r>
      <w:r w:rsidR="006F0C63" w:rsidRPr="009A0BB7">
        <w:rPr>
          <w:rFonts w:cs="Times New Roman"/>
          <w:sz w:val="22"/>
          <w:szCs w:val="22"/>
        </w:rPr>
        <w:t>cross-border</w:t>
      </w:r>
      <w:r w:rsidR="00805CA7" w:rsidRPr="009A0BB7">
        <w:rPr>
          <w:rFonts w:cs="Times New Roman"/>
          <w:sz w:val="22"/>
          <w:szCs w:val="22"/>
        </w:rPr>
        <w:t xml:space="preserve"> health committee </w:t>
      </w:r>
      <w:r w:rsidR="00805CA7" w:rsidRPr="009A0BB7">
        <w:rPr>
          <w:rFonts w:cs="Times New Roman"/>
          <w:noProof/>
          <w:sz w:val="22"/>
          <w:szCs w:val="22"/>
        </w:rPr>
        <w:t>conduct</w:t>
      </w:r>
      <w:r w:rsidR="00FB6E55" w:rsidRPr="009A0BB7">
        <w:rPr>
          <w:rFonts w:cs="Times New Roman"/>
          <w:noProof/>
          <w:sz w:val="22"/>
          <w:szCs w:val="22"/>
        </w:rPr>
        <w:t>s</w:t>
      </w:r>
      <w:r w:rsidR="00805CA7" w:rsidRPr="009A0BB7">
        <w:rPr>
          <w:rFonts w:cs="Times New Roman"/>
          <w:sz w:val="22"/>
          <w:szCs w:val="22"/>
        </w:rPr>
        <w:t xml:space="preserve"> a periodic situation</w:t>
      </w:r>
      <w:r w:rsidR="00B45792" w:rsidRPr="009A0BB7">
        <w:rPr>
          <w:rFonts w:cs="Times New Roman"/>
          <w:sz w:val="22"/>
          <w:szCs w:val="22"/>
        </w:rPr>
        <w:t>al</w:t>
      </w:r>
      <w:r w:rsidR="00805CA7" w:rsidRPr="009A0BB7">
        <w:rPr>
          <w:rFonts w:cs="Times New Roman"/>
          <w:sz w:val="22"/>
          <w:szCs w:val="22"/>
        </w:rPr>
        <w:t xml:space="preserve"> analysis of </w:t>
      </w:r>
      <w:r w:rsidR="00B45792" w:rsidRPr="009A0BB7">
        <w:rPr>
          <w:rFonts w:cs="Times New Roman"/>
          <w:sz w:val="22"/>
          <w:szCs w:val="22"/>
        </w:rPr>
        <w:t xml:space="preserve">the </w:t>
      </w:r>
      <w:r w:rsidR="002A7246">
        <w:rPr>
          <w:rFonts w:cs="Times New Roman"/>
          <w:noProof/>
          <w:sz w:val="22"/>
          <w:szCs w:val="22"/>
        </w:rPr>
        <w:t>cross-border</w:t>
      </w:r>
      <w:r w:rsidR="00805CA7" w:rsidRPr="009A0BB7">
        <w:rPr>
          <w:rFonts w:cs="Times New Roman"/>
          <w:sz w:val="22"/>
          <w:szCs w:val="22"/>
        </w:rPr>
        <w:t xml:space="preserve"> vulnerability</w:t>
      </w:r>
      <w:r w:rsidR="00851EF0" w:rsidRPr="009A0BB7">
        <w:rPr>
          <w:rFonts w:cs="Times New Roman"/>
          <w:sz w:val="22"/>
          <w:szCs w:val="22"/>
        </w:rPr>
        <w:t xml:space="preserve"> of the spread of polio</w:t>
      </w:r>
      <w:r w:rsidR="00B45792" w:rsidRPr="009A0BB7">
        <w:rPr>
          <w:rFonts w:cs="Times New Roman"/>
          <w:sz w:val="22"/>
          <w:szCs w:val="22"/>
        </w:rPr>
        <w:t xml:space="preserve"> through the following steps: </w:t>
      </w:r>
      <w:r w:rsidR="00851EF0" w:rsidRPr="009A0BB7">
        <w:rPr>
          <w:rFonts w:cs="Times New Roman"/>
          <w:sz w:val="22"/>
          <w:szCs w:val="22"/>
        </w:rPr>
        <w:t xml:space="preserve"> </w:t>
      </w:r>
    </w:p>
    <w:p w14:paraId="7AA9D451" w14:textId="3D912C1D" w:rsidR="00805CA7" w:rsidRPr="009A0BB7" w:rsidRDefault="00B45792" w:rsidP="00A42B4F">
      <w:pPr>
        <w:pStyle w:val="ListParagraph"/>
        <w:numPr>
          <w:ilvl w:val="1"/>
          <w:numId w:val="32"/>
        </w:numPr>
        <w:spacing w:line="276" w:lineRule="auto"/>
        <w:rPr>
          <w:rFonts w:cs="Times New Roman"/>
          <w:sz w:val="22"/>
          <w:szCs w:val="22"/>
        </w:rPr>
      </w:pPr>
      <w:r w:rsidRPr="009A0BB7">
        <w:rPr>
          <w:rFonts w:cs="Times New Roman"/>
          <w:sz w:val="22"/>
          <w:szCs w:val="22"/>
        </w:rPr>
        <w:t xml:space="preserve">Map </w:t>
      </w:r>
      <w:r w:rsidR="00805CA7" w:rsidRPr="009A0BB7">
        <w:rPr>
          <w:rFonts w:cs="Times New Roman"/>
          <w:sz w:val="22"/>
          <w:szCs w:val="22"/>
        </w:rPr>
        <w:t xml:space="preserve">the </w:t>
      </w:r>
      <w:r w:rsidR="002A7246">
        <w:rPr>
          <w:rFonts w:cs="Times New Roman"/>
          <w:noProof/>
          <w:sz w:val="22"/>
          <w:szCs w:val="22"/>
        </w:rPr>
        <w:t>cross-border</w:t>
      </w:r>
      <w:r w:rsidR="00805CA7" w:rsidRPr="009A0BB7">
        <w:rPr>
          <w:rFonts w:cs="Times New Roman"/>
          <w:sz w:val="22"/>
          <w:szCs w:val="22"/>
        </w:rPr>
        <w:t xml:space="preserve"> communities, </w:t>
      </w:r>
      <w:r w:rsidR="00F13ECE">
        <w:rPr>
          <w:rFonts w:cs="Times New Roman"/>
          <w:sz w:val="22"/>
          <w:szCs w:val="22"/>
        </w:rPr>
        <w:t xml:space="preserve">migratory routes, </w:t>
      </w:r>
      <w:r w:rsidR="002A7246">
        <w:rPr>
          <w:rFonts w:cs="Times New Roman"/>
          <w:noProof/>
          <w:sz w:val="22"/>
          <w:szCs w:val="22"/>
        </w:rPr>
        <w:t>cross-border</w:t>
      </w:r>
      <w:r w:rsidR="00805CA7" w:rsidRPr="009A0BB7">
        <w:rPr>
          <w:rFonts w:cs="Times New Roman"/>
          <w:sz w:val="22"/>
          <w:szCs w:val="22"/>
        </w:rPr>
        <w:t xml:space="preserve"> entry/exit points, </w:t>
      </w:r>
      <w:r w:rsidR="00851EF0" w:rsidRPr="009A0BB7">
        <w:rPr>
          <w:rFonts w:cs="Times New Roman"/>
          <w:sz w:val="22"/>
          <w:szCs w:val="22"/>
        </w:rPr>
        <w:t xml:space="preserve">and </w:t>
      </w:r>
      <w:r w:rsidR="00805CA7" w:rsidRPr="009A0BB7">
        <w:rPr>
          <w:rFonts w:cs="Times New Roman"/>
          <w:sz w:val="22"/>
          <w:szCs w:val="22"/>
        </w:rPr>
        <w:t xml:space="preserve">transit hubs and routes for each of </w:t>
      </w:r>
      <w:r w:rsidR="00851EF0" w:rsidRPr="009A0BB7">
        <w:rPr>
          <w:rFonts w:cs="Times New Roman"/>
          <w:sz w:val="22"/>
          <w:szCs w:val="22"/>
        </w:rPr>
        <w:t xml:space="preserve">the </w:t>
      </w:r>
      <w:r w:rsidR="002A7246">
        <w:rPr>
          <w:rFonts w:cs="Times New Roman"/>
          <w:noProof/>
          <w:sz w:val="22"/>
          <w:szCs w:val="22"/>
        </w:rPr>
        <w:t>cross-border</w:t>
      </w:r>
      <w:r w:rsidR="00805CA7" w:rsidRPr="009A0BB7">
        <w:rPr>
          <w:rFonts w:cs="Times New Roman"/>
          <w:sz w:val="22"/>
          <w:szCs w:val="22"/>
        </w:rPr>
        <w:t xml:space="preserve"> facilities.</w:t>
      </w:r>
    </w:p>
    <w:p w14:paraId="6043332A" w14:textId="55609481" w:rsidR="00B45792" w:rsidRPr="009A0BB7" w:rsidRDefault="00805CA7" w:rsidP="00A42B4F">
      <w:pPr>
        <w:pStyle w:val="ListParagraph"/>
        <w:numPr>
          <w:ilvl w:val="1"/>
          <w:numId w:val="32"/>
        </w:numPr>
        <w:spacing w:line="276" w:lineRule="auto"/>
        <w:rPr>
          <w:rFonts w:cs="Times New Roman"/>
          <w:sz w:val="22"/>
          <w:szCs w:val="22"/>
        </w:rPr>
      </w:pPr>
      <w:r w:rsidRPr="009A0BB7">
        <w:rPr>
          <w:rFonts w:cs="Times New Roman"/>
          <w:sz w:val="22"/>
          <w:szCs w:val="22"/>
        </w:rPr>
        <w:t xml:space="preserve">Document </w:t>
      </w:r>
      <w:r w:rsidR="00B45792" w:rsidRPr="009A0BB7">
        <w:rPr>
          <w:rFonts w:cs="Times New Roman"/>
          <w:sz w:val="22"/>
          <w:szCs w:val="22"/>
        </w:rPr>
        <w:t xml:space="preserve">the </w:t>
      </w:r>
      <w:r w:rsidRPr="009A0BB7">
        <w:rPr>
          <w:rFonts w:cs="Times New Roman"/>
          <w:sz w:val="22"/>
          <w:szCs w:val="22"/>
        </w:rPr>
        <w:t xml:space="preserve">risk factors of </w:t>
      </w:r>
      <w:r w:rsidR="002A7246">
        <w:rPr>
          <w:rFonts w:cs="Times New Roman"/>
          <w:noProof/>
          <w:sz w:val="22"/>
          <w:szCs w:val="22"/>
        </w:rPr>
        <w:t>cross-border</w:t>
      </w:r>
      <w:r w:rsidRPr="009A0BB7">
        <w:rPr>
          <w:rFonts w:cs="Times New Roman"/>
          <w:sz w:val="22"/>
          <w:szCs w:val="22"/>
        </w:rPr>
        <w:t xml:space="preserve"> communities and population</w:t>
      </w:r>
      <w:r w:rsidR="00B45792" w:rsidRPr="009A0BB7">
        <w:rPr>
          <w:rFonts w:cs="Times New Roman"/>
          <w:sz w:val="22"/>
          <w:szCs w:val="22"/>
        </w:rPr>
        <w:t>s</w:t>
      </w:r>
      <w:r w:rsidRPr="009A0BB7">
        <w:rPr>
          <w:rFonts w:cs="Times New Roman"/>
          <w:sz w:val="22"/>
          <w:szCs w:val="22"/>
        </w:rPr>
        <w:t xml:space="preserve"> </w:t>
      </w:r>
      <w:r w:rsidR="00B45792" w:rsidRPr="009A0BB7">
        <w:rPr>
          <w:rFonts w:cs="Times New Roman"/>
          <w:sz w:val="22"/>
          <w:szCs w:val="22"/>
        </w:rPr>
        <w:t xml:space="preserve">of the </w:t>
      </w:r>
      <w:r w:rsidRPr="009A0BB7">
        <w:rPr>
          <w:rFonts w:cs="Times New Roman"/>
          <w:sz w:val="22"/>
          <w:szCs w:val="22"/>
        </w:rPr>
        <w:t>spread of polio</w:t>
      </w:r>
      <w:r w:rsidR="00B625D8">
        <w:rPr>
          <w:rFonts w:cs="Times New Roman"/>
          <w:sz w:val="22"/>
          <w:szCs w:val="22"/>
        </w:rPr>
        <w:t xml:space="preserve"> and other diseases of public health importance</w:t>
      </w:r>
      <w:r w:rsidR="00B45792" w:rsidRPr="009A0BB7">
        <w:rPr>
          <w:rFonts w:cs="Times New Roman"/>
          <w:sz w:val="22"/>
          <w:szCs w:val="22"/>
        </w:rPr>
        <w:t xml:space="preserve">. </w:t>
      </w:r>
    </w:p>
    <w:p w14:paraId="0D0EC953" w14:textId="2C015150" w:rsidR="00805CA7" w:rsidRPr="009A0BB7" w:rsidRDefault="00805CA7" w:rsidP="00A42B4F">
      <w:pPr>
        <w:pStyle w:val="ListParagraph"/>
        <w:numPr>
          <w:ilvl w:val="1"/>
          <w:numId w:val="32"/>
        </w:numPr>
        <w:spacing w:line="276" w:lineRule="auto"/>
        <w:rPr>
          <w:rFonts w:cs="Times New Roman"/>
          <w:sz w:val="22"/>
          <w:szCs w:val="22"/>
        </w:rPr>
      </w:pPr>
      <w:r w:rsidRPr="009A0BB7">
        <w:rPr>
          <w:rFonts w:cs="Times New Roman"/>
          <w:sz w:val="22"/>
          <w:szCs w:val="22"/>
        </w:rPr>
        <w:t xml:space="preserve">Assess the capacity of </w:t>
      </w:r>
      <w:r w:rsidR="00B45792" w:rsidRPr="009A0BB7">
        <w:rPr>
          <w:rFonts w:cs="Times New Roman"/>
          <w:sz w:val="22"/>
          <w:szCs w:val="22"/>
        </w:rPr>
        <w:t xml:space="preserve">the </w:t>
      </w:r>
      <w:r w:rsidRPr="009A0BB7">
        <w:rPr>
          <w:rFonts w:cs="Times New Roman"/>
          <w:sz w:val="22"/>
          <w:szCs w:val="22"/>
        </w:rPr>
        <w:t xml:space="preserve">border health facility </w:t>
      </w:r>
      <w:r w:rsidR="00B45792" w:rsidRPr="009A0BB7">
        <w:rPr>
          <w:rFonts w:cs="Times New Roman"/>
          <w:sz w:val="22"/>
          <w:szCs w:val="22"/>
        </w:rPr>
        <w:t>to  address</w:t>
      </w:r>
      <w:r w:rsidRPr="009A0BB7">
        <w:rPr>
          <w:rFonts w:cs="Times New Roman"/>
          <w:noProof/>
          <w:sz w:val="22"/>
          <w:szCs w:val="22"/>
        </w:rPr>
        <w:t xml:space="preserve"> border</w:t>
      </w:r>
      <w:r w:rsidRPr="009A0BB7">
        <w:rPr>
          <w:rFonts w:cs="Times New Roman"/>
          <w:sz w:val="22"/>
          <w:szCs w:val="22"/>
        </w:rPr>
        <w:t xml:space="preserve"> health issues</w:t>
      </w:r>
      <w:r w:rsidR="0090122B">
        <w:rPr>
          <w:rFonts w:cs="Times New Roman"/>
          <w:sz w:val="22"/>
          <w:szCs w:val="22"/>
        </w:rPr>
        <w:t>.</w:t>
      </w:r>
    </w:p>
    <w:p w14:paraId="0B4E1A52" w14:textId="65128D05" w:rsidR="00805CA7" w:rsidRPr="009A0BB7" w:rsidRDefault="00805CA7" w:rsidP="00A42B4F">
      <w:pPr>
        <w:pStyle w:val="ListParagraph"/>
        <w:numPr>
          <w:ilvl w:val="1"/>
          <w:numId w:val="32"/>
        </w:numPr>
        <w:spacing w:line="276" w:lineRule="auto"/>
        <w:rPr>
          <w:rFonts w:cs="Times New Roman"/>
          <w:sz w:val="22"/>
          <w:szCs w:val="22"/>
        </w:rPr>
      </w:pPr>
      <w:r w:rsidRPr="009A0BB7">
        <w:rPr>
          <w:rFonts w:cs="Times New Roman"/>
          <w:sz w:val="22"/>
          <w:szCs w:val="22"/>
        </w:rPr>
        <w:t>Develop a situation analysis report</w:t>
      </w:r>
      <w:r w:rsidR="0090122B">
        <w:rPr>
          <w:rFonts w:cs="Times New Roman"/>
          <w:sz w:val="22"/>
          <w:szCs w:val="22"/>
        </w:rPr>
        <w:t>.</w:t>
      </w:r>
    </w:p>
    <w:p w14:paraId="4E5472DC" w14:textId="36B423F5"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Organize</w:t>
      </w:r>
      <w:r w:rsidR="00B45792" w:rsidRPr="009A0BB7">
        <w:rPr>
          <w:rFonts w:cs="Times New Roman"/>
          <w:sz w:val="22"/>
          <w:szCs w:val="22"/>
        </w:rPr>
        <w:t xml:space="preserve"> a</w:t>
      </w:r>
      <w:r w:rsidRPr="009A0BB7">
        <w:rPr>
          <w:rFonts w:cs="Times New Roman"/>
          <w:sz w:val="22"/>
          <w:szCs w:val="22"/>
        </w:rPr>
        <w:t xml:space="preserve"> joint </w:t>
      </w:r>
      <w:r w:rsidR="002A7246">
        <w:rPr>
          <w:rFonts w:cs="Times New Roman"/>
          <w:noProof/>
          <w:sz w:val="22"/>
          <w:szCs w:val="22"/>
        </w:rPr>
        <w:t>cross-border</w:t>
      </w:r>
      <w:r w:rsidRPr="009A0BB7">
        <w:rPr>
          <w:rFonts w:cs="Times New Roman"/>
          <w:sz w:val="22"/>
          <w:szCs w:val="22"/>
        </w:rPr>
        <w:t xml:space="preserve"> action planning workshop to develop joint and individual country annual work plan</w:t>
      </w:r>
      <w:r w:rsidR="00B45792" w:rsidRPr="009A0BB7">
        <w:rPr>
          <w:rFonts w:cs="Times New Roman"/>
          <w:sz w:val="22"/>
          <w:szCs w:val="22"/>
        </w:rPr>
        <w:t>s</w:t>
      </w:r>
      <w:r w:rsidRPr="009A0BB7">
        <w:rPr>
          <w:rFonts w:cs="Times New Roman"/>
          <w:sz w:val="22"/>
          <w:szCs w:val="22"/>
        </w:rPr>
        <w:t xml:space="preserve"> to </w:t>
      </w:r>
      <w:r w:rsidR="00B45792" w:rsidRPr="009A0BB7">
        <w:rPr>
          <w:rFonts w:cs="Times New Roman"/>
          <w:sz w:val="22"/>
          <w:szCs w:val="22"/>
        </w:rPr>
        <w:t>address</w:t>
      </w:r>
      <w:r w:rsidRPr="009A0BB7">
        <w:rPr>
          <w:rFonts w:cs="Times New Roman"/>
          <w:sz w:val="22"/>
          <w:szCs w:val="22"/>
        </w:rPr>
        <w:t xml:space="preserve"> </w:t>
      </w:r>
      <w:r w:rsidR="002A7246">
        <w:rPr>
          <w:rFonts w:cs="Times New Roman"/>
          <w:noProof/>
          <w:sz w:val="22"/>
          <w:szCs w:val="22"/>
        </w:rPr>
        <w:t>cross-border</w:t>
      </w:r>
      <w:r w:rsidRPr="009A0BB7">
        <w:rPr>
          <w:rFonts w:cs="Times New Roman"/>
          <w:sz w:val="22"/>
          <w:szCs w:val="22"/>
        </w:rPr>
        <w:t xml:space="preserve"> </w:t>
      </w:r>
      <w:r w:rsidR="0090122B">
        <w:rPr>
          <w:rFonts w:cs="Times New Roman"/>
          <w:sz w:val="22"/>
          <w:szCs w:val="22"/>
        </w:rPr>
        <w:t>issues</w:t>
      </w:r>
    </w:p>
    <w:p w14:paraId="18C74F2C" w14:textId="5230DE05" w:rsidR="00805CA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 xml:space="preserve">Update </w:t>
      </w:r>
      <w:r w:rsidR="00B45792" w:rsidRPr="009A0BB7">
        <w:rPr>
          <w:rFonts w:cs="Times New Roman"/>
          <w:sz w:val="22"/>
          <w:szCs w:val="22"/>
        </w:rPr>
        <w:t xml:space="preserve">the </w:t>
      </w:r>
      <w:r w:rsidR="00113B16" w:rsidRPr="009A0BB7">
        <w:rPr>
          <w:rFonts w:cs="Times New Roman"/>
          <w:sz w:val="22"/>
          <w:szCs w:val="22"/>
        </w:rPr>
        <w:t>micro plan</w:t>
      </w:r>
      <w:r w:rsidR="00B45792" w:rsidRPr="009A0BB7">
        <w:rPr>
          <w:rFonts w:cs="Times New Roman"/>
          <w:sz w:val="22"/>
          <w:szCs w:val="22"/>
        </w:rPr>
        <w:t>s</w:t>
      </w:r>
      <w:r w:rsidRPr="009A0BB7">
        <w:rPr>
          <w:rFonts w:cs="Times New Roman"/>
          <w:sz w:val="22"/>
          <w:szCs w:val="22"/>
        </w:rPr>
        <w:t xml:space="preserve"> for </w:t>
      </w:r>
      <w:r w:rsidR="00FB6E55" w:rsidRPr="009A0BB7">
        <w:rPr>
          <w:rFonts w:cs="Times New Roman"/>
          <w:sz w:val="22"/>
          <w:szCs w:val="22"/>
        </w:rPr>
        <w:t xml:space="preserve">the </w:t>
      </w:r>
      <w:r w:rsidRPr="009A0BB7">
        <w:rPr>
          <w:rFonts w:cs="Times New Roman"/>
          <w:noProof/>
          <w:sz w:val="22"/>
          <w:szCs w:val="22"/>
        </w:rPr>
        <w:t>delivery</w:t>
      </w:r>
      <w:r w:rsidRPr="009A0BB7">
        <w:rPr>
          <w:rFonts w:cs="Times New Roman"/>
          <w:sz w:val="22"/>
          <w:szCs w:val="22"/>
        </w:rPr>
        <w:t xml:space="preserve"> of routine immunization services </w:t>
      </w:r>
      <w:r w:rsidR="00B45792" w:rsidRPr="009A0BB7">
        <w:rPr>
          <w:rFonts w:cs="Times New Roman"/>
          <w:sz w:val="22"/>
          <w:szCs w:val="22"/>
        </w:rPr>
        <w:t xml:space="preserve">at </w:t>
      </w:r>
      <w:r w:rsidRPr="009A0BB7">
        <w:rPr>
          <w:rFonts w:cs="Times New Roman"/>
          <w:sz w:val="22"/>
          <w:szCs w:val="22"/>
        </w:rPr>
        <w:t>border health facilities</w:t>
      </w:r>
    </w:p>
    <w:p w14:paraId="37C25A1B" w14:textId="1CBCD704" w:rsidR="00B625D8" w:rsidRPr="009A0BB7" w:rsidRDefault="00B625D8" w:rsidP="00A42B4F">
      <w:pPr>
        <w:pStyle w:val="ListParagraph"/>
        <w:numPr>
          <w:ilvl w:val="0"/>
          <w:numId w:val="32"/>
        </w:numPr>
        <w:spacing w:line="276" w:lineRule="auto"/>
        <w:rPr>
          <w:rFonts w:cs="Times New Roman"/>
          <w:sz w:val="22"/>
          <w:szCs w:val="22"/>
        </w:rPr>
      </w:pPr>
      <w:r>
        <w:rPr>
          <w:rFonts w:cs="Times New Roman"/>
          <w:sz w:val="22"/>
          <w:szCs w:val="22"/>
        </w:rPr>
        <w:t xml:space="preserve">Establish permanent or temporary </w:t>
      </w:r>
      <w:r w:rsidR="00EF3216">
        <w:rPr>
          <w:rFonts w:cs="Times New Roman"/>
          <w:sz w:val="22"/>
          <w:szCs w:val="22"/>
        </w:rPr>
        <w:t>transit vaccination posts.</w:t>
      </w:r>
    </w:p>
    <w:p w14:paraId="3134F804" w14:textId="77777777"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 xml:space="preserve">Update </w:t>
      </w:r>
      <w:r w:rsidR="00B45792" w:rsidRPr="009A0BB7">
        <w:rPr>
          <w:rFonts w:cs="Times New Roman"/>
          <w:sz w:val="22"/>
          <w:szCs w:val="22"/>
        </w:rPr>
        <w:t xml:space="preserve">the </w:t>
      </w:r>
      <w:r w:rsidR="00113B16" w:rsidRPr="009A0BB7">
        <w:rPr>
          <w:rFonts w:cs="Times New Roman"/>
          <w:sz w:val="22"/>
          <w:szCs w:val="22"/>
        </w:rPr>
        <w:t>micro plan</w:t>
      </w:r>
      <w:r w:rsidR="00B45792" w:rsidRPr="009A0BB7">
        <w:rPr>
          <w:rFonts w:cs="Times New Roman"/>
          <w:sz w:val="22"/>
          <w:szCs w:val="22"/>
        </w:rPr>
        <w:t>s</w:t>
      </w:r>
      <w:r w:rsidRPr="009A0BB7">
        <w:rPr>
          <w:rFonts w:cs="Times New Roman"/>
          <w:sz w:val="22"/>
          <w:szCs w:val="22"/>
        </w:rPr>
        <w:t xml:space="preserve"> for </w:t>
      </w:r>
      <w:r w:rsidR="00B45792" w:rsidRPr="009A0BB7">
        <w:rPr>
          <w:rFonts w:cs="Times New Roman"/>
          <w:sz w:val="22"/>
          <w:szCs w:val="22"/>
        </w:rPr>
        <w:t xml:space="preserve">implementing </w:t>
      </w:r>
      <w:r w:rsidR="007F6409">
        <w:rPr>
          <w:rFonts w:cs="Times New Roman"/>
          <w:sz w:val="22"/>
          <w:szCs w:val="22"/>
        </w:rPr>
        <w:t>supplementary immunization activities (</w:t>
      </w:r>
      <w:r w:rsidRPr="009A0BB7">
        <w:rPr>
          <w:rFonts w:cs="Times New Roman"/>
          <w:sz w:val="22"/>
          <w:szCs w:val="22"/>
        </w:rPr>
        <w:t>SIA</w:t>
      </w:r>
      <w:r w:rsidR="00B45792" w:rsidRPr="009A0BB7">
        <w:rPr>
          <w:rFonts w:cs="Times New Roman"/>
          <w:sz w:val="22"/>
          <w:szCs w:val="22"/>
        </w:rPr>
        <w:t>s</w:t>
      </w:r>
      <w:r w:rsidR="007F6409">
        <w:rPr>
          <w:rFonts w:cs="Times New Roman"/>
          <w:sz w:val="22"/>
          <w:szCs w:val="22"/>
        </w:rPr>
        <w:t>)</w:t>
      </w:r>
      <w:r w:rsidRPr="009A0BB7">
        <w:rPr>
          <w:rFonts w:cs="Times New Roman"/>
          <w:sz w:val="22"/>
          <w:szCs w:val="22"/>
        </w:rPr>
        <w:t xml:space="preserve"> </w:t>
      </w:r>
      <w:r w:rsidR="00B45792" w:rsidRPr="009A0BB7">
        <w:rPr>
          <w:rFonts w:cs="Times New Roman"/>
          <w:sz w:val="22"/>
          <w:szCs w:val="22"/>
        </w:rPr>
        <w:t xml:space="preserve">at </w:t>
      </w:r>
      <w:r w:rsidRPr="009A0BB7">
        <w:rPr>
          <w:rFonts w:cs="Times New Roman"/>
          <w:sz w:val="22"/>
          <w:szCs w:val="22"/>
        </w:rPr>
        <w:t>border health facilities</w:t>
      </w:r>
    </w:p>
    <w:p w14:paraId="581B91A9" w14:textId="77777777"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Establish weekly AFP zero reporting in border health facilities</w:t>
      </w:r>
    </w:p>
    <w:p w14:paraId="34AFE2ED" w14:textId="77777777"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 xml:space="preserve">Develop </w:t>
      </w:r>
      <w:r w:rsidRPr="009A0BB7">
        <w:rPr>
          <w:rFonts w:cs="Times New Roman"/>
          <w:noProof/>
          <w:sz w:val="22"/>
          <w:szCs w:val="22"/>
        </w:rPr>
        <w:t>an effective</w:t>
      </w:r>
      <w:r w:rsidRPr="009A0BB7">
        <w:rPr>
          <w:rFonts w:cs="Times New Roman"/>
          <w:sz w:val="22"/>
          <w:szCs w:val="22"/>
        </w:rPr>
        <w:t xml:space="preserve"> monitoring and reporting system for documenting and </w:t>
      </w:r>
      <w:r w:rsidR="00B45792" w:rsidRPr="009A0BB7">
        <w:rPr>
          <w:rFonts w:cs="Times New Roman"/>
          <w:sz w:val="22"/>
          <w:szCs w:val="22"/>
        </w:rPr>
        <w:t>disseminating</w:t>
      </w:r>
      <w:r w:rsidRPr="009A0BB7">
        <w:rPr>
          <w:rFonts w:cs="Times New Roman"/>
          <w:sz w:val="22"/>
          <w:szCs w:val="22"/>
        </w:rPr>
        <w:t xml:space="preserve"> performance</w:t>
      </w:r>
      <w:r w:rsidR="00B45792" w:rsidRPr="009A0BB7">
        <w:rPr>
          <w:rFonts w:cs="Times New Roman"/>
          <w:sz w:val="22"/>
          <w:szCs w:val="22"/>
        </w:rPr>
        <w:t xml:space="preserve"> activities</w:t>
      </w:r>
      <w:r w:rsidRPr="009A0BB7">
        <w:rPr>
          <w:rFonts w:cs="Times New Roman"/>
          <w:sz w:val="22"/>
          <w:szCs w:val="22"/>
        </w:rPr>
        <w:t xml:space="preserve"> </w:t>
      </w:r>
    </w:p>
    <w:p w14:paraId="5AA17277" w14:textId="640ECF92"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Support, document</w:t>
      </w:r>
      <w:r w:rsidR="00FB6E55" w:rsidRPr="009A0BB7">
        <w:rPr>
          <w:rFonts w:cs="Times New Roman"/>
          <w:sz w:val="22"/>
          <w:szCs w:val="22"/>
        </w:rPr>
        <w:t>,</w:t>
      </w:r>
      <w:r w:rsidRPr="009A0BB7">
        <w:rPr>
          <w:rFonts w:cs="Times New Roman"/>
          <w:sz w:val="22"/>
          <w:szCs w:val="22"/>
        </w:rPr>
        <w:t xml:space="preserve"> </w:t>
      </w:r>
      <w:r w:rsidRPr="009A0BB7">
        <w:rPr>
          <w:rFonts w:cs="Times New Roman"/>
          <w:noProof/>
          <w:sz w:val="22"/>
          <w:szCs w:val="22"/>
        </w:rPr>
        <w:t>and</w:t>
      </w:r>
      <w:r w:rsidRPr="009A0BB7">
        <w:rPr>
          <w:rFonts w:cs="Times New Roman"/>
          <w:sz w:val="22"/>
          <w:szCs w:val="22"/>
        </w:rPr>
        <w:t xml:space="preserve"> </w:t>
      </w:r>
      <w:r w:rsidR="00B45792" w:rsidRPr="009A0BB7">
        <w:rPr>
          <w:rFonts w:cs="Times New Roman"/>
          <w:sz w:val="22"/>
          <w:szCs w:val="22"/>
        </w:rPr>
        <w:t>share</w:t>
      </w:r>
      <w:r w:rsidRPr="009A0BB7">
        <w:rPr>
          <w:rFonts w:cs="Times New Roman"/>
          <w:sz w:val="22"/>
          <w:szCs w:val="22"/>
        </w:rPr>
        <w:t xml:space="preserve"> </w:t>
      </w:r>
      <w:r w:rsidR="00FB6E55" w:rsidRPr="009A0BB7">
        <w:rPr>
          <w:rFonts w:cs="Times New Roman"/>
          <w:sz w:val="22"/>
          <w:szCs w:val="22"/>
        </w:rPr>
        <w:t xml:space="preserve">the </w:t>
      </w:r>
      <w:r w:rsidRPr="009A0BB7">
        <w:rPr>
          <w:rFonts w:cs="Times New Roman"/>
          <w:noProof/>
          <w:sz w:val="22"/>
          <w:szCs w:val="22"/>
        </w:rPr>
        <w:t>status</w:t>
      </w:r>
      <w:r w:rsidRPr="009A0BB7">
        <w:rPr>
          <w:rFonts w:cs="Times New Roman"/>
          <w:sz w:val="22"/>
          <w:szCs w:val="22"/>
        </w:rPr>
        <w:t xml:space="preserve"> </w:t>
      </w:r>
      <w:r w:rsidR="00B45792" w:rsidRPr="009A0BB7">
        <w:rPr>
          <w:rFonts w:cs="Times New Roman"/>
          <w:sz w:val="22"/>
          <w:szCs w:val="22"/>
        </w:rPr>
        <w:t xml:space="preserve">of </w:t>
      </w:r>
      <w:r w:rsidR="003355CD" w:rsidRPr="009A0BB7">
        <w:rPr>
          <w:rFonts w:cs="Times New Roman"/>
          <w:sz w:val="22"/>
          <w:szCs w:val="22"/>
        </w:rPr>
        <w:t>the implementation</w:t>
      </w:r>
      <w:r w:rsidRPr="009A0BB7">
        <w:rPr>
          <w:rFonts w:cs="Times New Roman"/>
          <w:sz w:val="22"/>
          <w:szCs w:val="22"/>
        </w:rPr>
        <w:t xml:space="preserve"> of </w:t>
      </w:r>
      <w:r w:rsidR="00B45792" w:rsidRPr="009A0BB7">
        <w:rPr>
          <w:rFonts w:cs="Times New Roman"/>
          <w:sz w:val="22"/>
          <w:szCs w:val="22"/>
        </w:rPr>
        <w:t xml:space="preserve">the </w:t>
      </w:r>
      <w:r w:rsidR="002A7246">
        <w:rPr>
          <w:rFonts w:cs="Times New Roman"/>
          <w:noProof/>
          <w:sz w:val="22"/>
          <w:szCs w:val="22"/>
        </w:rPr>
        <w:t>cross-border</w:t>
      </w:r>
      <w:r w:rsidRPr="009A0BB7">
        <w:rPr>
          <w:rFonts w:cs="Times New Roman"/>
          <w:sz w:val="22"/>
          <w:szCs w:val="22"/>
        </w:rPr>
        <w:t xml:space="preserve"> health action plan </w:t>
      </w:r>
      <w:r w:rsidR="0090122B">
        <w:rPr>
          <w:rFonts w:cs="Times New Roman"/>
          <w:sz w:val="22"/>
          <w:szCs w:val="22"/>
        </w:rPr>
        <w:t>with</w:t>
      </w:r>
      <w:r w:rsidR="0090122B" w:rsidRPr="009A0BB7">
        <w:rPr>
          <w:rFonts w:cs="Times New Roman"/>
          <w:sz w:val="22"/>
          <w:szCs w:val="22"/>
        </w:rPr>
        <w:t xml:space="preserve"> </w:t>
      </w:r>
      <w:r w:rsidRPr="009A0BB7">
        <w:rPr>
          <w:rFonts w:cs="Times New Roman"/>
          <w:sz w:val="22"/>
          <w:szCs w:val="22"/>
        </w:rPr>
        <w:t>county and national authorities</w:t>
      </w:r>
    </w:p>
    <w:p w14:paraId="7EB12D4C" w14:textId="77777777"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 xml:space="preserve">Monitor and </w:t>
      </w:r>
      <w:r w:rsidR="00B45792" w:rsidRPr="009A0BB7">
        <w:rPr>
          <w:rFonts w:cs="Times New Roman"/>
          <w:sz w:val="22"/>
          <w:szCs w:val="22"/>
        </w:rPr>
        <w:t xml:space="preserve">provide </w:t>
      </w:r>
      <w:r w:rsidRPr="009A0BB7">
        <w:rPr>
          <w:rFonts w:cs="Times New Roman"/>
          <w:sz w:val="22"/>
          <w:szCs w:val="22"/>
        </w:rPr>
        <w:t>feedback on routine immunization</w:t>
      </w:r>
      <w:r w:rsidR="00B45792" w:rsidRPr="009A0BB7">
        <w:rPr>
          <w:rFonts w:cs="Times New Roman"/>
          <w:sz w:val="22"/>
          <w:szCs w:val="22"/>
        </w:rPr>
        <w:t xml:space="preserve">, </w:t>
      </w:r>
      <w:r w:rsidRPr="009A0BB7">
        <w:rPr>
          <w:rFonts w:cs="Times New Roman"/>
          <w:sz w:val="22"/>
          <w:szCs w:val="22"/>
        </w:rPr>
        <w:t>SIA</w:t>
      </w:r>
      <w:r w:rsidR="005969D9">
        <w:rPr>
          <w:rFonts w:cs="Times New Roman"/>
          <w:sz w:val="22"/>
          <w:szCs w:val="22"/>
        </w:rPr>
        <w:t>,</w:t>
      </w:r>
      <w:r w:rsidRPr="009A0BB7">
        <w:rPr>
          <w:rFonts w:cs="Times New Roman"/>
          <w:sz w:val="22"/>
          <w:szCs w:val="22"/>
        </w:rPr>
        <w:t xml:space="preserve"> and AFP surveillance </w:t>
      </w:r>
      <w:r w:rsidR="00B45792" w:rsidRPr="009A0BB7">
        <w:rPr>
          <w:rFonts w:cs="Times New Roman"/>
          <w:sz w:val="22"/>
          <w:szCs w:val="22"/>
        </w:rPr>
        <w:t xml:space="preserve">data </w:t>
      </w:r>
      <w:r w:rsidRPr="009A0BB7">
        <w:rPr>
          <w:rFonts w:cs="Times New Roman"/>
          <w:sz w:val="22"/>
          <w:szCs w:val="22"/>
        </w:rPr>
        <w:t>from border health facilities</w:t>
      </w:r>
    </w:p>
    <w:p w14:paraId="6E23B64A" w14:textId="77777777" w:rsidR="00805CA7" w:rsidRPr="009A0BB7" w:rsidRDefault="00B45792" w:rsidP="00A42B4F">
      <w:pPr>
        <w:pStyle w:val="ListParagraph"/>
        <w:numPr>
          <w:ilvl w:val="0"/>
          <w:numId w:val="32"/>
        </w:numPr>
        <w:spacing w:line="276" w:lineRule="auto"/>
        <w:rPr>
          <w:rFonts w:cs="Times New Roman"/>
          <w:sz w:val="22"/>
          <w:szCs w:val="22"/>
        </w:rPr>
      </w:pPr>
      <w:r w:rsidRPr="009A0BB7">
        <w:rPr>
          <w:rFonts w:cs="Times New Roman"/>
          <w:sz w:val="22"/>
          <w:szCs w:val="22"/>
        </w:rPr>
        <w:t xml:space="preserve">Designate </w:t>
      </w:r>
      <w:r w:rsidR="00805CA7" w:rsidRPr="009A0BB7">
        <w:rPr>
          <w:rFonts w:cs="Times New Roman"/>
          <w:sz w:val="22"/>
          <w:szCs w:val="22"/>
        </w:rPr>
        <w:t xml:space="preserve">and share </w:t>
      </w:r>
      <w:r w:rsidRPr="009A0BB7">
        <w:rPr>
          <w:rFonts w:cs="Times New Roman"/>
          <w:sz w:val="22"/>
          <w:szCs w:val="22"/>
        </w:rPr>
        <w:t xml:space="preserve">the </w:t>
      </w:r>
      <w:r w:rsidR="00805CA7" w:rsidRPr="009A0BB7">
        <w:rPr>
          <w:rFonts w:cs="Times New Roman"/>
          <w:sz w:val="22"/>
          <w:szCs w:val="22"/>
        </w:rPr>
        <w:t xml:space="preserve">contact </w:t>
      </w:r>
      <w:r w:rsidRPr="009A0BB7">
        <w:rPr>
          <w:rFonts w:cs="Times New Roman"/>
          <w:sz w:val="22"/>
          <w:szCs w:val="22"/>
        </w:rPr>
        <w:t xml:space="preserve">information </w:t>
      </w:r>
      <w:r w:rsidR="00805CA7" w:rsidRPr="009A0BB7">
        <w:rPr>
          <w:rFonts w:cs="Times New Roman"/>
          <w:sz w:val="22"/>
          <w:szCs w:val="22"/>
        </w:rPr>
        <w:t>of a focal person for regular communication</w:t>
      </w:r>
    </w:p>
    <w:p w14:paraId="6B15347C" w14:textId="12F78CE6"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 xml:space="preserve">Share information on AFP surveillance with each other and </w:t>
      </w:r>
      <w:r w:rsidR="0090122B">
        <w:rPr>
          <w:rFonts w:cs="Times New Roman"/>
          <w:sz w:val="22"/>
          <w:szCs w:val="22"/>
        </w:rPr>
        <w:t xml:space="preserve">with </w:t>
      </w:r>
      <w:r w:rsidRPr="009A0BB7">
        <w:rPr>
          <w:rFonts w:cs="Times New Roman"/>
          <w:sz w:val="22"/>
          <w:szCs w:val="22"/>
        </w:rPr>
        <w:t>stakeholders</w:t>
      </w:r>
    </w:p>
    <w:p w14:paraId="278B5FC6" w14:textId="4C7ADEF5"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Support and ensure border health facilities synchronize SIA</w:t>
      </w:r>
      <w:r w:rsidR="002E0A06" w:rsidRPr="009A0BB7">
        <w:rPr>
          <w:rFonts w:cs="Times New Roman"/>
          <w:sz w:val="22"/>
          <w:szCs w:val="22"/>
        </w:rPr>
        <w:t>s</w:t>
      </w:r>
      <w:r w:rsidR="00EF3216">
        <w:rPr>
          <w:rFonts w:cs="Times New Roman"/>
          <w:sz w:val="22"/>
          <w:szCs w:val="22"/>
        </w:rPr>
        <w:t xml:space="preserve"> and surveillance activities.</w:t>
      </w:r>
    </w:p>
    <w:p w14:paraId="28E609F8" w14:textId="1361E2C9"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 xml:space="preserve">Develop </w:t>
      </w:r>
      <w:r w:rsidR="002E0A06" w:rsidRPr="009A0BB7">
        <w:rPr>
          <w:rFonts w:cs="Times New Roman"/>
          <w:sz w:val="22"/>
          <w:szCs w:val="22"/>
        </w:rPr>
        <w:t xml:space="preserve">a </w:t>
      </w:r>
      <w:r w:rsidRPr="009A0BB7">
        <w:rPr>
          <w:rFonts w:cs="Times New Roman"/>
          <w:sz w:val="22"/>
          <w:szCs w:val="22"/>
        </w:rPr>
        <w:t xml:space="preserve">social mobilization and communication plan for </w:t>
      </w:r>
      <w:r w:rsidR="002E0A06" w:rsidRPr="009A0BB7">
        <w:rPr>
          <w:rFonts w:cs="Times New Roman"/>
          <w:sz w:val="22"/>
          <w:szCs w:val="22"/>
        </w:rPr>
        <w:t xml:space="preserve">increased </w:t>
      </w:r>
      <w:r w:rsidRPr="009A0BB7">
        <w:rPr>
          <w:rFonts w:cs="Times New Roman"/>
          <w:sz w:val="22"/>
          <w:szCs w:val="22"/>
        </w:rPr>
        <w:t xml:space="preserve">demand </w:t>
      </w:r>
      <w:r w:rsidR="002E0A06" w:rsidRPr="009A0BB7">
        <w:rPr>
          <w:rFonts w:cs="Times New Roman"/>
          <w:sz w:val="22"/>
          <w:szCs w:val="22"/>
        </w:rPr>
        <w:t>and</w:t>
      </w:r>
      <w:r w:rsidRPr="009A0BB7">
        <w:rPr>
          <w:rFonts w:cs="Times New Roman"/>
          <w:sz w:val="22"/>
          <w:szCs w:val="22"/>
        </w:rPr>
        <w:t xml:space="preserve"> community participation among </w:t>
      </w:r>
      <w:r w:rsidR="002A7246">
        <w:rPr>
          <w:rFonts w:cs="Times New Roman"/>
          <w:noProof/>
          <w:sz w:val="22"/>
          <w:szCs w:val="22"/>
        </w:rPr>
        <w:t>cross-border</w:t>
      </w:r>
      <w:r w:rsidRPr="009A0BB7">
        <w:rPr>
          <w:rFonts w:cs="Times New Roman"/>
          <w:sz w:val="22"/>
          <w:szCs w:val="22"/>
        </w:rPr>
        <w:t xml:space="preserve"> communities and population</w:t>
      </w:r>
      <w:r w:rsidR="002E0A06" w:rsidRPr="009A0BB7">
        <w:rPr>
          <w:rFonts w:cs="Times New Roman"/>
          <w:sz w:val="22"/>
          <w:szCs w:val="22"/>
        </w:rPr>
        <w:t>s</w:t>
      </w:r>
      <w:r w:rsidRPr="009A0BB7">
        <w:rPr>
          <w:rFonts w:cs="Times New Roman"/>
          <w:sz w:val="22"/>
          <w:szCs w:val="22"/>
        </w:rPr>
        <w:t xml:space="preserve"> in collaboration with respective border health facilities</w:t>
      </w:r>
    </w:p>
    <w:p w14:paraId="1C193D2C" w14:textId="6F57CCC1"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 xml:space="preserve">Support border health facilities to improve capacity, program coverage and quality of services </w:t>
      </w:r>
      <w:r w:rsidR="0090122B">
        <w:rPr>
          <w:rFonts w:cs="Times New Roman"/>
          <w:sz w:val="22"/>
          <w:szCs w:val="22"/>
        </w:rPr>
        <w:t>for</w:t>
      </w:r>
      <w:r w:rsidR="00EF3216">
        <w:rPr>
          <w:rFonts w:cs="Times New Roman"/>
          <w:sz w:val="22"/>
          <w:szCs w:val="22"/>
        </w:rPr>
        <w:t xml:space="preserve"> </w:t>
      </w:r>
      <w:r w:rsidRPr="009A0BB7">
        <w:rPr>
          <w:rFonts w:cs="Times New Roman"/>
          <w:sz w:val="22"/>
          <w:szCs w:val="22"/>
        </w:rPr>
        <w:t xml:space="preserve">all </w:t>
      </w:r>
      <w:r w:rsidR="002A7246">
        <w:rPr>
          <w:rFonts w:cs="Times New Roman"/>
          <w:noProof/>
          <w:sz w:val="22"/>
          <w:szCs w:val="22"/>
        </w:rPr>
        <w:t>cross-border</w:t>
      </w:r>
      <w:r w:rsidRPr="009A0BB7">
        <w:rPr>
          <w:rFonts w:cs="Times New Roman"/>
          <w:sz w:val="22"/>
          <w:szCs w:val="22"/>
        </w:rPr>
        <w:t xml:space="preserve"> communities and population</w:t>
      </w:r>
      <w:r w:rsidR="002E0A06" w:rsidRPr="009A0BB7">
        <w:rPr>
          <w:rFonts w:cs="Times New Roman"/>
          <w:sz w:val="22"/>
          <w:szCs w:val="22"/>
        </w:rPr>
        <w:t>s</w:t>
      </w:r>
    </w:p>
    <w:p w14:paraId="0F4C7ECE" w14:textId="20D9005A"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 xml:space="preserve">Supervise </w:t>
      </w:r>
      <w:r w:rsidRPr="009A0BB7">
        <w:rPr>
          <w:rFonts w:cs="Times New Roman"/>
          <w:noProof/>
          <w:sz w:val="22"/>
          <w:szCs w:val="22"/>
        </w:rPr>
        <w:t>cross  border</w:t>
      </w:r>
      <w:r w:rsidRPr="009A0BB7">
        <w:rPr>
          <w:rFonts w:cs="Times New Roman"/>
          <w:sz w:val="22"/>
          <w:szCs w:val="22"/>
        </w:rPr>
        <w:t xml:space="preserve"> health facilities with </w:t>
      </w:r>
      <w:r w:rsidR="00FB6E55" w:rsidRPr="009A0BB7">
        <w:rPr>
          <w:rFonts w:cs="Times New Roman"/>
          <w:sz w:val="22"/>
          <w:szCs w:val="22"/>
        </w:rPr>
        <w:t xml:space="preserve">a </w:t>
      </w:r>
      <w:r w:rsidRPr="009A0BB7">
        <w:rPr>
          <w:rFonts w:cs="Times New Roman"/>
          <w:noProof/>
          <w:sz w:val="22"/>
          <w:szCs w:val="22"/>
        </w:rPr>
        <w:t>focus</w:t>
      </w:r>
      <w:r w:rsidRPr="009A0BB7">
        <w:rPr>
          <w:rFonts w:cs="Times New Roman"/>
          <w:sz w:val="22"/>
          <w:szCs w:val="22"/>
        </w:rPr>
        <w:t xml:space="preserve"> on </w:t>
      </w:r>
      <w:r w:rsidR="002A7246">
        <w:rPr>
          <w:rFonts w:cs="Times New Roman"/>
          <w:noProof/>
          <w:sz w:val="22"/>
          <w:szCs w:val="22"/>
        </w:rPr>
        <w:t>cross-border</w:t>
      </w:r>
      <w:r w:rsidRPr="009A0BB7">
        <w:rPr>
          <w:rFonts w:cs="Times New Roman"/>
          <w:sz w:val="22"/>
          <w:szCs w:val="22"/>
        </w:rPr>
        <w:t xml:space="preserve"> health issues</w:t>
      </w:r>
    </w:p>
    <w:p w14:paraId="04A952B2" w14:textId="77777777" w:rsidR="00805CA7" w:rsidRPr="009A0BB7" w:rsidRDefault="00805CA7" w:rsidP="00A42B4F">
      <w:pPr>
        <w:pStyle w:val="ListParagraph"/>
        <w:numPr>
          <w:ilvl w:val="0"/>
          <w:numId w:val="32"/>
        </w:numPr>
        <w:spacing w:line="276" w:lineRule="auto"/>
        <w:rPr>
          <w:rFonts w:cs="Times New Roman"/>
          <w:sz w:val="22"/>
          <w:szCs w:val="22"/>
        </w:rPr>
      </w:pPr>
      <w:r w:rsidRPr="009A0BB7">
        <w:rPr>
          <w:rFonts w:cs="Times New Roman"/>
          <w:sz w:val="22"/>
          <w:szCs w:val="22"/>
        </w:rPr>
        <w:t>Advocate to county administration and stakeholders for support and funding</w:t>
      </w:r>
    </w:p>
    <w:p w14:paraId="6ED6306E" w14:textId="77777777" w:rsidR="00805CA7" w:rsidRPr="009A0BB7" w:rsidRDefault="00FF57E8" w:rsidP="00A42B4F">
      <w:pPr>
        <w:pStyle w:val="ListParagraph"/>
        <w:numPr>
          <w:ilvl w:val="0"/>
          <w:numId w:val="32"/>
        </w:numPr>
        <w:spacing w:line="276" w:lineRule="auto"/>
        <w:rPr>
          <w:rFonts w:cs="Times New Roman"/>
          <w:sz w:val="22"/>
          <w:szCs w:val="22"/>
        </w:rPr>
      </w:pPr>
      <w:r w:rsidRPr="009A0BB7">
        <w:rPr>
          <w:rFonts w:cs="Times New Roman"/>
          <w:sz w:val="22"/>
          <w:szCs w:val="22"/>
        </w:rPr>
        <w:t>Hold</w:t>
      </w:r>
      <w:r w:rsidR="00805CA7" w:rsidRPr="009A0BB7">
        <w:rPr>
          <w:rFonts w:cs="Times New Roman"/>
          <w:sz w:val="22"/>
          <w:szCs w:val="22"/>
        </w:rPr>
        <w:t xml:space="preserve"> </w:t>
      </w:r>
      <w:r w:rsidRPr="009A0BB7">
        <w:rPr>
          <w:rFonts w:cs="Times New Roman"/>
          <w:sz w:val="22"/>
          <w:szCs w:val="22"/>
        </w:rPr>
        <w:t xml:space="preserve">a </w:t>
      </w:r>
      <w:r w:rsidR="00805CA7" w:rsidRPr="009A0BB7">
        <w:rPr>
          <w:rFonts w:cs="Times New Roman"/>
          <w:sz w:val="22"/>
          <w:szCs w:val="22"/>
        </w:rPr>
        <w:t xml:space="preserve">review meeting monthly </w:t>
      </w:r>
      <w:r w:rsidRPr="009A0BB7">
        <w:rPr>
          <w:rFonts w:cs="Times New Roman"/>
          <w:sz w:val="22"/>
          <w:szCs w:val="22"/>
        </w:rPr>
        <w:t>by each country team member</w:t>
      </w:r>
      <w:r w:rsidR="000B61EA" w:rsidRPr="009A0BB7">
        <w:rPr>
          <w:rFonts w:cs="Times New Roman"/>
          <w:sz w:val="22"/>
          <w:szCs w:val="22"/>
        </w:rPr>
        <w:t xml:space="preserve">, sharing </w:t>
      </w:r>
      <w:r w:rsidR="00805CA7" w:rsidRPr="009A0BB7">
        <w:rPr>
          <w:rFonts w:cs="Times New Roman"/>
          <w:sz w:val="22"/>
          <w:szCs w:val="22"/>
        </w:rPr>
        <w:t>the minutes with</w:t>
      </w:r>
      <w:r w:rsidRPr="009A0BB7">
        <w:rPr>
          <w:rFonts w:cs="Times New Roman"/>
          <w:sz w:val="22"/>
          <w:szCs w:val="22"/>
        </w:rPr>
        <w:t xml:space="preserve"> the </w:t>
      </w:r>
      <w:r w:rsidR="00805CA7" w:rsidRPr="009A0BB7">
        <w:rPr>
          <w:rFonts w:cs="Times New Roman"/>
          <w:sz w:val="22"/>
          <w:szCs w:val="22"/>
        </w:rPr>
        <w:t>collaborating country</w:t>
      </w:r>
    </w:p>
    <w:p w14:paraId="2A0CEDE3" w14:textId="5853DFEB" w:rsidR="00195E53" w:rsidRPr="007F6409" w:rsidRDefault="00FF57E8" w:rsidP="00A42B4F">
      <w:pPr>
        <w:pStyle w:val="ListParagraph"/>
        <w:numPr>
          <w:ilvl w:val="0"/>
          <w:numId w:val="32"/>
        </w:numPr>
        <w:spacing w:before="240" w:line="276" w:lineRule="auto"/>
        <w:rPr>
          <w:rFonts w:cs="Times New Roman"/>
          <w:color w:val="000000" w:themeColor="text1"/>
          <w:sz w:val="22"/>
          <w:szCs w:val="22"/>
        </w:rPr>
      </w:pPr>
      <w:r w:rsidRPr="009A0BB7">
        <w:rPr>
          <w:rFonts w:cs="Times New Roman"/>
          <w:sz w:val="22"/>
          <w:szCs w:val="22"/>
        </w:rPr>
        <w:t xml:space="preserve">Hold a review meeting quarterly by the </w:t>
      </w:r>
      <w:r w:rsidR="002A7246">
        <w:rPr>
          <w:rFonts w:cs="Times New Roman"/>
          <w:noProof/>
          <w:sz w:val="22"/>
          <w:szCs w:val="22"/>
        </w:rPr>
        <w:t>cross-border</w:t>
      </w:r>
      <w:r w:rsidR="00805CA7" w:rsidRPr="009A0BB7">
        <w:rPr>
          <w:rFonts w:cs="Times New Roman"/>
          <w:sz w:val="22"/>
          <w:szCs w:val="22"/>
        </w:rPr>
        <w:t xml:space="preserve"> committee</w:t>
      </w:r>
      <w:r w:rsidRPr="009A0BB7">
        <w:rPr>
          <w:rFonts w:cs="Times New Roman"/>
          <w:sz w:val="22"/>
          <w:szCs w:val="22"/>
        </w:rPr>
        <w:t xml:space="preserve">, </w:t>
      </w:r>
      <w:r w:rsidR="00805CA7" w:rsidRPr="009A0BB7">
        <w:rPr>
          <w:rFonts w:cs="Times New Roman"/>
          <w:sz w:val="22"/>
          <w:szCs w:val="22"/>
        </w:rPr>
        <w:t>alternating the venue between countries</w:t>
      </w:r>
    </w:p>
    <w:p w14:paraId="4D0EF61B" w14:textId="76AAC50C" w:rsidR="00312EBC" w:rsidRDefault="00312EBC" w:rsidP="00A42B4F">
      <w:pPr>
        <w:rPr>
          <w:rFonts w:eastAsiaTheme="minorEastAsia" w:cs="Times New Roman"/>
          <w:color w:val="000000" w:themeColor="text1"/>
          <w:lang w:val="en-AU" w:eastAsia="ja-JP"/>
        </w:rPr>
      </w:pPr>
      <w:r>
        <w:rPr>
          <w:rFonts w:cs="Times New Roman"/>
          <w:color w:val="000000" w:themeColor="text1"/>
        </w:rPr>
        <w:br w:type="page"/>
      </w:r>
    </w:p>
    <w:p w14:paraId="52043F14" w14:textId="780616CB" w:rsidR="00195E53" w:rsidRPr="00150AE4" w:rsidRDefault="0090122B" w:rsidP="00376932">
      <w:pPr>
        <w:pStyle w:val="Heading2"/>
        <w:rPr>
          <w:rFonts w:asciiTheme="minorHAnsi" w:hAnsiTheme="minorHAnsi"/>
          <w:color w:val="4F81BD" w:themeColor="accent1"/>
        </w:rPr>
      </w:pPr>
      <w:bookmarkStart w:id="18" w:name="_Toc9446959"/>
      <w:r w:rsidRPr="00150AE4">
        <w:rPr>
          <w:rFonts w:asciiTheme="minorHAnsi" w:hAnsiTheme="minorHAnsi"/>
          <w:color w:val="4F81BD" w:themeColor="accent1"/>
        </w:rPr>
        <w:lastRenderedPageBreak/>
        <w:t xml:space="preserve">THE </w:t>
      </w:r>
      <w:r w:rsidR="006F0C63" w:rsidRPr="00150AE4">
        <w:rPr>
          <w:rFonts w:asciiTheme="minorHAnsi" w:hAnsiTheme="minorHAnsi"/>
          <w:color w:val="4F81BD" w:themeColor="accent1"/>
        </w:rPr>
        <w:t>C</w:t>
      </w:r>
      <w:r w:rsidR="006F0C63" w:rsidRPr="00150AE4">
        <w:rPr>
          <w:rFonts w:asciiTheme="minorHAnsi" w:hAnsiTheme="minorHAnsi"/>
          <w:noProof/>
          <w:color w:val="4F81BD" w:themeColor="accent1"/>
        </w:rPr>
        <w:t>ROSS-BORDER</w:t>
      </w:r>
      <w:r w:rsidRPr="00150AE4">
        <w:rPr>
          <w:rFonts w:asciiTheme="minorHAnsi" w:hAnsiTheme="minorHAnsi"/>
          <w:noProof/>
          <w:color w:val="4F81BD" w:themeColor="accent1"/>
        </w:rPr>
        <w:t xml:space="preserve"> HEALTH</w:t>
      </w:r>
      <w:r w:rsidRPr="00150AE4">
        <w:rPr>
          <w:rFonts w:asciiTheme="minorHAnsi" w:hAnsiTheme="minorHAnsi"/>
          <w:color w:val="4F81BD" w:themeColor="accent1"/>
        </w:rPr>
        <w:t xml:space="preserve"> </w:t>
      </w:r>
      <w:r w:rsidR="00A66DA2" w:rsidRPr="00150AE4">
        <w:rPr>
          <w:rFonts w:asciiTheme="minorHAnsi" w:hAnsiTheme="minorHAnsi"/>
          <w:color w:val="4F81BD" w:themeColor="accent1"/>
        </w:rPr>
        <w:t>INITIATIVE</w:t>
      </w:r>
      <w:r w:rsidRPr="00150AE4">
        <w:rPr>
          <w:rFonts w:asciiTheme="minorHAnsi" w:hAnsiTheme="minorHAnsi"/>
          <w:color w:val="4F81BD" w:themeColor="accent1"/>
        </w:rPr>
        <w:t xml:space="preserve"> PROCESS</w:t>
      </w:r>
      <w:bookmarkEnd w:id="18"/>
    </w:p>
    <w:p w14:paraId="1A6A4663" w14:textId="77777777" w:rsidR="0090122B" w:rsidRPr="0090122B" w:rsidRDefault="0090122B" w:rsidP="00312EBC"/>
    <w:tbl>
      <w:tblPr>
        <w:tblStyle w:val="TableGrid"/>
        <w:tblW w:w="5000" w:type="pct"/>
        <w:tblLook w:val="04A0" w:firstRow="1" w:lastRow="0" w:firstColumn="1" w:lastColumn="0" w:noHBand="0" w:noVBand="1"/>
      </w:tblPr>
      <w:tblGrid>
        <w:gridCol w:w="1773"/>
        <w:gridCol w:w="1654"/>
        <w:gridCol w:w="1709"/>
        <w:gridCol w:w="1709"/>
        <w:gridCol w:w="2171"/>
      </w:tblGrid>
      <w:tr w:rsidR="002F2FC1" w:rsidRPr="009A0BB7" w14:paraId="3E80BA09" w14:textId="77777777" w:rsidTr="00312EBC">
        <w:trPr>
          <w:trHeight w:val="151"/>
        </w:trPr>
        <w:tc>
          <w:tcPr>
            <w:tcW w:w="984" w:type="pct"/>
          </w:tcPr>
          <w:p w14:paraId="07F4B0DF" w14:textId="77777777" w:rsidR="00195E53" w:rsidRPr="009A0BB7" w:rsidRDefault="00843141" w:rsidP="007E3036">
            <w:pPr>
              <w:rPr>
                <w:b/>
                <w:color w:val="000000"/>
              </w:rPr>
            </w:pPr>
            <w:r w:rsidRPr="009A0BB7">
              <w:rPr>
                <w:b/>
                <w:color w:val="000000"/>
              </w:rPr>
              <w:t>STEPS</w:t>
            </w:r>
          </w:p>
        </w:tc>
        <w:tc>
          <w:tcPr>
            <w:tcW w:w="916" w:type="pct"/>
          </w:tcPr>
          <w:p w14:paraId="5131FCE1" w14:textId="77777777" w:rsidR="00195E53" w:rsidRPr="009A0BB7" w:rsidRDefault="00843141" w:rsidP="007E3036">
            <w:pPr>
              <w:rPr>
                <w:b/>
                <w:color w:val="000000"/>
              </w:rPr>
            </w:pPr>
            <w:r w:rsidRPr="009A0BB7">
              <w:rPr>
                <w:b/>
                <w:color w:val="000000"/>
              </w:rPr>
              <w:t xml:space="preserve">BORDER </w:t>
            </w:r>
            <w:r w:rsidR="00051096" w:rsidRPr="009A0BB7">
              <w:rPr>
                <w:b/>
                <w:color w:val="000000"/>
              </w:rPr>
              <w:t>County/</w:t>
            </w:r>
            <w:r w:rsidR="004138F6" w:rsidRPr="009A0BB7">
              <w:rPr>
                <w:b/>
                <w:color w:val="000000"/>
              </w:rPr>
              <w:t>DHO</w:t>
            </w:r>
            <w:r w:rsidRPr="009A0BB7">
              <w:rPr>
                <w:b/>
                <w:color w:val="000000"/>
              </w:rPr>
              <w:t>S</w:t>
            </w:r>
          </w:p>
        </w:tc>
        <w:tc>
          <w:tcPr>
            <w:tcW w:w="948" w:type="pct"/>
          </w:tcPr>
          <w:p w14:paraId="05BF217A" w14:textId="77777777" w:rsidR="00195E53" w:rsidRPr="009A0BB7" w:rsidRDefault="00843141" w:rsidP="007E3036">
            <w:pPr>
              <w:rPr>
                <w:b/>
                <w:color w:val="000000"/>
              </w:rPr>
            </w:pPr>
            <w:r w:rsidRPr="009A0BB7">
              <w:rPr>
                <w:b/>
                <w:color w:val="000000"/>
              </w:rPr>
              <w:t>ROLE OF PARTNERS</w:t>
            </w:r>
          </w:p>
        </w:tc>
        <w:tc>
          <w:tcPr>
            <w:tcW w:w="948" w:type="pct"/>
          </w:tcPr>
          <w:p w14:paraId="107401B7" w14:textId="77777777" w:rsidR="00195E53" w:rsidRPr="009A0BB7" w:rsidRDefault="00843141" w:rsidP="007E3036">
            <w:pPr>
              <w:rPr>
                <w:b/>
                <w:color w:val="000000"/>
              </w:rPr>
            </w:pPr>
            <w:r w:rsidRPr="009A0BB7">
              <w:rPr>
                <w:b/>
                <w:color w:val="000000"/>
              </w:rPr>
              <w:t>MATERIALS NEEDED</w:t>
            </w:r>
          </w:p>
        </w:tc>
        <w:tc>
          <w:tcPr>
            <w:tcW w:w="1204" w:type="pct"/>
          </w:tcPr>
          <w:p w14:paraId="4D728C64" w14:textId="77777777" w:rsidR="00195E53" w:rsidRPr="009A0BB7" w:rsidRDefault="00843141" w:rsidP="007E3036">
            <w:pPr>
              <w:rPr>
                <w:b/>
                <w:color w:val="000000"/>
              </w:rPr>
            </w:pPr>
            <w:r w:rsidRPr="009A0BB7">
              <w:rPr>
                <w:b/>
                <w:color w:val="000000"/>
              </w:rPr>
              <w:t>NEXT STEP</w:t>
            </w:r>
          </w:p>
        </w:tc>
      </w:tr>
      <w:tr w:rsidR="002F2FC1" w:rsidRPr="009A0BB7" w14:paraId="1BE038F6" w14:textId="77777777" w:rsidTr="00312EBC">
        <w:trPr>
          <w:trHeight w:val="151"/>
        </w:trPr>
        <w:tc>
          <w:tcPr>
            <w:tcW w:w="984" w:type="pct"/>
          </w:tcPr>
          <w:p w14:paraId="6B6DBFB6" w14:textId="6ADA124D" w:rsidR="00195E53" w:rsidRPr="009A0BB7" w:rsidRDefault="00195E53" w:rsidP="007E3036">
            <w:pPr>
              <w:rPr>
                <w:color w:val="000000"/>
              </w:rPr>
            </w:pPr>
            <w:r w:rsidRPr="009A0BB7">
              <w:rPr>
                <w:color w:val="000000"/>
              </w:rPr>
              <w:t xml:space="preserve">Formal </w:t>
            </w:r>
            <w:r w:rsidR="00EF3216">
              <w:rPr>
                <w:color w:val="000000"/>
              </w:rPr>
              <w:t>a</w:t>
            </w:r>
            <w:r w:rsidR="00843141" w:rsidRPr="009A0BB7">
              <w:rPr>
                <w:color w:val="000000"/>
              </w:rPr>
              <w:t xml:space="preserve">nd Informal Consultation Between Border </w:t>
            </w:r>
            <w:r w:rsidR="00051096" w:rsidRPr="009A0BB7">
              <w:rPr>
                <w:color w:val="000000"/>
              </w:rPr>
              <w:t>County/</w:t>
            </w:r>
            <w:r w:rsidR="004138F6" w:rsidRPr="009A0BB7">
              <w:rPr>
                <w:color w:val="000000"/>
              </w:rPr>
              <w:t>DHO</w:t>
            </w:r>
            <w:r w:rsidR="00843141" w:rsidRPr="009A0BB7">
              <w:rPr>
                <w:color w:val="000000"/>
              </w:rPr>
              <w:t>s</w:t>
            </w:r>
            <w:r w:rsidR="0013018F" w:rsidRPr="009A0BB7">
              <w:rPr>
                <w:color w:val="000000"/>
              </w:rPr>
              <w:t xml:space="preserve"> </w:t>
            </w:r>
            <w:r w:rsidR="006F0C63" w:rsidRPr="009A0BB7">
              <w:rPr>
                <w:color w:val="000000"/>
              </w:rPr>
              <w:t>on</w:t>
            </w:r>
            <w:r w:rsidR="00843141" w:rsidRPr="009A0BB7">
              <w:rPr>
                <w:color w:val="000000"/>
              </w:rPr>
              <w:t xml:space="preserve"> </w:t>
            </w:r>
            <w:r w:rsidR="00FD3A70" w:rsidRPr="009A0BB7">
              <w:rPr>
                <w:noProof/>
                <w:color w:val="000000"/>
              </w:rPr>
              <w:t>CB</w:t>
            </w:r>
            <w:r w:rsidR="00A25A62" w:rsidRPr="009A0BB7">
              <w:rPr>
                <w:noProof/>
                <w:color w:val="000000"/>
              </w:rPr>
              <w:t>H</w:t>
            </w:r>
            <w:r w:rsidR="00FD3A70" w:rsidRPr="009A0BB7">
              <w:rPr>
                <w:noProof/>
                <w:color w:val="000000"/>
              </w:rPr>
              <w:t>I</w:t>
            </w:r>
          </w:p>
        </w:tc>
        <w:tc>
          <w:tcPr>
            <w:tcW w:w="916" w:type="pct"/>
          </w:tcPr>
          <w:p w14:paraId="6C609E27" w14:textId="77777777" w:rsidR="00195E53" w:rsidRPr="009A0BB7" w:rsidRDefault="00843141" w:rsidP="00195E53">
            <w:pPr>
              <w:rPr>
                <w:color w:val="000000"/>
              </w:rPr>
            </w:pPr>
            <w:r w:rsidRPr="009A0BB7">
              <w:rPr>
                <w:color w:val="000000"/>
              </w:rPr>
              <w:t xml:space="preserve">Review </w:t>
            </w:r>
            <w:r w:rsidRPr="009A0BB7">
              <w:rPr>
                <w:noProof/>
                <w:color w:val="000000"/>
              </w:rPr>
              <w:t>CB</w:t>
            </w:r>
            <w:r w:rsidR="00A25A62" w:rsidRPr="009A0BB7">
              <w:rPr>
                <w:noProof/>
                <w:color w:val="000000"/>
              </w:rPr>
              <w:t>H</w:t>
            </w:r>
            <w:r w:rsidRPr="009A0BB7">
              <w:rPr>
                <w:noProof/>
                <w:color w:val="000000"/>
              </w:rPr>
              <w:t>I</w:t>
            </w:r>
            <w:r w:rsidR="00195E53" w:rsidRPr="009A0BB7">
              <w:rPr>
                <w:color w:val="000000"/>
              </w:rPr>
              <w:t xml:space="preserve"> Operation Guide, Designate members for </w:t>
            </w:r>
            <w:r w:rsidR="0013018F" w:rsidRPr="009A0BB7">
              <w:rPr>
                <w:noProof/>
                <w:color w:val="000000"/>
              </w:rPr>
              <w:t>CBHC</w:t>
            </w:r>
          </w:p>
        </w:tc>
        <w:tc>
          <w:tcPr>
            <w:tcW w:w="948" w:type="pct"/>
          </w:tcPr>
          <w:p w14:paraId="51A033E1" w14:textId="77777777" w:rsidR="00195E53" w:rsidRPr="009A0BB7" w:rsidRDefault="009C76BE" w:rsidP="00195E53">
            <w:pPr>
              <w:rPr>
                <w:color w:val="000000"/>
              </w:rPr>
            </w:pPr>
            <w:r w:rsidRPr="009A0BB7">
              <w:rPr>
                <w:color w:val="000000"/>
              </w:rPr>
              <w:t>Hold p</w:t>
            </w:r>
            <w:r w:rsidR="00195E53" w:rsidRPr="009A0BB7">
              <w:rPr>
                <w:color w:val="000000"/>
              </w:rPr>
              <w:t xml:space="preserve">artners meeting </w:t>
            </w:r>
            <w:r w:rsidRPr="009A0BB7">
              <w:rPr>
                <w:color w:val="000000"/>
              </w:rPr>
              <w:t xml:space="preserve">by </w:t>
            </w:r>
            <w:r w:rsidR="00195E53" w:rsidRPr="009A0BB7">
              <w:rPr>
                <w:color w:val="000000"/>
              </w:rPr>
              <w:t xml:space="preserve">each </w:t>
            </w:r>
            <w:r w:rsidR="00051096" w:rsidRPr="009A0BB7">
              <w:rPr>
                <w:color w:val="000000"/>
              </w:rPr>
              <w:t>County/</w:t>
            </w:r>
            <w:r w:rsidR="0013018F" w:rsidRPr="009A0BB7">
              <w:rPr>
                <w:color w:val="000000"/>
              </w:rPr>
              <w:t>DHO</w:t>
            </w:r>
            <w:r w:rsidR="00195E53" w:rsidRPr="009A0BB7">
              <w:rPr>
                <w:color w:val="000000"/>
              </w:rPr>
              <w:t xml:space="preserve"> to discuss </w:t>
            </w:r>
            <w:r w:rsidRPr="009A0BB7">
              <w:rPr>
                <w:color w:val="000000"/>
              </w:rPr>
              <w:t>CB</w:t>
            </w:r>
            <w:r w:rsidR="00A25A62" w:rsidRPr="009A0BB7">
              <w:rPr>
                <w:color w:val="000000"/>
              </w:rPr>
              <w:t>H</w:t>
            </w:r>
            <w:r w:rsidRPr="009A0BB7">
              <w:rPr>
                <w:color w:val="000000"/>
              </w:rPr>
              <w:t>I per review of Operation Guide</w:t>
            </w:r>
            <w:r w:rsidR="00195E53" w:rsidRPr="009A0BB7">
              <w:rPr>
                <w:color w:val="000000"/>
              </w:rPr>
              <w:t xml:space="preserve"> </w:t>
            </w:r>
          </w:p>
        </w:tc>
        <w:tc>
          <w:tcPr>
            <w:tcW w:w="948" w:type="pct"/>
          </w:tcPr>
          <w:p w14:paraId="09F3265E" w14:textId="77777777" w:rsidR="00195E53" w:rsidRPr="009A0BB7" w:rsidRDefault="000B61EA" w:rsidP="007E3036">
            <w:pPr>
              <w:rPr>
                <w:color w:val="000000"/>
              </w:rPr>
            </w:pPr>
            <w:r w:rsidRPr="009A0BB7">
              <w:rPr>
                <w:noProof/>
                <w:color w:val="000000"/>
              </w:rPr>
              <w:t>CB</w:t>
            </w:r>
            <w:r w:rsidR="00A25A62" w:rsidRPr="009A0BB7">
              <w:rPr>
                <w:noProof/>
                <w:color w:val="000000"/>
              </w:rPr>
              <w:t>H</w:t>
            </w:r>
            <w:r w:rsidRPr="009A0BB7">
              <w:rPr>
                <w:noProof/>
                <w:color w:val="000000"/>
              </w:rPr>
              <w:t>I</w:t>
            </w:r>
            <w:r w:rsidR="00195E53" w:rsidRPr="009A0BB7">
              <w:rPr>
                <w:color w:val="000000"/>
              </w:rPr>
              <w:t xml:space="preserve"> Operation Guide</w:t>
            </w:r>
            <w:r w:rsidR="00843141" w:rsidRPr="009A0BB7">
              <w:rPr>
                <w:color w:val="000000"/>
              </w:rPr>
              <w:t xml:space="preserve"> </w:t>
            </w:r>
          </w:p>
        </w:tc>
        <w:tc>
          <w:tcPr>
            <w:tcW w:w="1204" w:type="pct"/>
          </w:tcPr>
          <w:p w14:paraId="50139FA4" w14:textId="77777777" w:rsidR="00195E53" w:rsidRPr="009A0BB7" w:rsidRDefault="0013018F" w:rsidP="007E3036">
            <w:pPr>
              <w:rPr>
                <w:color w:val="000000"/>
              </w:rPr>
            </w:pPr>
            <w:r w:rsidRPr="009A0BB7">
              <w:rPr>
                <w:color w:val="000000"/>
              </w:rPr>
              <w:t xml:space="preserve">Convene </w:t>
            </w:r>
            <w:r w:rsidR="000424F2" w:rsidRPr="009A0BB7">
              <w:rPr>
                <w:color w:val="000000"/>
              </w:rPr>
              <w:t>initiation meeting</w:t>
            </w:r>
          </w:p>
        </w:tc>
      </w:tr>
      <w:tr w:rsidR="002F2FC1" w:rsidRPr="009A0BB7" w14:paraId="46E6242C" w14:textId="77777777" w:rsidTr="00312EBC">
        <w:trPr>
          <w:trHeight w:val="151"/>
        </w:trPr>
        <w:tc>
          <w:tcPr>
            <w:tcW w:w="984" w:type="pct"/>
          </w:tcPr>
          <w:p w14:paraId="03F5FBCE" w14:textId="77777777" w:rsidR="00195E53" w:rsidRPr="009A0BB7" w:rsidRDefault="00195E53" w:rsidP="007E3036">
            <w:pPr>
              <w:rPr>
                <w:color w:val="000000"/>
              </w:rPr>
            </w:pPr>
            <w:r w:rsidRPr="009A0BB7">
              <w:rPr>
                <w:color w:val="000000"/>
              </w:rPr>
              <w:t xml:space="preserve">Initiation </w:t>
            </w:r>
            <w:r w:rsidR="00843141" w:rsidRPr="009A0BB7">
              <w:rPr>
                <w:color w:val="000000"/>
              </w:rPr>
              <w:t>Meeting</w:t>
            </w:r>
          </w:p>
        </w:tc>
        <w:tc>
          <w:tcPr>
            <w:tcW w:w="916" w:type="pct"/>
          </w:tcPr>
          <w:p w14:paraId="0EC9B76D" w14:textId="77777777" w:rsidR="00195E53" w:rsidRPr="009A0BB7" w:rsidRDefault="009C76BE" w:rsidP="007E3036">
            <w:pPr>
              <w:rPr>
                <w:color w:val="000000"/>
              </w:rPr>
            </w:pPr>
            <w:r w:rsidRPr="009A0BB7">
              <w:rPr>
                <w:color w:val="000000"/>
              </w:rPr>
              <w:t>A</w:t>
            </w:r>
            <w:r w:rsidR="00195E53" w:rsidRPr="009A0BB7">
              <w:rPr>
                <w:color w:val="000000"/>
              </w:rPr>
              <w:t xml:space="preserve"> </w:t>
            </w:r>
            <w:r w:rsidR="00051096" w:rsidRPr="009A0BB7">
              <w:rPr>
                <w:color w:val="000000"/>
              </w:rPr>
              <w:t>County/</w:t>
            </w:r>
            <w:r w:rsidR="0013018F" w:rsidRPr="009A0BB7">
              <w:rPr>
                <w:color w:val="000000"/>
              </w:rPr>
              <w:t>DHO</w:t>
            </w:r>
            <w:r w:rsidR="00195E53" w:rsidRPr="009A0BB7">
              <w:rPr>
                <w:color w:val="000000"/>
              </w:rPr>
              <w:t xml:space="preserve"> host</w:t>
            </w:r>
            <w:r w:rsidRPr="009A0BB7">
              <w:rPr>
                <w:color w:val="000000"/>
              </w:rPr>
              <w:t>s</w:t>
            </w:r>
            <w:r w:rsidR="00195E53" w:rsidRPr="009A0BB7">
              <w:rPr>
                <w:color w:val="000000"/>
              </w:rPr>
              <w:t xml:space="preserve"> the meeting</w:t>
            </w:r>
            <w:r w:rsidR="00FD3A70" w:rsidRPr="009A0BB7">
              <w:rPr>
                <w:color w:val="000000"/>
              </w:rPr>
              <w:t xml:space="preserve">, </w:t>
            </w:r>
            <w:r w:rsidR="0013018F" w:rsidRPr="009A0BB7">
              <w:rPr>
                <w:color w:val="000000"/>
              </w:rPr>
              <w:t xml:space="preserve">handles </w:t>
            </w:r>
            <w:r w:rsidR="00A558F7" w:rsidRPr="009A0BB7">
              <w:rPr>
                <w:noProof/>
                <w:color w:val="000000"/>
              </w:rPr>
              <w:t>in</w:t>
            </w:r>
            <w:r w:rsidR="00195E53" w:rsidRPr="009A0BB7">
              <w:rPr>
                <w:noProof/>
                <w:color w:val="000000"/>
              </w:rPr>
              <w:t>vitation</w:t>
            </w:r>
            <w:r w:rsidRPr="009A0BB7">
              <w:rPr>
                <w:noProof/>
                <w:color w:val="000000"/>
              </w:rPr>
              <w:t>s</w:t>
            </w:r>
          </w:p>
        </w:tc>
        <w:tc>
          <w:tcPr>
            <w:tcW w:w="948" w:type="pct"/>
          </w:tcPr>
          <w:p w14:paraId="6B8E7CCE" w14:textId="77777777" w:rsidR="00195E53" w:rsidRPr="009A0BB7" w:rsidRDefault="00A558F7" w:rsidP="007E3036">
            <w:pPr>
              <w:rPr>
                <w:color w:val="000000"/>
              </w:rPr>
            </w:pPr>
            <w:r w:rsidRPr="009A0BB7">
              <w:rPr>
                <w:color w:val="000000"/>
              </w:rPr>
              <w:t xml:space="preserve">Partners </w:t>
            </w:r>
            <w:r w:rsidR="000B61EA" w:rsidRPr="009A0BB7">
              <w:rPr>
                <w:noProof/>
                <w:color w:val="000000"/>
              </w:rPr>
              <w:t xml:space="preserve">organize and </w:t>
            </w:r>
            <w:r w:rsidRPr="009A0BB7">
              <w:rPr>
                <w:color w:val="000000"/>
              </w:rPr>
              <w:t xml:space="preserve"> facilitate </w:t>
            </w:r>
            <w:r w:rsidR="005969D9">
              <w:rPr>
                <w:color w:val="000000"/>
              </w:rPr>
              <w:t xml:space="preserve">the </w:t>
            </w:r>
            <w:r w:rsidRPr="009A0BB7">
              <w:rPr>
                <w:color w:val="000000"/>
              </w:rPr>
              <w:t>meeting</w:t>
            </w:r>
          </w:p>
        </w:tc>
        <w:tc>
          <w:tcPr>
            <w:tcW w:w="948" w:type="pct"/>
          </w:tcPr>
          <w:p w14:paraId="5456CB1E" w14:textId="4811E4CF" w:rsidR="00195E53" w:rsidRPr="009A0BB7" w:rsidRDefault="000B61EA" w:rsidP="007E3036">
            <w:pPr>
              <w:rPr>
                <w:color w:val="000000"/>
              </w:rPr>
            </w:pPr>
            <w:r w:rsidRPr="009A0BB7">
              <w:rPr>
                <w:color w:val="000000"/>
              </w:rPr>
              <w:t>CB</w:t>
            </w:r>
            <w:r w:rsidR="00A25A62" w:rsidRPr="009A0BB7">
              <w:rPr>
                <w:color w:val="000000"/>
              </w:rPr>
              <w:t>H</w:t>
            </w:r>
            <w:r w:rsidRPr="009A0BB7">
              <w:rPr>
                <w:color w:val="000000"/>
              </w:rPr>
              <w:t xml:space="preserve">I </w:t>
            </w:r>
            <w:r w:rsidR="00A558F7" w:rsidRPr="009A0BB7">
              <w:rPr>
                <w:color w:val="000000"/>
              </w:rPr>
              <w:t xml:space="preserve">Operation Guide, </w:t>
            </w:r>
            <w:r w:rsidR="002A7246">
              <w:rPr>
                <w:noProof/>
                <w:color w:val="000000"/>
              </w:rPr>
              <w:t>Cross-border</w:t>
            </w:r>
            <w:r w:rsidR="00A558F7" w:rsidRPr="009A0BB7">
              <w:rPr>
                <w:color w:val="000000"/>
              </w:rPr>
              <w:t xml:space="preserve"> Data Collection tools (paper and MS Excel), Workshop Delivery Guide</w:t>
            </w:r>
          </w:p>
        </w:tc>
        <w:tc>
          <w:tcPr>
            <w:tcW w:w="1204" w:type="pct"/>
          </w:tcPr>
          <w:p w14:paraId="20BB277A" w14:textId="6691E01E" w:rsidR="00195E53" w:rsidRPr="009A0BB7" w:rsidRDefault="00A558F7" w:rsidP="007E3036">
            <w:pPr>
              <w:rPr>
                <w:color w:val="000000"/>
              </w:rPr>
            </w:pPr>
            <w:r w:rsidRPr="009A0BB7">
              <w:rPr>
                <w:color w:val="000000"/>
              </w:rPr>
              <w:t xml:space="preserve">All parties agree to conduct </w:t>
            </w:r>
            <w:r w:rsidR="002A7246">
              <w:rPr>
                <w:noProof/>
                <w:color w:val="000000"/>
              </w:rPr>
              <w:t>cross-border</w:t>
            </w:r>
            <w:r w:rsidRPr="009A0BB7">
              <w:rPr>
                <w:color w:val="000000"/>
              </w:rPr>
              <w:t xml:space="preserve"> situation</w:t>
            </w:r>
            <w:r w:rsidR="00FD3A70" w:rsidRPr="009A0BB7">
              <w:rPr>
                <w:color w:val="000000"/>
              </w:rPr>
              <w:t>al</w:t>
            </w:r>
            <w:r w:rsidRPr="009A0BB7">
              <w:rPr>
                <w:color w:val="000000"/>
              </w:rPr>
              <w:t xml:space="preserve"> assessment using the standard tools, agree to </w:t>
            </w:r>
            <w:r w:rsidR="005969D9">
              <w:rPr>
                <w:color w:val="000000"/>
              </w:rPr>
              <w:t xml:space="preserve">the </w:t>
            </w:r>
            <w:r w:rsidRPr="009A0BB7">
              <w:rPr>
                <w:color w:val="000000"/>
              </w:rPr>
              <w:t>next Joint Action Planning Workshop</w:t>
            </w:r>
          </w:p>
        </w:tc>
      </w:tr>
      <w:tr w:rsidR="00D02D2F" w:rsidRPr="009A0BB7" w14:paraId="7BF84CC2" w14:textId="77777777" w:rsidTr="00312EBC">
        <w:trPr>
          <w:trHeight w:val="151"/>
        </w:trPr>
        <w:tc>
          <w:tcPr>
            <w:tcW w:w="984" w:type="pct"/>
          </w:tcPr>
          <w:p w14:paraId="06069650" w14:textId="639F0095" w:rsidR="00D02D2F" w:rsidRPr="009A0BB7" w:rsidRDefault="002A7246" w:rsidP="007E3036">
            <w:pPr>
              <w:rPr>
                <w:color w:val="000000"/>
              </w:rPr>
            </w:pPr>
            <w:r>
              <w:rPr>
                <w:noProof/>
                <w:color w:val="000000"/>
              </w:rPr>
              <w:t>Cross-border</w:t>
            </w:r>
            <w:r w:rsidR="00843141" w:rsidRPr="009A0BB7">
              <w:rPr>
                <w:color w:val="000000"/>
              </w:rPr>
              <w:t xml:space="preserve"> Health Situation Assessment</w:t>
            </w:r>
          </w:p>
        </w:tc>
        <w:tc>
          <w:tcPr>
            <w:tcW w:w="916" w:type="pct"/>
          </w:tcPr>
          <w:p w14:paraId="45C124DF" w14:textId="4C8F3CF8" w:rsidR="00D02D2F" w:rsidRPr="009A0BB7" w:rsidRDefault="00D02D2F" w:rsidP="000114B5">
            <w:pPr>
              <w:rPr>
                <w:color w:val="000000"/>
              </w:rPr>
            </w:pPr>
            <w:r w:rsidRPr="009A0BB7">
              <w:rPr>
                <w:color w:val="000000"/>
              </w:rPr>
              <w:t xml:space="preserve">Each border </w:t>
            </w:r>
            <w:r w:rsidR="00051096" w:rsidRPr="009A0BB7">
              <w:rPr>
                <w:color w:val="000000"/>
              </w:rPr>
              <w:t>County/</w:t>
            </w:r>
            <w:r w:rsidR="0013018F" w:rsidRPr="009A0BB7">
              <w:rPr>
                <w:color w:val="000000"/>
              </w:rPr>
              <w:t>DHO</w:t>
            </w:r>
            <w:r w:rsidRPr="009A0BB7">
              <w:rPr>
                <w:color w:val="000000"/>
              </w:rPr>
              <w:t xml:space="preserve"> conduct</w:t>
            </w:r>
            <w:r w:rsidR="0013018F" w:rsidRPr="009A0BB7">
              <w:rPr>
                <w:color w:val="000000"/>
              </w:rPr>
              <w:t>s</w:t>
            </w:r>
            <w:r w:rsidRPr="009A0BB7">
              <w:rPr>
                <w:color w:val="000000"/>
              </w:rPr>
              <w:t xml:space="preserve"> </w:t>
            </w:r>
            <w:r w:rsidR="00FD3A70" w:rsidRPr="009A0BB7">
              <w:rPr>
                <w:color w:val="000000"/>
              </w:rPr>
              <w:t xml:space="preserve">a situation </w:t>
            </w:r>
            <w:r w:rsidRPr="009A0BB7">
              <w:rPr>
                <w:noProof/>
                <w:color w:val="000000"/>
              </w:rPr>
              <w:t>assessment</w:t>
            </w:r>
            <w:r w:rsidRPr="009A0BB7">
              <w:rPr>
                <w:color w:val="000000"/>
              </w:rPr>
              <w:t xml:space="preserve"> using </w:t>
            </w:r>
            <w:r w:rsidR="002A7246">
              <w:rPr>
                <w:noProof/>
                <w:color w:val="000000"/>
              </w:rPr>
              <w:t>cross-border</w:t>
            </w:r>
            <w:r w:rsidRPr="009A0BB7">
              <w:rPr>
                <w:color w:val="000000"/>
              </w:rPr>
              <w:t xml:space="preserve"> data collection tools, </w:t>
            </w:r>
            <w:r w:rsidR="0013018F" w:rsidRPr="009A0BB7">
              <w:rPr>
                <w:color w:val="000000"/>
              </w:rPr>
              <w:t xml:space="preserve">identifies </w:t>
            </w:r>
            <w:r w:rsidRPr="009A0BB7">
              <w:rPr>
                <w:color w:val="000000"/>
              </w:rPr>
              <w:t xml:space="preserve">problems, </w:t>
            </w:r>
            <w:r w:rsidR="000B61EA" w:rsidRPr="009A0BB7">
              <w:rPr>
                <w:color w:val="000000"/>
              </w:rPr>
              <w:t>propose solutions</w:t>
            </w:r>
          </w:p>
        </w:tc>
        <w:tc>
          <w:tcPr>
            <w:tcW w:w="948" w:type="pct"/>
          </w:tcPr>
          <w:p w14:paraId="1DB0667D" w14:textId="77777777" w:rsidR="00D02D2F" w:rsidRPr="009A0BB7" w:rsidRDefault="00D02D2F" w:rsidP="000114B5">
            <w:pPr>
              <w:rPr>
                <w:color w:val="000000"/>
              </w:rPr>
            </w:pPr>
            <w:r w:rsidRPr="009A0BB7">
              <w:rPr>
                <w:color w:val="000000"/>
              </w:rPr>
              <w:t xml:space="preserve">Partners </w:t>
            </w:r>
            <w:r w:rsidR="00A02AE5" w:rsidRPr="009A0BB7">
              <w:rPr>
                <w:color w:val="000000"/>
              </w:rPr>
              <w:t xml:space="preserve">support </w:t>
            </w:r>
            <w:r w:rsidR="00051096" w:rsidRPr="009A0BB7">
              <w:rPr>
                <w:color w:val="000000"/>
              </w:rPr>
              <w:t>County/</w:t>
            </w:r>
            <w:r w:rsidR="0013018F" w:rsidRPr="009A0BB7">
              <w:rPr>
                <w:color w:val="000000"/>
              </w:rPr>
              <w:t xml:space="preserve">DHO </w:t>
            </w:r>
            <w:r w:rsidRPr="009A0BB7">
              <w:rPr>
                <w:color w:val="000000"/>
              </w:rPr>
              <w:t xml:space="preserve">in the assessment, analysis, </w:t>
            </w:r>
            <w:r w:rsidR="00A02AE5" w:rsidRPr="009A0BB7">
              <w:rPr>
                <w:color w:val="000000"/>
              </w:rPr>
              <w:t>and workplan</w:t>
            </w:r>
            <w:r w:rsidRPr="009A0BB7">
              <w:rPr>
                <w:color w:val="000000"/>
              </w:rPr>
              <w:t xml:space="preserve"> development</w:t>
            </w:r>
          </w:p>
        </w:tc>
        <w:tc>
          <w:tcPr>
            <w:tcW w:w="948" w:type="pct"/>
          </w:tcPr>
          <w:p w14:paraId="13589D55" w14:textId="09D786C2" w:rsidR="00D02D2F" w:rsidRPr="009A0BB7" w:rsidRDefault="002A7246" w:rsidP="000114B5">
            <w:pPr>
              <w:rPr>
                <w:color w:val="000000"/>
              </w:rPr>
            </w:pPr>
            <w:r>
              <w:rPr>
                <w:noProof/>
                <w:color w:val="000000"/>
              </w:rPr>
              <w:t>Cross-border</w:t>
            </w:r>
            <w:r w:rsidR="00D02D2F" w:rsidRPr="009A0BB7">
              <w:rPr>
                <w:color w:val="000000"/>
              </w:rPr>
              <w:t xml:space="preserve"> data collection tools</w:t>
            </w:r>
          </w:p>
        </w:tc>
        <w:tc>
          <w:tcPr>
            <w:tcW w:w="1204" w:type="pct"/>
          </w:tcPr>
          <w:p w14:paraId="49988A23" w14:textId="77777777" w:rsidR="00D02D2F" w:rsidRPr="009A0BB7" w:rsidRDefault="0027678C" w:rsidP="0027678C">
            <w:pPr>
              <w:rPr>
                <w:color w:val="000000"/>
              </w:rPr>
            </w:pPr>
            <w:r w:rsidRPr="009A0BB7">
              <w:rPr>
                <w:color w:val="000000"/>
              </w:rPr>
              <w:t xml:space="preserve">Each </w:t>
            </w:r>
            <w:r w:rsidR="00051096" w:rsidRPr="009A0BB7">
              <w:rPr>
                <w:color w:val="000000"/>
              </w:rPr>
              <w:t>County/</w:t>
            </w:r>
            <w:r w:rsidR="0013018F" w:rsidRPr="009A0BB7">
              <w:rPr>
                <w:color w:val="000000"/>
              </w:rPr>
              <w:t>DHO</w:t>
            </w:r>
            <w:r w:rsidR="00FD3A70" w:rsidRPr="009A0BB7">
              <w:rPr>
                <w:color w:val="000000"/>
              </w:rPr>
              <w:t xml:space="preserve"> </w:t>
            </w:r>
            <w:r w:rsidR="000B61EA" w:rsidRPr="009A0BB7">
              <w:rPr>
                <w:color w:val="000000"/>
              </w:rPr>
              <w:t>prepares</w:t>
            </w:r>
            <w:r w:rsidRPr="009A0BB7">
              <w:rPr>
                <w:color w:val="000000"/>
              </w:rPr>
              <w:t xml:space="preserve"> assessment report and workplan to present in </w:t>
            </w:r>
            <w:r w:rsidR="005969D9">
              <w:rPr>
                <w:color w:val="000000"/>
              </w:rPr>
              <w:t xml:space="preserve">the </w:t>
            </w:r>
            <w:r w:rsidRPr="009A0BB7">
              <w:rPr>
                <w:color w:val="000000"/>
              </w:rPr>
              <w:t>next Joint Action Planning Workshop</w:t>
            </w:r>
          </w:p>
        </w:tc>
      </w:tr>
      <w:tr w:rsidR="002F2FC1" w:rsidRPr="009A0BB7" w14:paraId="6909AD37" w14:textId="77777777" w:rsidTr="00312EBC">
        <w:trPr>
          <w:trHeight w:val="151"/>
        </w:trPr>
        <w:tc>
          <w:tcPr>
            <w:tcW w:w="984" w:type="pct"/>
          </w:tcPr>
          <w:p w14:paraId="7FA5ABD4" w14:textId="77777777" w:rsidR="00A558F7" w:rsidRPr="009A0BB7" w:rsidRDefault="00843141" w:rsidP="007E3036">
            <w:pPr>
              <w:rPr>
                <w:color w:val="000000"/>
              </w:rPr>
            </w:pPr>
            <w:r w:rsidRPr="009A0BB7">
              <w:rPr>
                <w:color w:val="000000"/>
              </w:rPr>
              <w:t>Joint Action Planning Workshop</w:t>
            </w:r>
          </w:p>
        </w:tc>
        <w:tc>
          <w:tcPr>
            <w:tcW w:w="916" w:type="pct"/>
          </w:tcPr>
          <w:p w14:paraId="11BDDFE0" w14:textId="77777777" w:rsidR="0027678C" w:rsidRPr="009A0BB7" w:rsidRDefault="00FD3A70" w:rsidP="00FD3A70">
            <w:pPr>
              <w:rPr>
                <w:color w:val="000000"/>
              </w:rPr>
            </w:pPr>
            <w:r w:rsidRPr="009A0BB7">
              <w:rPr>
                <w:color w:val="000000"/>
              </w:rPr>
              <w:t>A</w:t>
            </w:r>
            <w:r w:rsidR="00A558F7" w:rsidRPr="009A0BB7">
              <w:rPr>
                <w:color w:val="000000"/>
              </w:rPr>
              <w:t xml:space="preserve"> </w:t>
            </w:r>
            <w:r w:rsidR="00051096" w:rsidRPr="009A0BB7">
              <w:rPr>
                <w:color w:val="000000"/>
              </w:rPr>
              <w:t>County/</w:t>
            </w:r>
            <w:r w:rsidR="0013018F" w:rsidRPr="009A0BB7">
              <w:rPr>
                <w:color w:val="000000"/>
              </w:rPr>
              <w:t>DHO</w:t>
            </w:r>
            <w:r w:rsidR="00A558F7" w:rsidRPr="009A0BB7">
              <w:rPr>
                <w:color w:val="000000"/>
              </w:rPr>
              <w:t xml:space="preserve"> </w:t>
            </w:r>
            <w:r w:rsidR="003B36E0" w:rsidRPr="009A0BB7">
              <w:rPr>
                <w:color w:val="000000"/>
              </w:rPr>
              <w:t>hosts</w:t>
            </w:r>
            <w:r w:rsidR="00A558F7" w:rsidRPr="009A0BB7">
              <w:rPr>
                <w:color w:val="000000"/>
              </w:rPr>
              <w:t xml:space="preserve"> the meeting and </w:t>
            </w:r>
            <w:r w:rsidRPr="009A0BB7">
              <w:rPr>
                <w:color w:val="000000"/>
              </w:rPr>
              <w:t xml:space="preserve">handles </w:t>
            </w:r>
            <w:r w:rsidR="0013018F" w:rsidRPr="009A0BB7">
              <w:rPr>
                <w:color w:val="000000"/>
              </w:rPr>
              <w:t>i</w:t>
            </w:r>
            <w:r w:rsidRPr="009A0BB7">
              <w:rPr>
                <w:color w:val="000000"/>
              </w:rPr>
              <w:t>nvitations,</w:t>
            </w:r>
            <w:r w:rsidR="0013018F" w:rsidRPr="009A0BB7">
              <w:rPr>
                <w:color w:val="000000"/>
              </w:rPr>
              <w:t xml:space="preserve"> </w:t>
            </w:r>
            <w:r w:rsidRPr="009A0BB7">
              <w:rPr>
                <w:color w:val="000000"/>
              </w:rPr>
              <w:t>p</w:t>
            </w:r>
            <w:r w:rsidR="0027678C" w:rsidRPr="009A0BB7">
              <w:rPr>
                <w:color w:val="000000"/>
              </w:rPr>
              <w:t>resent</w:t>
            </w:r>
            <w:r w:rsidRPr="009A0BB7">
              <w:rPr>
                <w:color w:val="000000"/>
              </w:rPr>
              <w:t>s</w:t>
            </w:r>
            <w:r w:rsidR="0027678C" w:rsidRPr="009A0BB7">
              <w:rPr>
                <w:color w:val="000000"/>
              </w:rPr>
              <w:t xml:space="preserve"> assessment report and workplan</w:t>
            </w:r>
          </w:p>
        </w:tc>
        <w:tc>
          <w:tcPr>
            <w:tcW w:w="948" w:type="pct"/>
          </w:tcPr>
          <w:p w14:paraId="3C425198" w14:textId="77777777" w:rsidR="00A558F7" w:rsidRPr="009A0BB7" w:rsidRDefault="00FD3A70" w:rsidP="000114B5">
            <w:pPr>
              <w:rPr>
                <w:color w:val="000000"/>
              </w:rPr>
            </w:pPr>
            <w:r w:rsidRPr="009A0BB7">
              <w:rPr>
                <w:color w:val="000000"/>
              </w:rPr>
              <w:t xml:space="preserve">Partners organize and  facilitate </w:t>
            </w:r>
            <w:r w:rsidR="005969D9">
              <w:rPr>
                <w:color w:val="000000"/>
              </w:rPr>
              <w:t xml:space="preserve">the </w:t>
            </w:r>
            <w:r w:rsidRPr="009A0BB7">
              <w:rPr>
                <w:color w:val="000000"/>
              </w:rPr>
              <w:t>meeting</w:t>
            </w:r>
            <w:r w:rsidRPr="009A0BB7" w:rsidDel="00FD3A70">
              <w:rPr>
                <w:color w:val="000000"/>
              </w:rPr>
              <w:t xml:space="preserve"> </w:t>
            </w:r>
          </w:p>
        </w:tc>
        <w:tc>
          <w:tcPr>
            <w:tcW w:w="948" w:type="pct"/>
          </w:tcPr>
          <w:p w14:paraId="5740F70E" w14:textId="7D46BA61" w:rsidR="00A558F7" w:rsidRPr="009A0BB7" w:rsidRDefault="00A558F7" w:rsidP="000114B5">
            <w:pPr>
              <w:rPr>
                <w:color w:val="000000"/>
              </w:rPr>
            </w:pPr>
            <w:r w:rsidRPr="009A0BB7">
              <w:rPr>
                <w:color w:val="000000"/>
              </w:rPr>
              <w:t xml:space="preserve">Operation Guide, </w:t>
            </w:r>
            <w:r w:rsidR="0027678C" w:rsidRPr="009A0BB7">
              <w:rPr>
                <w:color w:val="000000"/>
              </w:rPr>
              <w:t xml:space="preserve">Completed </w:t>
            </w:r>
            <w:r w:rsidR="002A7246">
              <w:rPr>
                <w:noProof/>
                <w:color w:val="000000"/>
              </w:rPr>
              <w:t>Cross-border</w:t>
            </w:r>
            <w:r w:rsidRPr="009A0BB7">
              <w:rPr>
                <w:color w:val="000000"/>
              </w:rPr>
              <w:t xml:space="preserve"> Data Collection tools (paper and MS Excel), Workshop Delivery Guide, Situation Assessment Reports, Workplan Template, Maps </w:t>
            </w:r>
          </w:p>
        </w:tc>
        <w:tc>
          <w:tcPr>
            <w:tcW w:w="1204" w:type="pct"/>
          </w:tcPr>
          <w:p w14:paraId="7252AED2" w14:textId="77777777" w:rsidR="00A558F7" w:rsidRPr="009A0BB7" w:rsidRDefault="00A558F7" w:rsidP="007E3036">
            <w:pPr>
              <w:rPr>
                <w:color w:val="000000"/>
              </w:rPr>
            </w:pPr>
            <w:r w:rsidRPr="009A0BB7">
              <w:rPr>
                <w:color w:val="000000"/>
              </w:rPr>
              <w:t xml:space="preserve">Parties agree to implement </w:t>
            </w:r>
            <w:r w:rsidR="00FB6E55" w:rsidRPr="009A0BB7">
              <w:rPr>
                <w:color w:val="000000"/>
              </w:rPr>
              <w:t xml:space="preserve">the </w:t>
            </w:r>
            <w:r w:rsidR="00FD3A70" w:rsidRPr="009A0BB7">
              <w:rPr>
                <w:noProof/>
                <w:color w:val="000000"/>
              </w:rPr>
              <w:t>Joint</w:t>
            </w:r>
            <w:r w:rsidR="00FD3A70" w:rsidRPr="009A0BB7">
              <w:rPr>
                <w:color w:val="000000"/>
              </w:rPr>
              <w:t xml:space="preserve"> Action Plan </w:t>
            </w:r>
            <w:r w:rsidRPr="009A0BB7">
              <w:rPr>
                <w:color w:val="000000"/>
              </w:rPr>
              <w:t>and next quarterly review meeting</w:t>
            </w:r>
          </w:p>
        </w:tc>
      </w:tr>
      <w:tr w:rsidR="002F2FC1" w:rsidRPr="009A0BB7" w14:paraId="3F6D35BD" w14:textId="77777777" w:rsidTr="00312EBC">
        <w:trPr>
          <w:trHeight w:val="151"/>
        </w:trPr>
        <w:tc>
          <w:tcPr>
            <w:tcW w:w="984" w:type="pct"/>
          </w:tcPr>
          <w:p w14:paraId="33470BCB" w14:textId="6A355181" w:rsidR="00A558F7" w:rsidRPr="009A0BB7" w:rsidRDefault="00A558F7" w:rsidP="007E3036">
            <w:pPr>
              <w:rPr>
                <w:color w:val="000000"/>
              </w:rPr>
            </w:pPr>
            <w:r w:rsidRPr="009A0BB7">
              <w:rPr>
                <w:color w:val="000000"/>
              </w:rPr>
              <w:t xml:space="preserve">Implementation </w:t>
            </w:r>
            <w:r w:rsidR="006F0C63" w:rsidRPr="009A0BB7">
              <w:rPr>
                <w:color w:val="000000"/>
              </w:rPr>
              <w:t>of</w:t>
            </w:r>
            <w:r w:rsidR="00843141" w:rsidRPr="009A0BB7">
              <w:rPr>
                <w:color w:val="000000"/>
              </w:rPr>
              <w:t xml:space="preserve"> The </w:t>
            </w:r>
            <w:r w:rsidR="00FD3A70" w:rsidRPr="009A0BB7">
              <w:rPr>
                <w:color w:val="000000"/>
              </w:rPr>
              <w:t xml:space="preserve">Joint </w:t>
            </w:r>
            <w:r w:rsidR="00843141" w:rsidRPr="009A0BB7">
              <w:rPr>
                <w:noProof/>
                <w:color w:val="000000"/>
              </w:rPr>
              <w:t>Action</w:t>
            </w:r>
            <w:r w:rsidR="00843141" w:rsidRPr="009A0BB7">
              <w:rPr>
                <w:color w:val="000000"/>
              </w:rPr>
              <w:t xml:space="preserve"> Plan</w:t>
            </w:r>
          </w:p>
        </w:tc>
        <w:tc>
          <w:tcPr>
            <w:tcW w:w="916" w:type="pct"/>
          </w:tcPr>
          <w:p w14:paraId="479C4B67" w14:textId="7AB76822" w:rsidR="00A558F7" w:rsidRPr="009A0BB7" w:rsidRDefault="00A558F7" w:rsidP="00A558F7">
            <w:pPr>
              <w:rPr>
                <w:color w:val="000000"/>
              </w:rPr>
            </w:pPr>
            <w:r w:rsidRPr="009A0BB7">
              <w:rPr>
                <w:color w:val="000000"/>
              </w:rPr>
              <w:t xml:space="preserve">Each </w:t>
            </w:r>
            <w:r w:rsidR="00051096" w:rsidRPr="009A0BB7">
              <w:rPr>
                <w:color w:val="000000"/>
              </w:rPr>
              <w:t>County/</w:t>
            </w:r>
            <w:r w:rsidR="0013018F" w:rsidRPr="009A0BB7">
              <w:rPr>
                <w:color w:val="000000"/>
              </w:rPr>
              <w:t>DHO</w:t>
            </w:r>
            <w:r w:rsidRPr="009A0BB7">
              <w:rPr>
                <w:color w:val="000000"/>
              </w:rPr>
              <w:t xml:space="preserve"> implement</w:t>
            </w:r>
            <w:r w:rsidR="00FD3A70" w:rsidRPr="009A0BB7">
              <w:rPr>
                <w:color w:val="000000"/>
              </w:rPr>
              <w:t>s</w:t>
            </w:r>
            <w:r w:rsidRPr="009A0BB7">
              <w:rPr>
                <w:color w:val="000000"/>
              </w:rPr>
              <w:t xml:space="preserve"> its </w:t>
            </w:r>
            <w:r w:rsidR="002A7246">
              <w:rPr>
                <w:noProof/>
                <w:color w:val="000000"/>
              </w:rPr>
              <w:t>cross-border</w:t>
            </w:r>
            <w:r w:rsidRPr="009A0BB7">
              <w:rPr>
                <w:color w:val="000000"/>
              </w:rPr>
              <w:t xml:space="preserve"> plan</w:t>
            </w:r>
            <w:r w:rsidR="00FD3A70" w:rsidRPr="009A0BB7">
              <w:rPr>
                <w:color w:val="000000"/>
              </w:rPr>
              <w:t xml:space="preserve">, participates in </w:t>
            </w:r>
            <w:r w:rsidR="005969D9">
              <w:rPr>
                <w:color w:val="000000"/>
              </w:rPr>
              <w:lastRenderedPageBreak/>
              <w:t xml:space="preserve">the </w:t>
            </w:r>
            <w:r w:rsidRPr="009A0BB7">
              <w:rPr>
                <w:color w:val="000000"/>
              </w:rPr>
              <w:t>join</w:t>
            </w:r>
            <w:r w:rsidR="00A47551" w:rsidRPr="009A0BB7">
              <w:rPr>
                <w:color w:val="000000"/>
              </w:rPr>
              <w:t>t</w:t>
            </w:r>
            <w:r w:rsidRPr="009A0BB7">
              <w:rPr>
                <w:color w:val="000000"/>
              </w:rPr>
              <w:t xml:space="preserve"> </w:t>
            </w:r>
            <w:r w:rsidR="002A7246">
              <w:rPr>
                <w:noProof/>
                <w:color w:val="000000"/>
              </w:rPr>
              <w:t>cross-border</w:t>
            </w:r>
            <w:r w:rsidRPr="009A0BB7">
              <w:rPr>
                <w:color w:val="000000"/>
              </w:rPr>
              <w:t xml:space="preserve"> action plan, documents and share</w:t>
            </w:r>
            <w:r w:rsidR="0013018F" w:rsidRPr="009A0BB7">
              <w:rPr>
                <w:color w:val="000000"/>
              </w:rPr>
              <w:t>s</w:t>
            </w:r>
            <w:r w:rsidRPr="009A0BB7">
              <w:rPr>
                <w:color w:val="000000"/>
              </w:rPr>
              <w:t xml:space="preserve"> progress </w:t>
            </w:r>
          </w:p>
        </w:tc>
        <w:tc>
          <w:tcPr>
            <w:tcW w:w="948" w:type="pct"/>
          </w:tcPr>
          <w:p w14:paraId="52059465" w14:textId="77777777" w:rsidR="00A558F7" w:rsidRPr="009A0BB7" w:rsidRDefault="00A558F7" w:rsidP="007E3036">
            <w:pPr>
              <w:rPr>
                <w:color w:val="000000"/>
              </w:rPr>
            </w:pPr>
            <w:r w:rsidRPr="009A0BB7">
              <w:rPr>
                <w:color w:val="000000"/>
              </w:rPr>
              <w:lastRenderedPageBreak/>
              <w:t xml:space="preserve">Partners support </w:t>
            </w:r>
            <w:r w:rsidR="00A25A62" w:rsidRPr="009A0BB7">
              <w:rPr>
                <w:color w:val="000000"/>
              </w:rPr>
              <w:t xml:space="preserve">DHOs </w:t>
            </w:r>
            <w:r w:rsidRPr="009A0BB7">
              <w:rPr>
                <w:color w:val="000000"/>
              </w:rPr>
              <w:t>in implementation, monitoring, documentation</w:t>
            </w:r>
            <w:r w:rsidR="00FB6E55" w:rsidRPr="009A0BB7">
              <w:rPr>
                <w:color w:val="000000"/>
              </w:rPr>
              <w:t>,</w:t>
            </w:r>
            <w:r w:rsidRPr="009A0BB7">
              <w:rPr>
                <w:color w:val="000000"/>
              </w:rPr>
              <w:t xml:space="preserve"> </w:t>
            </w:r>
            <w:r w:rsidRPr="009A0BB7">
              <w:rPr>
                <w:noProof/>
                <w:color w:val="000000"/>
              </w:rPr>
              <w:t>and</w:t>
            </w:r>
            <w:r w:rsidRPr="009A0BB7">
              <w:rPr>
                <w:color w:val="000000"/>
              </w:rPr>
              <w:t xml:space="preserve"> reporting</w:t>
            </w:r>
          </w:p>
        </w:tc>
        <w:tc>
          <w:tcPr>
            <w:tcW w:w="948" w:type="pct"/>
          </w:tcPr>
          <w:p w14:paraId="3B1AC8B3" w14:textId="440C4DDF" w:rsidR="00A558F7" w:rsidRPr="009A0BB7" w:rsidRDefault="00A558F7" w:rsidP="007E3036">
            <w:pPr>
              <w:rPr>
                <w:color w:val="000000"/>
              </w:rPr>
            </w:pPr>
            <w:r w:rsidRPr="009A0BB7">
              <w:rPr>
                <w:color w:val="000000"/>
              </w:rPr>
              <w:t xml:space="preserve">Workplan with </w:t>
            </w:r>
            <w:r w:rsidR="00FB6E55" w:rsidRPr="009A0BB7">
              <w:rPr>
                <w:color w:val="000000"/>
              </w:rPr>
              <w:t xml:space="preserve">the </w:t>
            </w:r>
            <w:r w:rsidRPr="009A0BB7">
              <w:rPr>
                <w:noProof/>
                <w:color w:val="000000"/>
              </w:rPr>
              <w:t>status</w:t>
            </w:r>
            <w:r w:rsidRPr="009A0BB7">
              <w:rPr>
                <w:color w:val="000000"/>
              </w:rPr>
              <w:t xml:space="preserve"> of implementation</w:t>
            </w:r>
            <w:r w:rsidR="0090122B">
              <w:rPr>
                <w:color w:val="000000"/>
              </w:rPr>
              <w:t xml:space="preserve"> of plan</w:t>
            </w:r>
          </w:p>
        </w:tc>
        <w:tc>
          <w:tcPr>
            <w:tcW w:w="1204" w:type="pct"/>
          </w:tcPr>
          <w:p w14:paraId="0D9244FC" w14:textId="77777777" w:rsidR="00A558F7" w:rsidRPr="009A0BB7" w:rsidRDefault="0027678C" w:rsidP="007E3036">
            <w:pPr>
              <w:rPr>
                <w:color w:val="000000"/>
              </w:rPr>
            </w:pPr>
            <w:r w:rsidRPr="009A0BB7">
              <w:rPr>
                <w:color w:val="000000"/>
              </w:rPr>
              <w:t>Ongoing</w:t>
            </w:r>
            <w:r w:rsidR="00D02D2F" w:rsidRPr="009A0BB7">
              <w:rPr>
                <w:color w:val="000000"/>
              </w:rPr>
              <w:t xml:space="preserve">. Each county </w:t>
            </w:r>
            <w:r w:rsidR="0013018F" w:rsidRPr="009A0BB7">
              <w:rPr>
                <w:color w:val="000000"/>
              </w:rPr>
              <w:t>DHO</w:t>
            </w:r>
            <w:r w:rsidR="00FD3A70" w:rsidRPr="009A0BB7">
              <w:rPr>
                <w:color w:val="000000"/>
              </w:rPr>
              <w:t xml:space="preserve"> </w:t>
            </w:r>
            <w:r w:rsidR="00D02D2F" w:rsidRPr="009A0BB7">
              <w:rPr>
                <w:color w:val="000000"/>
              </w:rPr>
              <w:t xml:space="preserve">convenes </w:t>
            </w:r>
            <w:r w:rsidR="00FB6E55" w:rsidRPr="009A0BB7">
              <w:rPr>
                <w:color w:val="000000"/>
              </w:rPr>
              <w:t xml:space="preserve">a </w:t>
            </w:r>
            <w:r w:rsidR="00D02D2F" w:rsidRPr="009A0BB7">
              <w:rPr>
                <w:noProof/>
                <w:color w:val="000000"/>
              </w:rPr>
              <w:t>monthly</w:t>
            </w:r>
            <w:r w:rsidR="00D02D2F" w:rsidRPr="009A0BB7">
              <w:rPr>
                <w:color w:val="000000"/>
              </w:rPr>
              <w:t xml:space="preserve"> </w:t>
            </w:r>
            <w:r w:rsidRPr="009A0BB7">
              <w:rPr>
                <w:color w:val="000000"/>
              </w:rPr>
              <w:t>meeting to</w:t>
            </w:r>
            <w:r w:rsidR="00D02D2F" w:rsidRPr="009A0BB7">
              <w:rPr>
                <w:color w:val="000000"/>
              </w:rPr>
              <w:t xml:space="preserve"> review </w:t>
            </w:r>
            <w:r w:rsidR="005969D9">
              <w:rPr>
                <w:color w:val="000000"/>
              </w:rPr>
              <w:t xml:space="preserve">the </w:t>
            </w:r>
            <w:r w:rsidR="00D02D2F" w:rsidRPr="009A0BB7">
              <w:rPr>
                <w:color w:val="000000"/>
              </w:rPr>
              <w:t>implementation and share</w:t>
            </w:r>
            <w:r w:rsidR="00FD3A70" w:rsidRPr="009A0BB7">
              <w:rPr>
                <w:color w:val="000000"/>
              </w:rPr>
              <w:t>s</w:t>
            </w:r>
            <w:r w:rsidR="00D02D2F" w:rsidRPr="009A0BB7">
              <w:rPr>
                <w:color w:val="000000"/>
              </w:rPr>
              <w:t xml:space="preserve"> progress with </w:t>
            </w:r>
            <w:r w:rsidR="00D02D2F" w:rsidRPr="009A0BB7">
              <w:rPr>
                <w:noProof/>
                <w:color w:val="000000"/>
              </w:rPr>
              <w:lastRenderedPageBreak/>
              <w:t xml:space="preserve">counterpart border </w:t>
            </w:r>
            <w:r w:rsidR="00051096" w:rsidRPr="009A0BB7">
              <w:rPr>
                <w:noProof/>
                <w:color w:val="000000"/>
              </w:rPr>
              <w:t>County/</w:t>
            </w:r>
            <w:r w:rsidR="0013018F" w:rsidRPr="009A0BB7">
              <w:rPr>
                <w:noProof/>
                <w:color w:val="000000"/>
              </w:rPr>
              <w:t>DHO</w:t>
            </w:r>
          </w:p>
        </w:tc>
      </w:tr>
      <w:tr w:rsidR="002F2FC1" w:rsidRPr="009A0BB7" w14:paraId="732C31BB" w14:textId="77777777" w:rsidTr="00312EBC">
        <w:trPr>
          <w:trHeight w:val="151"/>
        </w:trPr>
        <w:tc>
          <w:tcPr>
            <w:tcW w:w="984" w:type="pct"/>
          </w:tcPr>
          <w:p w14:paraId="5BB3645B" w14:textId="77777777" w:rsidR="002F2FC1" w:rsidRPr="009A0BB7" w:rsidRDefault="002F2FC1" w:rsidP="007E3036">
            <w:pPr>
              <w:rPr>
                <w:color w:val="000000"/>
              </w:rPr>
            </w:pPr>
            <w:r w:rsidRPr="009A0BB7">
              <w:rPr>
                <w:color w:val="000000"/>
              </w:rPr>
              <w:lastRenderedPageBreak/>
              <w:t>Quarterly Review Meeting</w:t>
            </w:r>
          </w:p>
        </w:tc>
        <w:tc>
          <w:tcPr>
            <w:tcW w:w="916" w:type="pct"/>
          </w:tcPr>
          <w:p w14:paraId="0C1DE8F4" w14:textId="77777777" w:rsidR="002F2FC1" w:rsidRPr="009A0BB7" w:rsidRDefault="00FD3A70" w:rsidP="00FD3A70">
            <w:pPr>
              <w:rPr>
                <w:color w:val="000000"/>
              </w:rPr>
            </w:pPr>
            <w:r w:rsidRPr="009A0BB7">
              <w:rPr>
                <w:color w:val="000000"/>
              </w:rPr>
              <w:t>A</w:t>
            </w:r>
            <w:r w:rsidR="002F2FC1" w:rsidRPr="009A0BB7">
              <w:rPr>
                <w:color w:val="000000"/>
              </w:rPr>
              <w:t xml:space="preserve"> </w:t>
            </w:r>
            <w:r w:rsidR="00051096" w:rsidRPr="009A0BB7">
              <w:rPr>
                <w:color w:val="000000"/>
              </w:rPr>
              <w:t>County/</w:t>
            </w:r>
            <w:r w:rsidR="004B7637" w:rsidRPr="009A0BB7">
              <w:rPr>
                <w:color w:val="000000"/>
              </w:rPr>
              <w:t>DHO</w:t>
            </w:r>
            <w:r w:rsidR="002F2FC1" w:rsidRPr="009A0BB7">
              <w:rPr>
                <w:color w:val="000000"/>
              </w:rPr>
              <w:t xml:space="preserve"> host</w:t>
            </w:r>
            <w:r w:rsidRPr="009A0BB7">
              <w:rPr>
                <w:color w:val="000000"/>
              </w:rPr>
              <w:t>s</w:t>
            </w:r>
            <w:r w:rsidR="002F2FC1" w:rsidRPr="009A0BB7">
              <w:rPr>
                <w:color w:val="000000"/>
              </w:rPr>
              <w:t xml:space="preserve"> the meeting and sends </w:t>
            </w:r>
            <w:r w:rsidR="002F2FC1" w:rsidRPr="009A0BB7">
              <w:rPr>
                <w:noProof/>
                <w:color w:val="000000"/>
              </w:rPr>
              <w:t>invitation</w:t>
            </w:r>
            <w:r w:rsidR="000424F2" w:rsidRPr="009A0BB7">
              <w:rPr>
                <w:noProof/>
                <w:color w:val="000000"/>
              </w:rPr>
              <w:t>s</w:t>
            </w:r>
            <w:r w:rsidRPr="009A0BB7">
              <w:rPr>
                <w:noProof/>
                <w:color w:val="000000"/>
              </w:rPr>
              <w:t>, a</w:t>
            </w:r>
            <w:r w:rsidR="002F2FC1" w:rsidRPr="009A0BB7">
              <w:rPr>
                <w:color w:val="000000"/>
              </w:rPr>
              <w:t xml:space="preserve">ll </w:t>
            </w:r>
            <w:r w:rsidR="00051096" w:rsidRPr="009A0BB7">
              <w:rPr>
                <w:color w:val="000000"/>
              </w:rPr>
              <w:t>County/</w:t>
            </w:r>
            <w:r w:rsidR="004B7637" w:rsidRPr="009A0BB7">
              <w:rPr>
                <w:color w:val="000000"/>
              </w:rPr>
              <w:t>DHOs</w:t>
            </w:r>
            <w:r w:rsidRPr="009A0BB7">
              <w:rPr>
                <w:color w:val="000000"/>
              </w:rPr>
              <w:t xml:space="preserve"> </w:t>
            </w:r>
            <w:r w:rsidR="002F2FC1" w:rsidRPr="009A0BB7">
              <w:rPr>
                <w:color w:val="000000"/>
              </w:rPr>
              <w:t xml:space="preserve">share progress on implementation of </w:t>
            </w:r>
            <w:r w:rsidR="00FB6E55" w:rsidRPr="009A0BB7">
              <w:rPr>
                <w:color w:val="000000"/>
              </w:rPr>
              <w:t xml:space="preserve">the </w:t>
            </w:r>
            <w:r w:rsidRPr="009A0BB7">
              <w:rPr>
                <w:noProof/>
                <w:color w:val="000000"/>
              </w:rPr>
              <w:t>Joint</w:t>
            </w:r>
            <w:r w:rsidRPr="009A0BB7">
              <w:rPr>
                <w:color w:val="000000"/>
              </w:rPr>
              <w:t xml:space="preserve"> Action Plan</w:t>
            </w:r>
          </w:p>
        </w:tc>
        <w:tc>
          <w:tcPr>
            <w:tcW w:w="948" w:type="pct"/>
          </w:tcPr>
          <w:p w14:paraId="727E8FB6" w14:textId="77777777" w:rsidR="002F2FC1" w:rsidRPr="009A0BB7" w:rsidRDefault="002F2FC1" w:rsidP="000114B5">
            <w:pPr>
              <w:rPr>
                <w:color w:val="000000"/>
              </w:rPr>
            </w:pPr>
            <w:r w:rsidRPr="009A0BB7">
              <w:rPr>
                <w:color w:val="000000"/>
              </w:rPr>
              <w:t xml:space="preserve">Partners </w:t>
            </w:r>
            <w:r w:rsidR="000424F2" w:rsidRPr="009A0BB7">
              <w:rPr>
                <w:noProof/>
                <w:color w:val="000000"/>
              </w:rPr>
              <w:t>organize and</w:t>
            </w:r>
            <w:r w:rsidRPr="009A0BB7">
              <w:rPr>
                <w:color w:val="000000"/>
              </w:rPr>
              <w:t xml:space="preserve"> facilitate </w:t>
            </w:r>
            <w:r w:rsidR="005969D9">
              <w:rPr>
                <w:color w:val="000000"/>
              </w:rPr>
              <w:t xml:space="preserve">the </w:t>
            </w:r>
            <w:r w:rsidRPr="009A0BB7">
              <w:rPr>
                <w:color w:val="000000"/>
              </w:rPr>
              <w:t>meeting</w:t>
            </w:r>
          </w:p>
        </w:tc>
        <w:tc>
          <w:tcPr>
            <w:tcW w:w="948" w:type="pct"/>
          </w:tcPr>
          <w:p w14:paraId="7C5C265C" w14:textId="77777777" w:rsidR="002F2FC1" w:rsidRPr="009A0BB7" w:rsidRDefault="002F2FC1" w:rsidP="007E3036">
            <w:pPr>
              <w:rPr>
                <w:color w:val="000000"/>
              </w:rPr>
            </w:pPr>
            <w:r w:rsidRPr="009A0BB7">
              <w:rPr>
                <w:color w:val="000000"/>
              </w:rPr>
              <w:t xml:space="preserve">Joint </w:t>
            </w:r>
            <w:r w:rsidR="004B7637" w:rsidRPr="009A0BB7">
              <w:rPr>
                <w:color w:val="000000"/>
              </w:rPr>
              <w:t>Action Plans</w:t>
            </w:r>
          </w:p>
        </w:tc>
        <w:tc>
          <w:tcPr>
            <w:tcW w:w="1204" w:type="pct"/>
          </w:tcPr>
          <w:p w14:paraId="76389154" w14:textId="77777777" w:rsidR="002F2FC1" w:rsidRPr="009A0BB7" w:rsidRDefault="002F2FC1" w:rsidP="007E3036">
            <w:pPr>
              <w:rPr>
                <w:color w:val="000000"/>
              </w:rPr>
            </w:pPr>
            <w:r w:rsidRPr="009A0BB7">
              <w:rPr>
                <w:color w:val="000000"/>
              </w:rPr>
              <w:t xml:space="preserve">Parties submit </w:t>
            </w:r>
            <w:r w:rsidR="00FB6E55" w:rsidRPr="009A0BB7">
              <w:rPr>
                <w:color w:val="000000"/>
              </w:rPr>
              <w:t xml:space="preserve">a </w:t>
            </w:r>
            <w:r w:rsidRPr="009A0BB7">
              <w:rPr>
                <w:noProof/>
                <w:color w:val="000000"/>
              </w:rPr>
              <w:t>report</w:t>
            </w:r>
            <w:r w:rsidRPr="009A0BB7">
              <w:rPr>
                <w:color w:val="000000"/>
              </w:rPr>
              <w:t xml:space="preserve"> on </w:t>
            </w:r>
            <w:r w:rsidR="00FB6E55" w:rsidRPr="009A0BB7">
              <w:rPr>
                <w:color w:val="000000"/>
              </w:rPr>
              <w:t xml:space="preserve">the </w:t>
            </w:r>
            <w:r w:rsidRPr="009A0BB7">
              <w:rPr>
                <w:noProof/>
                <w:color w:val="000000"/>
              </w:rPr>
              <w:t>status</w:t>
            </w:r>
            <w:r w:rsidRPr="009A0BB7">
              <w:rPr>
                <w:color w:val="000000"/>
              </w:rPr>
              <w:t xml:space="preserve"> of </w:t>
            </w:r>
            <w:r w:rsidR="000424F2" w:rsidRPr="009A0BB7">
              <w:rPr>
                <w:color w:val="000000"/>
              </w:rPr>
              <w:t xml:space="preserve">implementation </w:t>
            </w:r>
            <w:r w:rsidRPr="009A0BB7">
              <w:rPr>
                <w:color w:val="000000"/>
              </w:rPr>
              <w:t xml:space="preserve">and </w:t>
            </w:r>
            <w:r w:rsidRPr="009A0BB7">
              <w:rPr>
                <w:noProof/>
                <w:color w:val="000000"/>
              </w:rPr>
              <w:t>evidence</w:t>
            </w:r>
            <w:r w:rsidRPr="009A0BB7">
              <w:rPr>
                <w:color w:val="000000"/>
              </w:rPr>
              <w:t xml:space="preserve"> to supporting partners </w:t>
            </w:r>
            <w:r w:rsidR="000424F2" w:rsidRPr="009A0BB7">
              <w:rPr>
                <w:color w:val="000000"/>
              </w:rPr>
              <w:t>and CB</w:t>
            </w:r>
            <w:r w:rsidR="00A25A62" w:rsidRPr="009A0BB7">
              <w:rPr>
                <w:color w:val="000000"/>
              </w:rPr>
              <w:t>H</w:t>
            </w:r>
            <w:r w:rsidR="000424F2" w:rsidRPr="009A0BB7">
              <w:rPr>
                <w:color w:val="000000"/>
              </w:rPr>
              <w:t>I co</w:t>
            </w:r>
            <w:r w:rsidRPr="009A0BB7">
              <w:rPr>
                <w:color w:val="000000"/>
              </w:rPr>
              <w:t xml:space="preserve">ordinating </w:t>
            </w:r>
            <w:r w:rsidR="000424F2" w:rsidRPr="009A0BB7">
              <w:rPr>
                <w:color w:val="000000"/>
              </w:rPr>
              <w:t>partners</w:t>
            </w:r>
          </w:p>
        </w:tc>
      </w:tr>
      <w:tr w:rsidR="002F2FC1" w:rsidRPr="009A0BB7" w14:paraId="3B92E872" w14:textId="77777777" w:rsidTr="00312EBC">
        <w:trPr>
          <w:trHeight w:val="151"/>
        </w:trPr>
        <w:tc>
          <w:tcPr>
            <w:tcW w:w="984" w:type="pct"/>
          </w:tcPr>
          <w:p w14:paraId="017CDAA2" w14:textId="77777777" w:rsidR="002F2FC1" w:rsidRPr="009A0BB7" w:rsidRDefault="002F2FC1" w:rsidP="007E3036">
            <w:pPr>
              <w:rPr>
                <w:color w:val="000000"/>
              </w:rPr>
            </w:pPr>
            <w:r w:rsidRPr="009A0BB7">
              <w:rPr>
                <w:color w:val="000000"/>
              </w:rPr>
              <w:t xml:space="preserve">Monitoring and </w:t>
            </w:r>
            <w:r w:rsidR="0013018F" w:rsidRPr="009A0BB7">
              <w:rPr>
                <w:color w:val="000000"/>
              </w:rPr>
              <w:t>Evaluation</w:t>
            </w:r>
          </w:p>
        </w:tc>
        <w:tc>
          <w:tcPr>
            <w:tcW w:w="916" w:type="pct"/>
          </w:tcPr>
          <w:p w14:paraId="2DDC2A88" w14:textId="77777777" w:rsidR="002F2FC1" w:rsidRPr="009A0BB7" w:rsidRDefault="002F2FC1" w:rsidP="000114B5">
            <w:pPr>
              <w:rPr>
                <w:color w:val="000000"/>
              </w:rPr>
            </w:pPr>
            <w:r w:rsidRPr="009A0BB7">
              <w:rPr>
                <w:color w:val="000000"/>
              </w:rPr>
              <w:t xml:space="preserve">Each border </w:t>
            </w:r>
            <w:r w:rsidR="00051096" w:rsidRPr="009A0BB7">
              <w:rPr>
                <w:color w:val="000000"/>
              </w:rPr>
              <w:t>County/</w:t>
            </w:r>
            <w:r w:rsidR="004B7637" w:rsidRPr="009A0BB7">
              <w:rPr>
                <w:color w:val="000000"/>
              </w:rPr>
              <w:t xml:space="preserve">DHO </w:t>
            </w:r>
            <w:r w:rsidRPr="009A0BB7">
              <w:rPr>
                <w:color w:val="000000"/>
              </w:rPr>
              <w:t>establish</w:t>
            </w:r>
            <w:r w:rsidR="000424F2" w:rsidRPr="009A0BB7">
              <w:rPr>
                <w:color w:val="000000"/>
              </w:rPr>
              <w:t>es</w:t>
            </w:r>
            <w:r w:rsidRPr="009A0BB7">
              <w:rPr>
                <w:color w:val="000000"/>
              </w:rPr>
              <w:t xml:space="preserve"> database</w:t>
            </w:r>
            <w:r w:rsidR="000424F2" w:rsidRPr="009A0BB7">
              <w:rPr>
                <w:color w:val="000000"/>
              </w:rPr>
              <w:t xml:space="preserve"> and </w:t>
            </w:r>
            <w:r w:rsidRPr="009A0BB7">
              <w:rPr>
                <w:color w:val="000000"/>
              </w:rPr>
              <w:t>monitoring system</w:t>
            </w:r>
            <w:r w:rsidR="000424F2" w:rsidRPr="009A0BB7">
              <w:rPr>
                <w:color w:val="000000"/>
              </w:rPr>
              <w:t xml:space="preserve">, </w:t>
            </w:r>
            <w:r w:rsidRPr="009A0BB7">
              <w:rPr>
                <w:color w:val="000000"/>
              </w:rPr>
              <w:t xml:space="preserve"> collect</w:t>
            </w:r>
            <w:r w:rsidR="000424F2" w:rsidRPr="009A0BB7">
              <w:rPr>
                <w:color w:val="000000"/>
              </w:rPr>
              <w:t>s</w:t>
            </w:r>
            <w:r w:rsidRPr="009A0BB7">
              <w:rPr>
                <w:color w:val="000000"/>
              </w:rPr>
              <w:t xml:space="preserve"> and document</w:t>
            </w:r>
            <w:r w:rsidR="000424F2" w:rsidRPr="009A0BB7">
              <w:rPr>
                <w:color w:val="000000"/>
              </w:rPr>
              <w:t>s</w:t>
            </w:r>
            <w:r w:rsidRPr="009A0BB7">
              <w:rPr>
                <w:color w:val="000000"/>
              </w:rPr>
              <w:t xml:space="preserve"> data on indicators and report</w:t>
            </w:r>
          </w:p>
        </w:tc>
        <w:tc>
          <w:tcPr>
            <w:tcW w:w="948" w:type="pct"/>
          </w:tcPr>
          <w:p w14:paraId="7258674A" w14:textId="77777777" w:rsidR="002F2FC1" w:rsidRPr="009A0BB7" w:rsidRDefault="002F2FC1" w:rsidP="002F2FC1">
            <w:pPr>
              <w:rPr>
                <w:color w:val="000000"/>
              </w:rPr>
            </w:pPr>
            <w:r w:rsidRPr="009A0BB7">
              <w:rPr>
                <w:color w:val="000000"/>
              </w:rPr>
              <w:t xml:space="preserve">Partners support </w:t>
            </w:r>
            <w:r w:rsidR="00051096" w:rsidRPr="009A0BB7">
              <w:rPr>
                <w:color w:val="000000"/>
              </w:rPr>
              <w:t>County/</w:t>
            </w:r>
            <w:r w:rsidR="004B7637" w:rsidRPr="009A0BB7">
              <w:rPr>
                <w:color w:val="000000"/>
              </w:rPr>
              <w:t>DHOs</w:t>
            </w:r>
            <w:r w:rsidR="000424F2" w:rsidRPr="009A0BB7">
              <w:rPr>
                <w:color w:val="000000"/>
              </w:rPr>
              <w:t xml:space="preserve"> </w:t>
            </w:r>
            <w:r w:rsidRPr="009A0BB7">
              <w:rPr>
                <w:color w:val="000000"/>
              </w:rPr>
              <w:t xml:space="preserve">in </w:t>
            </w:r>
            <w:r w:rsidR="00FB6E55" w:rsidRPr="009A0BB7">
              <w:rPr>
                <w:color w:val="000000"/>
              </w:rPr>
              <w:t xml:space="preserve">the </w:t>
            </w:r>
            <w:r w:rsidRPr="009A0BB7">
              <w:rPr>
                <w:noProof/>
                <w:color w:val="000000"/>
              </w:rPr>
              <w:t>design</w:t>
            </w:r>
            <w:r w:rsidRPr="009A0BB7">
              <w:rPr>
                <w:color w:val="000000"/>
              </w:rPr>
              <w:t xml:space="preserve"> of </w:t>
            </w:r>
            <w:r w:rsidR="005969D9">
              <w:rPr>
                <w:color w:val="000000"/>
              </w:rPr>
              <w:t xml:space="preserve">the </w:t>
            </w:r>
            <w:r w:rsidRPr="009A0BB7">
              <w:rPr>
                <w:noProof/>
                <w:color w:val="000000"/>
              </w:rPr>
              <w:t>database</w:t>
            </w:r>
            <w:r w:rsidRPr="009A0BB7">
              <w:rPr>
                <w:color w:val="000000"/>
              </w:rPr>
              <w:t>, training on indicators, proper documentation of data and reports</w:t>
            </w:r>
          </w:p>
        </w:tc>
        <w:tc>
          <w:tcPr>
            <w:tcW w:w="948" w:type="pct"/>
          </w:tcPr>
          <w:p w14:paraId="447F7CF4" w14:textId="789AAA16" w:rsidR="002F2FC1" w:rsidRPr="009A0BB7" w:rsidRDefault="002F2FC1" w:rsidP="007E3036">
            <w:pPr>
              <w:rPr>
                <w:color w:val="000000"/>
              </w:rPr>
            </w:pPr>
            <w:r w:rsidRPr="009A0BB7">
              <w:rPr>
                <w:color w:val="000000"/>
              </w:rPr>
              <w:t xml:space="preserve">Database and M&amp;E System, </w:t>
            </w:r>
            <w:r w:rsidR="002A7246">
              <w:rPr>
                <w:noProof/>
                <w:color w:val="000000"/>
              </w:rPr>
              <w:t>Cross-border</w:t>
            </w:r>
            <w:r w:rsidRPr="009A0BB7">
              <w:rPr>
                <w:color w:val="000000"/>
              </w:rPr>
              <w:t xml:space="preserve"> data collection tools</w:t>
            </w:r>
          </w:p>
        </w:tc>
        <w:tc>
          <w:tcPr>
            <w:tcW w:w="1204" w:type="pct"/>
          </w:tcPr>
          <w:p w14:paraId="69E970A2" w14:textId="77777777" w:rsidR="002F2FC1" w:rsidRPr="009A0BB7" w:rsidRDefault="002F2FC1" w:rsidP="007E3036">
            <w:pPr>
              <w:rPr>
                <w:color w:val="000000"/>
              </w:rPr>
            </w:pPr>
            <w:r w:rsidRPr="009A0BB7">
              <w:rPr>
                <w:noProof/>
                <w:color w:val="000000"/>
              </w:rPr>
              <w:t>Ongoing</w:t>
            </w:r>
          </w:p>
        </w:tc>
      </w:tr>
      <w:tr w:rsidR="002F2FC1" w:rsidRPr="009A0BB7" w14:paraId="6D06E9A6" w14:textId="77777777" w:rsidTr="00312EBC">
        <w:trPr>
          <w:trHeight w:val="151"/>
        </w:trPr>
        <w:tc>
          <w:tcPr>
            <w:tcW w:w="984" w:type="pct"/>
          </w:tcPr>
          <w:p w14:paraId="0DEC1EFB" w14:textId="77777777" w:rsidR="002F2FC1" w:rsidRPr="009A0BB7" w:rsidRDefault="002F2FC1" w:rsidP="007E3036">
            <w:pPr>
              <w:rPr>
                <w:color w:val="000000"/>
              </w:rPr>
            </w:pPr>
            <w:r w:rsidRPr="009A0BB7">
              <w:rPr>
                <w:color w:val="000000"/>
              </w:rPr>
              <w:t>Annual Review and Planning</w:t>
            </w:r>
          </w:p>
        </w:tc>
        <w:tc>
          <w:tcPr>
            <w:tcW w:w="916" w:type="pct"/>
          </w:tcPr>
          <w:p w14:paraId="366D3430" w14:textId="136CF827" w:rsidR="002F2FC1" w:rsidRPr="009A0BB7" w:rsidRDefault="000424F2" w:rsidP="007E3036">
            <w:pPr>
              <w:rPr>
                <w:color w:val="000000"/>
              </w:rPr>
            </w:pPr>
            <w:r w:rsidRPr="009A0BB7">
              <w:rPr>
                <w:color w:val="000000"/>
              </w:rPr>
              <w:t>A</w:t>
            </w:r>
            <w:r w:rsidR="002F2FC1" w:rsidRPr="009A0BB7">
              <w:rPr>
                <w:color w:val="000000"/>
              </w:rPr>
              <w:t xml:space="preserve"> </w:t>
            </w:r>
            <w:r w:rsidR="00051096" w:rsidRPr="009A0BB7">
              <w:rPr>
                <w:color w:val="000000"/>
              </w:rPr>
              <w:t>County/</w:t>
            </w:r>
            <w:r w:rsidR="004B7637" w:rsidRPr="009A0BB7">
              <w:rPr>
                <w:color w:val="000000"/>
              </w:rPr>
              <w:t>DHO</w:t>
            </w:r>
            <w:r w:rsidR="002F2FC1" w:rsidRPr="009A0BB7">
              <w:rPr>
                <w:color w:val="000000"/>
              </w:rPr>
              <w:t xml:space="preserve"> host</w:t>
            </w:r>
            <w:r w:rsidR="00D02D2F" w:rsidRPr="009A0BB7">
              <w:rPr>
                <w:color w:val="000000"/>
              </w:rPr>
              <w:t>s</w:t>
            </w:r>
            <w:r w:rsidR="002F2FC1" w:rsidRPr="009A0BB7">
              <w:rPr>
                <w:color w:val="000000"/>
              </w:rPr>
              <w:t xml:space="preserve"> the meeting and </w:t>
            </w:r>
            <w:r w:rsidRPr="009A0BB7">
              <w:rPr>
                <w:color w:val="000000"/>
              </w:rPr>
              <w:t xml:space="preserve">handles </w:t>
            </w:r>
            <w:r w:rsidR="002F2FC1" w:rsidRPr="009A0BB7">
              <w:rPr>
                <w:color w:val="000000"/>
              </w:rPr>
              <w:t>invitation</w:t>
            </w:r>
            <w:r w:rsidRPr="009A0BB7">
              <w:rPr>
                <w:color w:val="000000"/>
              </w:rPr>
              <w:t>s</w:t>
            </w:r>
            <w:r w:rsidR="002F2FC1" w:rsidRPr="009A0BB7">
              <w:rPr>
                <w:color w:val="000000"/>
              </w:rPr>
              <w:t xml:space="preserve">. Each </w:t>
            </w:r>
            <w:r w:rsidR="00051096" w:rsidRPr="009A0BB7">
              <w:rPr>
                <w:color w:val="000000"/>
              </w:rPr>
              <w:t>County/</w:t>
            </w:r>
            <w:r w:rsidR="004B7637" w:rsidRPr="009A0BB7">
              <w:rPr>
                <w:color w:val="000000"/>
              </w:rPr>
              <w:t>DHO</w:t>
            </w:r>
            <w:r w:rsidR="002F2FC1" w:rsidRPr="009A0BB7">
              <w:rPr>
                <w:color w:val="000000"/>
              </w:rPr>
              <w:t xml:space="preserve"> prepares annual progress reports and plan for next year based on updated </w:t>
            </w:r>
            <w:r w:rsidR="002A7246">
              <w:rPr>
                <w:noProof/>
                <w:color w:val="000000"/>
              </w:rPr>
              <w:t>cross-border</w:t>
            </w:r>
            <w:r w:rsidR="002F2FC1" w:rsidRPr="009A0BB7">
              <w:rPr>
                <w:color w:val="000000"/>
              </w:rPr>
              <w:t xml:space="preserve"> situation assessment</w:t>
            </w:r>
          </w:p>
        </w:tc>
        <w:tc>
          <w:tcPr>
            <w:tcW w:w="948" w:type="pct"/>
          </w:tcPr>
          <w:p w14:paraId="1677E756" w14:textId="77777777" w:rsidR="002F2FC1" w:rsidRPr="009A0BB7" w:rsidRDefault="004B7637" w:rsidP="007E3036">
            <w:pPr>
              <w:rPr>
                <w:color w:val="000000"/>
              </w:rPr>
            </w:pPr>
            <w:r w:rsidRPr="009A0BB7">
              <w:rPr>
                <w:color w:val="000000"/>
              </w:rPr>
              <w:t>Partners</w:t>
            </w:r>
            <w:r w:rsidR="00D02D2F" w:rsidRPr="009A0BB7">
              <w:rPr>
                <w:color w:val="000000"/>
              </w:rPr>
              <w:t xml:space="preserve"> take </w:t>
            </w:r>
            <w:r w:rsidR="005969D9">
              <w:rPr>
                <w:color w:val="000000"/>
              </w:rPr>
              <w:t xml:space="preserve">a </w:t>
            </w:r>
            <w:r w:rsidR="00D02D2F" w:rsidRPr="009A0BB7">
              <w:rPr>
                <w:noProof/>
                <w:color w:val="000000"/>
              </w:rPr>
              <w:t>supportive</w:t>
            </w:r>
            <w:r w:rsidR="00D02D2F" w:rsidRPr="009A0BB7">
              <w:rPr>
                <w:color w:val="000000"/>
              </w:rPr>
              <w:t xml:space="preserve"> role as opposed to lead roles in previous meetings and workshop. </w:t>
            </w:r>
            <w:r w:rsidR="00051096" w:rsidRPr="009A0BB7">
              <w:rPr>
                <w:color w:val="000000"/>
              </w:rPr>
              <w:t>County/</w:t>
            </w:r>
            <w:r w:rsidRPr="009A0BB7">
              <w:rPr>
                <w:color w:val="000000"/>
              </w:rPr>
              <w:t>DHO</w:t>
            </w:r>
            <w:r w:rsidR="00D02D2F" w:rsidRPr="009A0BB7">
              <w:rPr>
                <w:color w:val="000000"/>
              </w:rPr>
              <w:t xml:space="preserve"> prepare annual reports, updating of situation assessment and development of </w:t>
            </w:r>
            <w:r w:rsidR="005969D9">
              <w:rPr>
                <w:color w:val="000000"/>
              </w:rPr>
              <w:t xml:space="preserve">the </w:t>
            </w:r>
            <w:r w:rsidR="00D02D2F" w:rsidRPr="009A0BB7">
              <w:rPr>
                <w:noProof/>
                <w:color w:val="000000"/>
              </w:rPr>
              <w:t>annual</w:t>
            </w:r>
            <w:r w:rsidR="00D02D2F" w:rsidRPr="009A0BB7">
              <w:rPr>
                <w:color w:val="000000"/>
              </w:rPr>
              <w:t xml:space="preserve"> plan. </w:t>
            </w:r>
          </w:p>
        </w:tc>
        <w:tc>
          <w:tcPr>
            <w:tcW w:w="948" w:type="pct"/>
          </w:tcPr>
          <w:p w14:paraId="10F2962D" w14:textId="70D13EC2" w:rsidR="002F2FC1" w:rsidRPr="009A0BB7" w:rsidRDefault="00D02D2F" w:rsidP="007E3036">
            <w:pPr>
              <w:rPr>
                <w:color w:val="000000"/>
              </w:rPr>
            </w:pPr>
            <w:r w:rsidRPr="009A0BB7">
              <w:rPr>
                <w:color w:val="000000"/>
              </w:rPr>
              <w:t xml:space="preserve">Annual status of implementation of </w:t>
            </w:r>
            <w:r w:rsidR="008E3851" w:rsidRPr="009A0BB7">
              <w:rPr>
                <w:noProof/>
                <w:color w:val="000000"/>
              </w:rPr>
              <w:t>CB</w:t>
            </w:r>
            <w:r w:rsidR="007F6409">
              <w:rPr>
                <w:noProof/>
                <w:color w:val="000000"/>
              </w:rPr>
              <w:t>H</w:t>
            </w:r>
            <w:r w:rsidR="008E3851" w:rsidRPr="009A0BB7">
              <w:rPr>
                <w:noProof/>
                <w:color w:val="000000"/>
              </w:rPr>
              <w:t>I</w:t>
            </w:r>
            <w:r w:rsidRPr="009A0BB7">
              <w:rPr>
                <w:color w:val="000000"/>
              </w:rPr>
              <w:t xml:space="preserve"> plan and </w:t>
            </w:r>
            <w:r w:rsidR="004B7637" w:rsidRPr="009A0BB7">
              <w:rPr>
                <w:color w:val="000000"/>
              </w:rPr>
              <w:t>Joint Action P</w:t>
            </w:r>
            <w:r w:rsidR="0090122B">
              <w:rPr>
                <w:color w:val="000000"/>
              </w:rPr>
              <w:t>l</w:t>
            </w:r>
            <w:r w:rsidR="004B7637" w:rsidRPr="009A0BB7">
              <w:rPr>
                <w:color w:val="000000"/>
              </w:rPr>
              <w:t>an</w:t>
            </w:r>
            <w:r w:rsidR="0090122B">
              <w:rPr>
                <w:color w:val="000000"/>
              </w:rPr>
              <w:t>,</w:t>
            </w:r>
          </w:p>
          <w:p w14:paraId="4577FE36" w14:textId="6C58EC0D" w:rsidR="00D02D2F" w:rsidRPr="009A0BB7" w:rsidRDefault="00D02D2F" w:rsidP="007E3036">
            <w:pPr>
              <w:rPr>
                <w:color w:val="000000"/>
              </w:rPr>
            </w:pPr>
            <w:r w:rsidRPr="009A0BB7">
              <w:rPr>
                <w:color w:val="000000"/>
              </w:rPr>
              <w:t xml:space="preserve">Updated </w:t>
            </w:r>
            <w:r w:rsidR="002A7246">
              <w:rPr>
                <w:noProof/>
                <w:color w:val="000000"/>
              </w:rPr>
              <w:t>Cross-border</w:t>
            </w:r>
            <w:r w:rsidRPr="009A0BB7">
              <w:rPr>
                <w:color w:val="000000"/>
              </w:rPr>
              <w:t xml:space="preserve"> data collection tools</w:t>
            </w:r>
            <w:r w:rsidR="0090122B">
              <w:rPr>
                <w:color w:val="000000"/>
              </w:rPr>
              <w:t>,</w:t>
            </w:r>
          </w:p>
          <w:p w14:paraId="27602A7F" w14:textId="77777777" w:rsidR="00D02D2F" w:rsidRPr="009A0BB7" w:rsidRDefault="00D02D2F" w:rsidP="007E3036">
            <w:pPr>
              <w:rPr>
                <w:color w:val="000000"/>
              </w:rPr>
            </w:pPr>
            <w:r w:rsidRPr="009A0BB7">
              <w:rPr>
                <w:color w:val="000000"/>
              </w:rPr>
              <w:t xml:space="preserve">Annual plan for </w:t>
            </w:r>
            <w:r w:rsidR="005969D9">
              <w:rPr>
                <w:color w:val="000000"/>
              </w:rPr>
              <w:t xml:space="preserve">the </w:t>
            </w:r>
            <w:r w:rsidRPr="009A0BB7">
              <w:rPr>
                <w:color w:val="000000"/>
              </w:rPr>
              <w:t>following year</w:t>
            </w:r>
          </w:p>
        </w:tc>
        <w:tc>
          <w:tcPr>
            <w:tcW w:w="1204" w:type="pct"/>
          </w:tcPr>
          <w:p w14:paraId="2F4B0B8D" w14:textId="6CD06880" w:rsidR="002F2FC1" w:rsidRPr="009A0BB7" w:rsidRDefault="005969D9" w:rsidP="00D02D2F">
            <w:pPr>
              <w:rPr>
                <w:color w:val="000000"/>
              </w:rPr>
            </w:pPr>
            <w:r>
              <w:rPr>
                <w:color w:val="000000"/>
              </w:rPr>
              <w:t>The n</w:t>
            </w:r>
            <w:r w:rsidR="004B7637" w:rsidRPr="009A0BB7">
              <w:rPr>
                <w:color w:val="000000"/>
              </w:rPr>
              <w:t>ew</w:t>
            </w:r>
            <w:r w:rsidR="00D02D2F" w:rsidRPr="009A0BB7">
              <w:rPr>
                <w:color w:val="000000"/>
              </w:rPr>
              <w:t xml:space="preserve"> year begins for implementation, period</w:t>
            </w:r>
            <w:r w:rsidR="0090122B">
              <w:rPr>
                <w:color w:val="000000"/>
              </w:rPr>
              <w:t>ic</w:t>
            </w:r>
            <w:r w:rsidR="00D02D2F" w:rsidRPr="009A0BB7">
              <w:rPr>
                <w:color w:val="000000"/>
              </w:rPr>
              <w:t xml:space="preserve"> meetings, </w:t>
            </w:r>
            <w:r w:rsidR="0090122B">
              <w:rPr>
                <w:color w:val="000000"/>
              </w:rPr>
              <w:t xml:space="preserve">and </w:t>
            </w:r>
            <w:r w:rsidR="003B36E0" w:rsidRPr="009A0BB7">
              <w:rPr>
                <w:color w:val="000000"/>
              </w:rPr>
              <w:t>reporting.</w:t>
            </w:r>
          </w:p>
        </w:tc>
      </w:tr>
    </w:tbl>
    <w:p w14:paraId="3D3E85CF" w14:textId="77777777" w:rsidR="00195E53" w:rsidRPr="009A0BB7" w:rsidRDefault="00195E53" w:rsidP="007E3036">
      <w:pPr>
        <w:rPr>
          <w:color w:val="000000"/>
        </w:rPr>
      </w:pPr>
    </w:p>
    <w:p w14:paraId="22A01D75" w14:textId="77777777" w:rsidR="00D02D2F" w:rsidRPr="009A0BB7" w:rsidRDefault="00D02D2F" w:rsidP="007E3036">
      <w:pPr>
        <w:rPr>
          <w:color w:val="000000"/>
        </w:rPr>
        <w:sectPr w:rsidR="00D02D2F" w:rsidRPr="009A0BB7" w:rsidSect="00FC673D">
          <w:footerReference w:type="default" r:id="rId13"/>
          <w:pgSz w:w="11906" w:h="16838" w:code="9"/>
          <w:pgMar w:top="1440" w:right="1440" w:bottom="1440" w:left="1440" w:header="708" w:footer="708" w:gutter="0"/>
          <w:pgNumType w:start="1"/>
          <w:cols w:space="708"/>
          <w:docGrid w:linePitch="360"/>
        </w:sectPr>
      </w:pPr>
    </w:p>
    <w:p w14:paraId="7E5111D6" w14:textId="67887C85" w:rsidR="00051096" w:rsidRPr="00150AE4" w:rsidRDefault="0090122B" w:rsidP="003C67FC">
      <w:pPr>
        <w:pStyle w:val="Heading2"/>
        <w:spacing w:after="240"/>
        <w:rPr>
          <w:color w:val="4F81BD" w:themeColor="accent1"/>
        </w:rPr>
      </w:pPr>
      <w:bookmarkStart w:id="19" w:name="_Toc9446960"/>
      <w:r w:rsidRPr="00150AE4">
        <w:rPr>
          <w:rFonts w:asciiTheme="minorHAnsi" w:hAnsiTheme="minorHAnsi"/>
          <w:color w:val="4F81BD" w:themeColor="accent1"/>
        </w:rPr>
        <w:lastRenderedPageBreak/>
        <w:t xml:space="preserve">CBHI COMMITTEE </w:t>
      </w:r>
      <w:bookmarkStart w:id="20" w:name="agree-project-specification"/>
      <w:r w:rsidRPr="00150AE4">
        <w:rPr>
          <w:rFonts w:asciiTheme="minorHAnsi" w:hAnsiTheme="minorHAnsi" w:cs="Tahoma"/>
          <w:color w:val="4F81BD" w:themeColor="accent1"/>
        </w:rPr>
        <w:t>MEETING</w:t>
      </w:r>
      <w:bookmarkEnd w:id="19"/>
    </w:p>
    <w:p w14:paraId="07264997" w14:textId="5852A75B" w:rsidR="00051096" w:rsidRPr="009A0BB7" w:rsidRDefault="00EF3216" w:rsidP="004D0758">
      <w:pPr>
        <w:spacing w:after="240"/>
        <w:rPr>
          <w:color w:val="000000"/>
        </w:rPr>
      </w:pPr>
      <w:r>
        <w:rPr>
          <w:color w:val="000000"/>
        </w:rPr>
        <w:t>A</w:t>
      </w:r>
      <w:r w:rsidR="00051096" w:rsidRPr="009A0BB7">
        <w:rPr>
          <w:color w:val="000000"/>
        </w:rPr>
        <w:t xml:space="preserve"> formal invitation to join the CBHI is imperative as it demonstrate</w:t>
      </w:r>
      <w:r w:rsidR="005969D9">
        <w:rPr>
          <w:color w:val="000000"/>
        </w:rPr>
        <w:t>s</w:t>
      </w:r>
      <w:r w:rsidR="00051096" w:rsidRPr="009A0BB7">
        <w:rPr>
          <w:color w:val="000000"/>
        </w:rPr>
        <w:t xml:space="preserve"> the </w:t>
      </w:r>
      <w:r w:rsidR="00A66DA2">
        <w:rPr>
          <w:color w:val="000000"/>
        </w:rPr>
        <w:t>Initiative</w:t>
      </w:r>
      <w:r w:rsidR="00051096" w:rsidRPr="009A0BB7">
        <w:rPr>
          <w:color w:val="000000"/>
        </w:rPr>
        <w:t xml:space="preserve">’s important work and shows the involvement of other countries. The host county authority should prepare and send the letter once it is approved by current members. Details should include meeting dates, venues, objectives, and the names and designation of the invitees.  </w:t>
      </w:r>
      <w:r w:rsidR="00051096" w:rsidRPr="009A0BB7">
        <w:rPr>
          <w:noProof/>
          <w:color w:val="000000"/>
        </w:rPr>
        <w:t>It is</w:t>
      </w:r>
      <w:r w:rsidR="00051096" w:rsidRPr="009A0BB7">
        <w:rPr>
          <w:color w:val="000000"/>
        </w:rPr>
        <w:t xml:space="preserve"> prudent </w:t>
      </w:r>
      <w:r w:rsidR="00051096" w:rsidRPr="009A0BB7">
        <w:rPr>
          <w:noProof/>
          <w:color w:val="000000"/>
        </w:rPr>
        <w:t>to also request that local border authorities</w:t>
      </w:r>
      <w:r w:rsidR="00051096" w:rsidRPr="009A0BB7">
        <w:rPr>
          <w:color w:val="000000"/>
        </w:rPr>
        <w:t xml:space="preserve"> inform their </w:t>
      </w:r>
      <w:r w:rsidR="00051096" w:rsidRPr="009A0BB7">
        <w:rPr>
          <w:noProof/>
          <w:color w:val="000000"/>
        </w:rPr>
        <w:t>neighboring</w:t>
      </w:r>
      <w:r w:rsidR="00051096" w:rsidRPr="009A0BB7">
        <w:rPr>
          <w:color w:val="000000"/>
        </w:rPr>
        <w:t xml:space="preserve"> country and send a copy of the letter too. </w:t>
      </w:r>
      <w:r w:rsidR="00051096" w:rsidRPr="009A0BB7">
        <w:rPr>
          <w:noProof/>
          <w:color w:val="000000"/>
        </w:rPr>
        <w:t>This</w:t>
      </w:r>
      <w:r w:rsidR="00051096" w:rsidRPr="009A0BB7">
        <w:rPr>
          <w:color w:val="000000"/>
        </w:rPr>
        <w:t xml:space="preserve"> reassures the </w:t>
      </w:r>
      <w:r w:rsidR="00051096" w:rsidRPr="009A0BB7">
        <w:rPr>
          <w:noProof/>
          <w:color w:val="000000"/>
        </w:rPr>
        <w:t>neighboring</w:t>
      </w:r>
      <w:r w:rsidR="00051096" w:rsidRPr="009A0BB7">
        <w:rPr>
          <w:color w:val="000000"/>
        </w:rPr>
        <w:t xml:space="preserve"> country that </w:t>
      </w:r>
      <w:r w:rsidR="00051096" w:rsidRPr="009A0BB7">
        <w:rPr>
          <w:noProof/>
          <w:color w:val="000000"/>
        </w:rPr>
        <w:t>they are welcome by their ‘neighbors.’</w:t>
      </w:r>
      <w:r w:rsidR="00051096" w:rsidRPr="009A0BB7">
        <w:rPr>
          <w:color w:val="000000"/>
        </w:rPr>
        <w:t xml:space="preserve"> The letter should be sent two weeks prior to the CB</w:t>
      </w:r>
      <w:r w:rsidR="00CD1D4A">
        <w:rPr>
          <w:color w:val="000000"/>
        </w:rPr>
        <w:t>H</w:t>
      </w:r>
      <w:r w:rsidR="00051096" w:rsidRPr="009A0BB7">
        <w:rPr>
          <w:color w:val="000000"/>
        </w:rPr>
        <w:t xml:space="preserve">I meeting. </w:t>
      </w:r>
    </w:p>
    <w:p w14:paraId="0AF43F3B" w14:textId="1549EB29" w:rsidR="0051745D" w:rsidRPr="009A0BB7" w:rsidRDefault="00EF0691" w:rsidP="00312EBC">
      <w:pPr>
        <w:pStyle w:val="NormalWeb"/>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The </w:t>
      </w:r>
      <w:r w:rsidR="0051745D" w:rsidRPr="009A0BB7">
        <w:rPr>
          <w:rFonts w:asciiTheme="minorHAnsi" w:eastAsia="Times New Roman" w:hAnsiTheme="minorHAnsi" w:cs="Tahoma"/>
          <w:color w:val="000000" w:themeColor="text1"/>
          <w:sz w:val="22"/>
          <w:szCs w:val="22"/>
          <w:lang w:eastAsia="en-GB"/>
        </w:rPr>
        <w:t xml:space="preserve">one-day </w:t>
      </w:r>
      <w:r w:rsidRPr="009A0BB7">
        <w:rPr>
          <w:rFonts w:asciiTheme="minorHAnsi" w:eastAsia="Times New Roman" w:hAnsiTheme="minorHAnsi" w:cs="Tahoma"/>
          <w:color w:val="000000" w:themeColor="text1"/>
          <w:sz w:val="22"/>
          <w:szCs w:val="22"/>
          <w:lang w:eastAsia="en-GB"/>
        </w:rPr>
        <w:t xml:space="preserve">initiation meeting </w:t>
      </w:r>
      <w:r w:rsidR="00E63C59" w:rsidRPr="009A0BB7">
        <w:rPr>
          <w:rFonts w:asciiTheme="minorHAnsi" w:eastAsia="Times New Roman" w:hAnsiTheme="minorHAnsi" w:cs="Tahoma"/>
          <w:color w:val="000000" w:themeColor="text1"/>
          <w:sz w:val="22"/>
          <w:szCs w:val="22"/>
          <w:lang w:eastAsia="en-GB"/>
        </w:rPr>
        <w:t xml:space="preserve">should </w:t>
      </w:r>
      <w:r w:rsidR="00805CA7" w:rsidRPr="009A0BB7">
        <w:rPr>
          <w:rFonts w:asciiTheme="minorHAnsi" w:eastAsia="Times New Roman" w:hAnsiTheme="minorHAnsi" w:cs="Tahoma"/>
          <w:noProof/>
          <w:color w:val="000000" w:themeColor="text1"/>
          <w:sz w:val="22"/>
          <w:szCs w:val="22"/>
          <w:lang w:eastAsia="en-GB"/>
        </w:rPr>
        <w:t xml:space="preserve">be </w:t>
      </w:r>
      <w:r w:rsidRPr="009A0BB7">
        <w:rPr>
          <w:rFonts w:asciiTheme="minorHAnsi" w:eastAsia="Times New Roman" w:hAnsiTheme="minorHAnsi" w:cs="Tahoma"/>
          <w:noProof/>
          <w:color w:val="000000" w:themeColor="text1"/>
          <w:sz w:val="22"/>
          <w:szCs w:val="22"/>
          <w:lang w:eastAsia="en-GB"/>
        </w:rPr>
        <w:t>held</w:t>
      </w:r>
      <w:r w:rsidRPr="009A0BB7">
        <w:rPr>
          <w:rFonts w:asciiTheme="minorHAnsi" w:eastAsia="Times New Roman" w:hAnsiTheme="minorHAnsi" w:cs="Tahoma"/>
          <w:color w:val="000000" w:themeColor="text1"/>
          <w:sz w:val="22"/>
          <w:szCs w:val="22"/>
          <w:lang w:eastAsia="en-GB"/>
        </w:rPr>
        <w:t xml:space="preserve"> at </w:t>
      </w:r>
      <w:r w:rsidR="0051745D" w:rsidRPr="009A0BB7">
        <w:rPr>
          <w:rFonts w:asciiTheme="minorHAnsi" w:eastAsia="Times New Roman" w:hAnsiTheme="minorHAnsi" w:cs="Tahoma"/>
          <w:color w:val="000000" w:themeColor="text1"/>
          <w:sz w:val="22"/>
          <w:szCs w:val="22"/>
          <w:lang w:eastAsia="en-GB"/>
        </w:rPr>
        <w:t xml:space="preserve">the hosting </w:t>
      </w:r>
      <w:r w:rsidR="00EF3216">
        <w:rPr>
          <w:rFonts w:asciiTheme="minorHAnsi" w:eastAsia="Times New Roman" w:hAnsiTheme="minorHAnsi" w:cs="Tahoma"/>
          <w:color w:val="000000" w:themeColor="text1"/>
          <w:sz w:val="22"/>
          <w:szCs w:val="22"/>
          <w:lang w:eastAsia="en-GB"/>
        </w:rPr>
        <w:t>border CHO</w:t>
      </w:r>
      <w:r w:rsidR="009A0BB7" w:rsidRPr="009A0BB7">
        <w:rPr>
          <w:rFonts w:asciiTheme="minorHAnsi" w:eastAsia="Times New Roman" w:hAnsiTheme="minorHAnsi" w:cs="Tahoma"/>
          <w:color w:val="000000" w:themeColor="text1"/>
          <w:sz w:val="22"/>
          <w:szCs w:val="22"/>
          <w:lang w:eastAsia="en-GB"/>
        </w:rPr>
        <w:t>/</w:t>
      </w:r>
      <w:r w:rsidR="0051745D" w:rsidRPr="009A0BB7">
        <w:rPr>
          <w:rFonts w:asciiTheme="minorHAnsi" w:eastAsia="Times New Roman" w:hAnsiTheme="minorHAnsi" w:cs="Tahoma"/>
          <w:color w:val="000000" w:themeColor="text1"/>
          <w:sz w:val="22"/>
          <w:szCs w:val="22"/>
          <w:lang w:eastAsia="en-GB"/>
        </w:rPr>
        <w:t xml:space="preserve">DHO and meeting participants should be suggested by the CBHC. The </w:t>
      </w:r>
      <w:r w:rsidR="009A0BB7" w:rsidRPr="009A0BB7">
        <w:rPr>
          <w:rFonts w:asciiTheme="minorHAnsi" w:eastAsia="Times New Roman" w:hAnsiTheme="minorHAnsi" w:cs="Tahoma"/>
          <w:color w:val="000000" w:themeColor="text1"/>
          <w:sz w:val="22"/>
          <w:szCs w:val="22"/>
          <w:lang w:eastAsia="en-GB"/>
        </w:rPr>
        <w:t>C</w:t>
      </w:r>
      <w:r w:rsidR="00EF3216">
        <w:rPr>
          <w:rFonts w:asciiTheme="minorHAnsi" w:eastAsia="Times New Roman" w:hAnsiTheme="minorHAnsi" w:cs="Tahoma"/>
          <w:color w:val="000000" w:themeColor="text1"/>
          <w:sz w:val="22"/>
          <w:szCs w:val="22"/>
          <w:lang w:eastAsia="en-GB"/>
        </w:rPr>
        <w:t>HO</w:t>
      </w:r>
      <w:r w:rsidR="009A0BB7" w:rsidRPr="009A0BB7">
        <w:rPr>
          <w:rFonts w:asciiTheme="minorHAnsi" w:eastAsia="Times New Roman" w:hAnsiTheme="minorHAnsi" w:cs="Tahoma"/>
          <w:color w:val="000000" w:themeColor="text1"/>
          <w:sz w:val="22"/>
          <w:szCs w:val="22"/>
          <w:lang w:eastAsia="en-GB"/>
        </w:rPr>
        <w:t>/</w:t>
      </w:r>
      <w:r w:rsidR="0051745D" w:rsidRPr="009A0BB7">
        <w:rPr>
          <w:rFonts w:asciiTheme="minorHAnsi" w:eastAsia="Times New Roman" w:hAnsiTheme="minorHAnsi" w:cs="Tahoma"/>
          <w:color w:val="000000" w:themeColor="text1"/>
          <w:sz w:val="22"/>
          <w:szCs w:val="22"/>
          <w:lang w:eastAsia="en-GB"/>
        </w:rPr>
        <w:t>DHO should also invite the</w:t>
      </w:r>
      <w:r w:rsidRPr="009A0BB7">
        <w:rPr>
          <w:rFonts w:asciiTheme="minorHAnsi" w:eastAsia="Times New Roman" w:hAnsiTheme="minorHAnsi" w:cs="Tahoma"/>
          <w:color w:val="000000" w:themeColor="text1"/>
          <w:sz w:val="22"/>
          <w:szCs w:val="22"/>
          <w:lang w:eastAsia="en-GB"/>
        </w:rPr>
        <w:t xml:space="preserve"> focal person for </w:t>
      </w:r>
      <w:r w:rsidR="0051745D" w:rsidRPr="009A0BB7">
        <w:rPr>
          <w:rFonts w:asciiTheme="minorHAnsi" w:eastAsia="Times New Roman" w:hAnsiTheme="minorHAnsi" w:cs="Tahoma"/>
          <w:color w:val="000000" w:themeColor="text1"/>
          <w:sz w:val="22"/>
          <w:szCs w:val="22"/>
          <w:lang w:eastAsia="en-GB"/>
        </w:rPr>
        <w:t>the s</w:t>
      </w:r>
      <w:r w:rsidRPr="009A0BB7">
        <w:rPr>
          <w:rFonts w:asciiTheme="minorHAnsi" w:eastAsia="Times New Roman" w:hAnsiTheme="minorHAnsi" w:cs="Tahoma"/>
          <w:color w:val="000000" w:themeColor="text1"/>
          <w:sz w:val="22"/>
          <w:szCs w:val="22"/>
          <w:lang w:eastAsia="en-GB"/>
        </w:rPr>
        <w:t>urveillance and immunization program and HMIS staff</w:t>
      </w:r>
      <w:r w:rsidR="0051745D" w:rsidRPr="009A0BB7">
        <w:rPr>
          <w:rFonts w:asciiTheme="minorHAnsi" w:eastAsia="Times New Roman" w:hAnsiTheme="minorHAnsi" w:cs="Tahoma"/>
          <w:color w:val="000000" w:themeColor="text1"/>
          <w:sz w:val="22"/>
          <w:szCs w:val="22"/>
          <w:lang w:eastAsia="en-GB"/>
        </w:rPr>
        <w:t xml:space="preserve">. </w:t>
      </w:r>
    </w:p>
    <w:p w14:paraId="572A6D02" w14:textId="4FCF3F2A" w:rsidR="00EF0691" w:rsidRPr="00150AE4" w:rsidRDefault="0051745D" w:rsidP="00312EBC">
      <w:pPr>
        <w:pStyle w:val="NormalWeb"/>
        <w:spacing w:after="0" w:line="240" w:lineRule="auto"/>
        <w:rPr>
          <w:rFonts w:asciiTheme="minorHAnsi" w:eastAsia="Times New Roman" w:hAnsiTheme="minorHAnsi" w:cs="Tahoma"/>
          <w:color w:val="4F81BD" w:themeColor="accent1"/>
          <w:sz w:val="22"/>
          <w:szCs w:val="22"/>
          <w:u w:val="single"/>
          <w:lang w:eastAsia="en-GB"/>
        </w:rPr>
      </w:pPr>
      <w:r w:rsidRPr="00150AE4">
        <w:rPr>
          <w:rFonts w:asciiTheme="minorHAnsi" w:eastAsia="Times New Roman" w:hAnsiTheme="minorHAnsi" w:cs="Tahoma"/>
          <w:color w:val="4F81BD" w:themeColor="accent1"/>
          <w:sz w:val="22"/>
          <w:szCs w:val="22"/>
          <w:u w:val="single"/>
          <w:lang w:eastAsia="en-GB"/>
        </w:rPr>
        <w:t>S</w:t>
      </w:r>
      <w:r w:rsidR="00494E23" w:rsidRPr="00150AE4">
        <w:rPr>
          <w:rFonts w:asciiTheme="minorHAnsi" w:eastAsia="Times New Roman" w:hAnsiTheme="minorHAnsi" w:cs="Tahoma"/>
          <w:color w:val="4F81BD" w:themeColor="accent1"/>
          <w:sz w:val="22"/>
          <w:szCs w:val="22"/>
          <w:u w:val="single"/>
          <w:lang w:eastAsia="en-GB"/>
        </w:rPr>
        <w:t>uggested agenda</w:t>
      </w:r>
    </w:p>
    <w:p w14:paraId="11A4D6DF" w14:textId="77777777" w:rsidR="00494E23" w:rsidRPr="009A0BB7" w:rsidRDefault="00494E23"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Welcome and objectives</w:t>
      </w:r>
    </w:p>
    <w:p w14:paraId="7BD3E720" w14:textId="77777777" w:rsidR="00494E23" w:rsidRPr="009A0BB7" w:rsidRDefault="00494E23"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Remarks for collaborating parties</w:t>
      </w:r>
    </w:p>
    <w:p w14:paraId="0B56A6B9" w14:textId="5CB6FBBB" w:rsidR="009B0FE8" w:rsidRPr="009A0BB7" w:rsidRDefault="009B0FE8"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Presentation on </w:t>
      </w:r>
      <w:r w:rsidR="004138F6" w:rsidRPr="009A0BB7">
        <w:rPr>
          <w:rFonts w:asciiTheme="minorHAnsi" w:eastAsia="Times New Roman" w:hAnsiTheme="minorHAnsi" w:cs="Tahoma"/>
          <w:color w:val="000000" w:themeColor="text1"/>
          <w:sz w:val="22"/>
          <w:szCs w:val="22"/>
          <w:lang w:eastAsia="en-GB"/>
        </w:rPr>
        <w:t xml:space="preserve">status </w:t>
      </w:r>
      <w:r w:rsidRPr="009A0BB7">
        <w:rPr>
          <w:rFonts w:asciiTheme="minorHAnsi" w:eastAsia="Times New Roman" w:hAnsiTheme="minorHAnsi" w:cs="Tahoma"/>
          <w:color w:val="000000" w:themeColor="text1"/>
          <w:sz w:val="22"/>
          <w:szCs w:val="22"/>
          <w:lang w:eastAsia="en-GB"/>
        </w:rPr>
        <w:t xml:space="preserve">of </w:t>
      </w:r>
      <w:r w:rsidR="00154EA9">
        <w:rPr>
          <w:rFonts w:asciiTheme="minorHAnsi" w:eastAsia="Times New Roman" w:hAnsiTheme="minorHAnsi" w:cs="Tahoma"/>
          <w:color w:val="000000" w:themeColor="text1"/>
          <w:sz w:val="22"/>
          <w:szCs w:val="22"/>
          <w:lang w:eastAsia="en-GB"/>
        </w:rPr>
        <w:t>p</w:t>
      </w:r>
      <w:r w:rsidR="00154EA9" w:rsidRPr="009A0BB7">
        <w:rPr>
          <w:rFonts w:asciiTheme="minorHAnsi" w:eastAsia="Times New Roman" w:hAnsiTheme="minorHAnsi" w:cs="Tahoma"/>
          <w:color w:val="000000" w:themeColor="text1"/>
          <w:sz w:val="22"/>
          <w:szCs w:val="22"/>
          <w:lang w:eastAsia="en-GB"/>
        </w:rPr>
        <w:t xml:space="preserve">olio </w:t>
      </w:r>
      <w:r w:rsidR="004138F6" w:rsidRPr="009A0BB7">
        <w:rPr>
          <w:rFonts w:asciiTheme="minorHAnsi" w:eastAsia="Times New Roman" w:hAnsiTheme="minorHAnsi" w:cs="Tahoma"/>
          <w:color w:val="000000" w:themeColor="text1"/>
          <w:sz w:val="22"/>
          <w:szCs w:val="22"/>
          <w:lang w:eastAsia="en-GB"/>
        </w:rPr>
        <w:t>eradication</w:t>
      </w:r>
      <w:r w:rsidR="00EF3216">
        <w:rPr>
          <w:rFonts w:asciiTheme="minorHAnsi" w:eastAsia="Times New Roman" w:hAnsiTheme="minorHAnsi" w:cs="Tahoma"/>
          <w:color w:val="000000" w:themeColor="text1"/>
          <w:sz w:val="22"/>
          <w:szCs w:val="22"/>
          <w:lang w:eastAsia="en-GB"/>
        </w:rPr>
        <w:t xml:space="preserve"> and other diseases or events</w:t>
      </w:r>
    </w:p>
    <w:p w14:paraId="1646B07F" w14:textId="77777777" w:rsidR="00494E23" w:rsidRPr="009A0BB7" w:rsidRDefault="00494E23"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Overview of </w:t>
      </w:r>
      <w:r w:rsidR="008E3851" w:rsidRPr="009A0BB7">
        <w:rPr>
          <w:rFonts w:asciiTheme="minorHAnsi" w:eastAsia="Times New Roman" w:hAnsiTheme="minorHAnsi" w:cs="Tahoma"/>
          <w:noProof/>
          <w:color w:val="000000" w:themeColor="text1"/>
          <w:sz w:val="22"/>
          <w:szCs w:val="22"/>
          <w:lang w:eastAsia="en-GB"/>
        </w:rPr>
        <w:t>CB</w:t>
      </w:r>
      <w:r w:rsidR="0051745D" w:rsidRPr="009A0BB7">
        <w:rPr>
          <w:rFonts w:asciiTheme="minorHAnsi" w:eastAsia="Times New Roman" w:hAnsiTheme="minorHAnsi" w:cs="Tahoma"/>
          <w:noProof/>
          <w:color w:val="000000" w:themeColor="text1"/>
          <w:sz w:val="22"/>
          <w:szCs w:val="22"/>
          <w:lang w:eastAsia="en-GB"/>
        </w:rPr>
        <w:t>H</w:t>
      </w:r>
      <w:r w:rsidR="008E3851" w:rsidRPr="009A0BB7">
        <w:rPr>
          <w:rFonts w:asciiTheme="minorHAnsi" w:eastAsia="Times New Roman" w:hAnsiTheme="minorHAnsi" w:cs="Tahoma"/>
          <w:noProof/>
          <w:color w:val="000000" w:themeColor="text1"/>
          <w:sz w:val="22"/>
          <w:szCs w:val="22"/>
          <w:lang w:eastAsia="en-GB"/>
        </w:rPr>
        <w:t>I</w:t>
      </w:r>
      <w:r w:rsidRPr="009A0BB7">
        <w:rPr>
          <w:rFonts w:asciiTheme="minorHAnsi" w:eastAsia="Times New Roman" w:hAnsiTheme="minorHAnsi" w:cs="Tahoma"/>
          <w:color w:val="000000" w:themeColor="text1"/>
          <w:sz w:val="22"/>
          <w:szCs w:val="22"/>
          <w:lang w:eastAsia="en-GB"/>
        </w:rPr>
        <w:t xml:space="preserve"> </w:t>
      </w:r>
    </w:p>
    <w:p w14:paraId="30EDAED6" w14:textId="77777777" w:rsidR="00494E23" w:rsidRPr="009A0BB7" w:rsidRDefault="00494E23"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Structure and </w:t>
      </w:r>
      <w:r w:rsidR="004138F6" w:rsidRPr="009A0BB7">
        <w:rPr>
          <w:rFonts w:asciiTheme="minorHAnsi" w:eastAsia="Times New Roman" w:hAnsiTheme="minorHAnsi" w:cs="Tahoma"/>
          <w:color w:val="000000" w:themeColor="text1"/>
          <w:sz w:val="22"/>
          <w:szCs w:val="22"/>
          <w:lang w:eastAsia="en-GB"/>
        </w:rPr>
        <w:t xml:space="preserve">functions of the </w:t>
      </w:r>
      <w:r w:rsidR="00770395" w:rsidRPr="009A0BB7">
        <w:rPr>
          <w:rFonts w:asciiTheme="minorHAnsi" w:eastAsia="Times New Roman" w:hAnsiTheme="minorHAnsi" w:cs="Tahoma"/>
          <w:noProof/>
          <w:color w:val="000000" w:themeColor="text1"/>
          <w:sz w:val="22"/>
          <w:szCs w:val="22"/>
          <w:lang w:eastAsia="en-GB"/>
        </w:rPr>
        <w:t>CBHC</w:t>
      </w:r>
      <w:r w:rsidRPr="009A0BB7">
        <w:rPr>
          <w:rFonts w:asciiTheme="minorHAnsi" w:eastAsia="Times New Roman" w:hAnsiTheme="minorHAnsi" w:cs="Tahoma"/>
          <w:color w:val="000000" w:themeColor="text1"/>
          <w:sz w:val="22"/>
          <w:szCs w:val="22"/>
          <w:lang w:eastAsia="en-GB"/>
        </w:rPr>
        <w:t xml:space="preserve"> </w:t>
      </w:r>
    </w:p>
    <w:p w14:paraId="29591226" w14:textId="3CE44934" w:rsidR="00494E23" w:rsidRPr="009A0BB7" w:rsidRDefault="00494E23"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Formation of </w:t>
      </w:r>
      <w:r w:rsidR="0051745D" w:rsidRPr="009A0BB7">
        <w:rPr>
          <w:rFonts w:asciiTheme="minorHAnsi" w:eastAsia="Times New Roman" w:hAnsiTheme="minorHAnsi" w:cs="Tahoma"/>
          <w:noProof/>
          <w:color w:val="000000" w:themeColor="text1"/>
          <w:sz w:val="22"/>
          <w:szCs w:val="22"/>
          <w:lang w:eastAsia="en-GB"/>
        </w:rPr>
        <w:t>CBHC</w:t>
      </w:r>
    </w:p>
    <w:p w14:paraId="5919FD71" w14:textId="77777777" w:rsidR="00456AB2" w:rsidRPr="009A0BB7" w:rsidRDefault="00494E23"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Training </w:t>
      </w:r>
      <w:r w:rsidR="004138F6" w:rsidRPr="009A0BB7">
        <w:rPr>
          <w:rFonts w:asciiTheme="minorHAnsi" w:eastAsia="Times New Roman" w:hAnsiTheme="minorHAnsi" w:cs="Tahoma"/>
          <w:color w:val="000000" w:themeColor="text1"/>
          <w:sz w:val="22"/>
          <w:szCs w:val="22"/>
          <w:lang w:eastAsia="en-GB"/>
        </w:rPr>
        <w:t xml:space="preserve">on </w:t>
      </w:r>
      <w:r w:rsidR="008E3851" w:rsidRPr="009A0BB7">
        <w:rPr>
          <w:rFonts w:asciiTheme="minorHAnsi" w:eastAsia="Times New Roman" w:hAnsiTheme="minorHAnsi" w:cs="Tahoma"/>
          <w:noProof/>
          <w:color w:val="000000" w:themeColor="text1"/>
          <w:sz w:val="22"/>
          <w:szCs w:val="22"/>
          <w:lang w:eastAsia="en-GB"/>
        </w:rPr>
        <w:t>CB</w:t>
      </w:r>
      <w:r w:rsidR="0051745D" w:rsidRPr="009A0BB7">
        <w:rPr>
          <w:rFonts w:asciiTheme="minorHAnsi" w:eastAsia="Times New Roman" w:hAnsiTheme="minorHAnsi" w:cs="Tahoma"/>
          <w:noProof/>
          <w:color w:val="000000" w:themeColor="text1"/>
          <w:sz w:val="22"/>
          <w:szCs w:val="22"/>
          <w:lang w:eastAsia="en-GB"/>
        </w:rPr>
        <w:t>H</w:t>
      </w:r>
      <w:r w:rsidR="008E3851" w:rsidRPr="009A0BB7">
        <w:rPr>
          <w:rFonts w:asciiTheme="minorHAnsi" w:eastAsia="Times New Roman" w:hAnsiTheme="minorHAnsi" w:cs="Tahoma"/>
          <w:noProof/>
          <w:color w:val="000000" w:themeColor="text1"/>
          <w:sz w:val="22"/>
          <w:szCs w:val="22"/>
          <w:lang w:eastAsia="en-GB"/>
        </w:rPr>
        <w:t>I</w:t>
      </w:r>
      <w:r w:rsidRPr="009A0BB7">
        <w:rPr>
          <w:rFonts w:asciiTheme="minorHAnsi" w:eastAsia="Times New Roman" w:hAnsiTheme="minorHAnsi" w:cs="Tahoma"/>
          <w:color w:val="000000" w:themeColor="text1"/>
          <w:sz w:val="22"/>
          <w:szCs w:val="22"/>
          <w:lang w:eastAsia="en-GB"/>
        </w:rPr>
        <w:t xml:space="preserve"> </w:t>
      </w:r>
      <w:r w:rsidR="004138F6" w:rsidRPr="009A0BB7">
        <w:rPr>
          <w:rFonts w:asciiTheme="minorHAnsi" w:eastAsia="Times New Roman" w:hAnsiTheme="minorHAnsi" w:cs="Tahoma"/>
          <w:color w:val="000000" w:themeColor="text1"/>
          <w:sz w:val="22"/>
          <w:szCs w:val="22"/>
          <w:lang w:eastAsia="en-GB"/>
        </w:rPr>
        <w:t xml:space="preserve">tools </w:t>
      </w:r>
    </w:p>
    <w:p w14:paraId="551CB662" w14:textId="77777777" w:rsidR="006259F9" w:rsidRPr="009A0BB7" w:rsidRDefault="006259F9"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Overview of Joint Action Planning </w:t>
      </w:r>
      <w:r w:rsidR="004138F6" w:rsidRPr="009A0BB7">
        <w:rPr>
          <w:rFonts w:asciiTheme="minorHAnsi" w:eastAsia="Times New Roman" w:hAnsiTheme="minorHAnsi" w:cs="Tahoma"/>
          <w:color w:val="000000" w:themeColor="text1"/>
          <w:sz w:val="22"/>
          <w:szCs w:val="22"/>
          <w:lang w:eastAsia="en-GB"/>
        </w:rPr>
        <w:t xml:space="preserve">workshop </w:t>
      </w:r>
    </w:p>
    <w:p w14:paraId="498DC1BD" w14:textId="77777777" w:rsidR="006259F9" w:rsidRPr="009A0BB7" w:rsidRDefault="006259F9"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Overview of </w:t>
      </w:r>
      <w:r w:rsidR="004138F6" w:rsidRPr="009A0BB7">
        <w:rPr>
          <w:rFonts w:asciiTheme="minorHAnsi" w:eastAsia="Times New Roman" w:hAnsiTheme="minorHAnsi" w:cs="Tahoma"/>
          <w:color w:val="000000" w:themeColor="text1"/>
          <w:sz w:val="22"/>
          <w:szCs w:val="22"/>
          <w:lang w:eastAsia="en-GB"/>
        </w:rPr>
        <w:t xml:space="preserve">action </w:t>
      </w:r>
      <w:r w:rsidRPr="009A0BB7">
        <w:rPr>
          <w:rFonts w:asciiTheme="minorHAnsi" w:eastAsia="Times New Roman" w:hAnsiTheme="minorHAnsi" w:cs="Tahoma"/>
          <w:color w:val="000000" w:themeColor="text1"/>
          <w:sz w:val="22"/>
          <w:szCs w:val="22"/>
          <w:lang w:eastAsia="en-GB"/>
        </w:rPr>
        <w:t xml:space="preserve">plan format for </w:t>
      </w:r>
      <w:r w:rsidR="00FB6E55" w:rsidRPr="009A0BB7">
        <w:rPr>
          <w:rFonts w:asciiTheme="minorHAnsi" w:eastAsia="Times New Roman" w:hAnsiTheme="minorHAnsi" w:cs="Tahoma"/>
          <w:color w:val="000000" w:themeColor="text1"/>
          <w:sz w:val="22"/>
          <w:szCs w:val="22"/>
          <w:lang w:eastAsia="en-GB"/>
        </w:rPr>
        <w:t xml:space="preserve">an </w:t>
      </w:r>
      <w:r w:rsidR="004138F6" w:rsidRPr="009A0BB7">
        <w:rPr>
          <w:rFonts w:asciiTheme="minorHAnsi" w:eastAsia="Times New Roman" w:hAnsiTheme="minorHAnsi" w:cs="Tahoma"/>
          <w:noProof/>
          <w:color w:val="000000" w:themeColor="text1"/>
          <w:sz w:val="22"/>
          <w:szCs w:val="22"/>
          <w:lang w:eastAsia="en-GB"/>
        </w:rPr>
        <w:t>accountability</w:t>
      </w:r>
      <w:r w:rsidR="004138F6" w:rsidRPr="009A0BB7">
        <w:rPr>
          <w:rFonts w:asciiTheme="minorHAnsi" w:eastAsia="Times New Roman" w:hAnsiTheme="minorHAnsi" w:cs="Tahoma"/>
          <w:color w:val="000000" w:themeColor="text1"/>
          <w:sz w:val="22"/>
          <w:szCs w:val="22"/>
          <w:lang w:eastAsia="en-GB"/>
        </w:rPr>
        <w:t xml:space="preserve"> </w:t>
      </w:r>
      <w:r w:rsidRPr="009A0BB7">
        <w:rPr>
          <w:rFonts w:asciiTheme="minorHAnsi" w:eastAsia="Times New Roman" w:hAnsiTheme="minorHAnsi" w:cs="Tahoma"/>
          <w:color w:val="000000" w:themeColor="text1"/>
          <w:sz w:val="22"/>
          <w:szCs w:val="22"/>
          <w:lang w:eastAsia="en-GB"/>
        </w:rPr>
        <w:t>framework</w:t>
      </w:r>
    </w:p>
    <w:p w14:paraId="5E4E5E54" w14:textId="77777777" w:rsidR="00494E23" w:rsidRPr="009A0BB7" w:rsidRDefault="004C3F97"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Next immediate steps</w:t>
      </w:r>
    </w:p>
    <w:p w14:paraId="7F85A137" w14:textId="60FD21D9" w:rsidR="006259F9" w:rsidRPr="009A0BB7" w:rsidRDefault="002A7246" w:rsidP="00312EBC">
      <w:pPr>
        <w:pStyle w:val="NormalWeb"/>
        <w:numPr>
          <w:ilvl w:val="1"/>
          <w:numId w:val="29"/>
        </w:numPr>
        <w:spacing w:after="0" w:line="240" w:lineRule="auto"/>
        <w:rPr>
          <w:rFonts w:asciiTheme="minorHAnsi" w:eastAsia="Times New Roman" w:hAnsiTheme="minorHAnsi" w:cs="Tahoma"/>
          <w:color w:val="000000" w:themeColor="text1"/>
          <w:sz w:val="22"/>
          <w:szCs w:val="22"/>
          <w:lang w:eastAsia="en-GB"/>
        </w:rPr>
      </w:pPr>
      <w:r>
        <w:rPr>
          <w:rFonts w:asciiTheme="minorHAnsi" w:eastAsia="Times New Roman" w:hAnsiTheme="minorHAnsi" w:cs="Tahoma"/>
          <w:noProof/>
          <w:color w:val="000000" w:themeColor="text1"/>
          <w:sz w:val="22"/>
          <w:szCs w:val="22"/>
          <w:lang w:eastAsia="en-GB"/>
        </w:rPr>
        <w:t>Cross-border</w:t>
      </w:r>
      <w:r w:rsidR="006259F9" w:rsidRPr="009A0BB7">
        <w:rPr>
          <w:rFonts w:asciiTheme="minorHAnsi" w:eastAsia="Times New Roman" w:hAnsiTheme="minorHAnsi" w:cs="Tahoma"/>
          <w:color w:val="000000" w:themeColor="text1"/>
          <w:sz w:val="22"/>
          <w:szCs w:val="22"/>
          <w:lang w:eastAsia="en-GB"/>
        </w:rPr>
        <w:t xml:space="preserve"> health situation assessment and report</w:t>
      </w:r>
    </w:p>
    <w:p w14:paraId="4486BFFA" w14:textId="77777777" w:rsidR="006259F9" w:rsidRPr="009A0BB7" w:rsidRDefault="006259F9" w:rsidP="00312EBC">
      <w:pPr>
        <w:pStyle w:val="NormalWeb"/>
        <w:numPr>
          <w:ilvl w:val="1"/>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Joint Action Planning Workshop </w:t>
      </w:r>
    </w:p>
    <w:p w14:paraId="007FC38C" w14:textId="79626A40" w:rsidR="00494E23" w:rsidRDefault="006259F9" w:rsidP="00CD1D4A">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Close</w:t>
      </w:r>
    </w:p>
    <w:p w14:paraId="4F9315C8" w14:textId="77777777" w:rsidR="00CD1D4A" w:rsidRPr="009A0BB7" w:rsidRDefault="00CD1D4A" w:rsidP="00312EBC">
      <w:pPr>
        <w:pStyle w:val="NormalWeb"/>
        <w:spacing w:after="0" w:line="240" w:lineRule="auto"/>
        <w:rPr>
          <w:rFonts w:asciiTheme="minorHAnsi" w:eastAsia="Times New Roman" w:hAnsiTheme="minorHAnsi" w:cs="Tahoma"/>
          <w:color w:val="000000" w:themeColor="text1"/>
          <w:sz w:val="22"/>
          <w:szCs w:val="22"/>
          <w:lang w:eastAsia="en-GB"/>
        </w:rPr>
      </w:pPr>
    </w:p>
    <w:p w14:paraId="407D90A6" w14:textId="4544BDF8" w:rsidR="006106FB" w:rsidRPr="009A0BB7" w:rsidRDefault="00805CA7" w:rsidP="00312EBC">
      <w:pPr>
        <w:pStyle w:val="NormalWeb"/>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The initiation meeting aims to </w:t>
      </w:r>
      <w:r w:rsidR="0051745D" w:rsidRPr="009A0BB7">
        <w:rPr>
          <w:rFonts w:asciiTheme="minorHAnsi" w:eastAsia="Times New Roman" w:hAnsiTheme="minorHAnsi" w:cs="Tahoma"/>
          <w:noProof/>
          <w:color w:val="000000" w:themeColor="text1"/>
          <w:sz w:val="22"/>
          <w:szCs w:val="22"/>
          <w:lang w:eastAsia="en-GB"/>
        </w:rPr>
        <w:t>create</w:t>
      </w:r>
      <w:r w:rsidR="0051745D" w:rsidRPr="009A0BB7">
        <w:rPr>
          <w:rFonts w:asciiTheme="minorHAnsi" w:eastAsia="Times New Roman" w:hAnsiTheme="minorHAnsi" w:cs="Tahoma"/>
          <w:color w:val="000000" w:themeColor="text1"/>
          <w:sz w:val="22"/>
          <w:szCs w:val="22"/>
          <w:lang w:eastAsia="en-GB"/>
        </w:rPr>
        <w:t xml:space="preserve"> </w:t>
      </w:r>
      <w:r w:rsidRPr="009A0BB7">
        <w:rPr>
          <w:rFonts w:asciiTheme="minorHAnsi" w:eastAsia="Times New Roman" w:hAnsiTheme="minorHAnsi" w:cs="Tahoma"/>
          <w:color w:val="000000" w:themeColor="text1"/>
          <w:sz w:val="22"/>
          <w:szCs w:val="22"/>
          <w:lang w:eastAsia="en-GB"/>
        </w:rPr>
        <w:t xml:space="preserve">a </w:t>
      </w:r>
      <w:r w:rsidR="00770395" w:rsidRPr="009A0BB7">
        <w:rPr>
          <w:rFonts w:asciiTheme="minorHAnsi" w:eastAsia="Times New Roman" w:hAnsiTheme="minorHAnsi" w:cs="Tahoma"/>
          <w:noProof/>
          <w:color w:val="000000" w:themeColor="text1"/>
          <w:sz w:val="22"/>
          <w:szCs w:val="22"/>
          <w:lang w:eastAsia="en-GB"/>
        </w:rPr>
        <w:t>CBHC</w:t>
      </w:r>
      <w:r w:rsidRPr="009A0BB7">
        <w:rPr>
          <w:rFonts w:asciiTheme="minorHAnsi" w:eastAsia="Times New Roman" w:hAnsiTheme="minorHAnsi" w:cs="Tahoma"/>
          <w:color w:val="000000" w:themeColor="text1"/>
          <w:sz w:val="22"/>
          <w:szCs w:val="22"/>
          <w:lang w:eastAsia="en-GB"/>
        </w:rPr>
        <w:t xml:space="preserve"> which will oversee </w:t>
      </w:r>
      <w:r w:rsidR="00FB6E55" w:rsidRPr="009A0BB7">
        <w:rPr>
          <w:rFonts w:asciiTheme="minorHAnsi" w:eastAsia="Times New Roman" w:hAnsiTheme="minorHAnsi" w:cs="Tahoma"/>
          <w:color w:val="000000" w:themeColor="text1"/>
          <w:sz w:val="22"/>
          <w:szCs w:val="22"/>
          <w:lang w:eastAsia="en-GB"/>
        </w:rPr>
        <w:t xml:space="preserve">the </w:t>
      </w:r>
      <w:r w:rsidRPr="009A0BB7">
        <w:rPr>
          <w:rFonts w:asciiTheme="minorHAnsi" w:eastAsia="Times New Roman" w:hAnsiTheme="minorHAnsi" w:cs="Tahoma"/>
          <w:noProof/>
          <w:color w:val="000000" w:themeColor="text1"/>
          <w:sz w:val="22"/>
          <w:szCs w:val="22"/>
          <w:lang w:eastAsia="en-GB"/>
        </w:rPr>
        <w:t>overall</w:t>
      </w:r>
      <w:r w:rsidRPr="009A0BB7">
        <w:rPr>
          <w:rFonts w:asciiTheme="minorHAnsi" w:eastAsia="Times New Roman" w:hAnsiTheme="minorHAnsi" w:cs="Tahoma"/>
          <w:color w:val="000000" w:themeColor="text1"/>
          <w:sz w:val="22"/>
          <w:szCs w:val="22"/>
          <w:lang w:eastAsia="en-GB"/>
        </w:rPr>
        <w:t xml:space="preserve"> process of </w:t>
      </w:r>
      <w:r w:rsidR="002A7246">
        <w:rPr>
          <w:rFonts w:asciiTheme="minorHAnsi" w:eastAsia="Times New Roman" w:hAnsiTheme="minorHAnsi" w:cs="Tahoma"/>
          <w:noProof/>
          <w:color w:val="000000" w:themeColor="text1"/>
          <w:sz w:val="22"/>
          <w:szCs w:val="22"/>
          <w:lang w:eastAsia="en-GB"/>
        </w:rPr>
        <w:t>cross-border</w:t>
      </w:r>
      <w:r w:rsidRPr="009A0BB7">
        <w:rPr>
          <w:rFonts w:asciiTheme="minorHAnsi" w:eastAsia="Times New Roman" w:hAnsiTheme="minorHAnsi" w:cs="Tahoma"/>
          <w:color w:val="000000" w:themeColor="text1"/>
          <w:sz w:val="22"/>
          <w:szCs w:val="22"/>
          <w:lang w:eastAsia="en-GB"/>
        </w:rPr>
        <w:t xml:space="preserve"> collaboration. </w:t>
      </w:r>
      <w:r w:rsidR="006106FB" w:rsidRPr="009A0BB7">
        <w:rPr>
          <w:rFonts w:asciiTheme="minorHAnsi" w:eastAsia="Times New Roman" w:hAnsiTheme="minorHAnsi" w:cs="Tahoma"/>
          <w:color w:val="000000" w:themeColor="text1"/>
          <w:sz w:val="22"/>
          <w:szCs w:val="22"/>
          <w:lang w:eastAsia="en-GB"/>
        </w:rPr>
        <w:t xml:space="preserve">The participants will </w:t>
      </w:r>
      <w:r w:rsidR="0051745D" w:rsidRPr="009A0BB7">
        <w:rPr>
          <w:rFonts w:asciiTheme="minorHAnsi" w:eastAsia="Times New Roman" w:hAnsiTheme="minorHAnsi" w:cs="Tahoma"/>
          <w:color w:val="000000" w:themeColor="text1"/>
          <w:sz w:val="22"/>
          <w:szCs w:val="22"/>
          <w:lang w:eastAsia="en-GB"/>
        </w:rPr>
        <w:t>review</w:t>
      </w:r>
      <w:r w:rsidR="006106FB" w:rsidRPr="009A0BB7">
        <w:rPr>
          <w:rFonts w:asciiTheme="minorHAnsi" w:eastAsia="Times New Roman" w:hAnsiTheme="minorHAnsi" w:cs="Tahoma"/>
          <w:color w:val="000000" w:themeColor="text1"/>
          <w:sz w:val="22"/>
          <w:szCs w:val="22"/>
          <w:lang w:eastAsia="en-GB"/>
        </w:rPr>
        <w:t xml:space="preserve"> the structure and functions of the </w:t>
      </w:r>
      <w:r w:rsidR="002A7246">
        <w:rPr>
          <w:rFonts w:asciiTheme="minorHAnsi" w:eastAsia="Times New Roman" w:hAnsiTheme="minorHAnsi" w:cs="Tahoma"/>
          <w:noProof/>
          <w:color w:val="000000" w:themeColor="text1"/>
          <w:sz w:val="22"/>
          <w:szCs w:val="22"/>
          <w:lang w:eastAsia="en-GB"/>
        </w:rPr>
        <w:t>cross-border</w:t>
      </w:r>
      <w:r w:rsidR="006106FB" w:rsidRPr="009A0BB7">
        <w:rPr>
          <w:rFonts w:asciiTheme="minorHAnsi" w:eastAsia="Times New Roman" w:hAnsiTheme="minorHAnsi" w:cs="Tahoma"/>
          <w:color w:val="000000" w:themeColor="text1"/>
          <w:sz w:val="22"/>
          <w:szCs w:val="22"/>
          <w:lang w:eastAsia="en-GB"/>
        </w:rPr>
        <w:t xml:space="preserve"> committee and agree </w:t>
      </w:r>
      <w:r w:rsidR="0051745D" w:rsidRPr="009A0BB7">
        <w:rPr>
          <w:rFonts w:asciiTheme="minorHAnsi" w:eastAsia="Times New Roman" w:hAnsiTheme="minorHAnsi" w:cs="Tahoma"/>
          <w:color w:val="000000" w:themeColor="text1"/>
          <w:sz w:val="22"/>
          <w:szCs w:val="22"/>
          <w:lang w:eastAsia="en-GB"/>
        </w:rPr>
        <w:t>to any modifications</w:t>
      </w:r>
      <w:r w:rsidR="00CD1D4A">
        <w:rPr>
          <w:rFonts w:asciiTheme="minorHAnsi" w:eastAsia="Times New Roman" w:hAnsiTheme="minorHAnsi" w:cs="Tahoma"/>
          <w:color w:val="000000" w:themeColor="text1"/>
          <w:sz w:val="22"/>
          <w:szCs w:val="22"/>
          <w:lang w:eastAsia="en-GB"/>
        </w:rPr>
        <w:t xml:space="preserve">. </w:t>
      </w:r>
      <w:r w:rsidR="00BC5102" w:rsidRPr="009A0BB7">
        <w:rPr>
          <w:rFonts w:asciiTheme="minorHAnsi" w:eastAsia="Times New Roman" w:hAnsiTheme="minorHAnsi" w:cs="Tahoma"/>
          <w:color w:val="000000" w:themeColor="text1"/>
          <w:sz w:val="22"/>
          <w:szCs w:val="22"/>
          <w:lang w:eastAsia="en-GB"/>
        </w:rPr>
        <w:t>This</w:t>
      </w:r>
      <w:r w:rsidR="006106FB" w:rsidRPr="009A0BB7">
        <w:rPr>
          <w:rFonts w:asciiTheme="minorHAnsi" w:eastAsia="Times New Roman" w:hAnsiTheme="minorHAnsi" w:cs="Tahoma"/>
          <w:color w:val="000000" w:themeColor="text1"/>
          <w:sz w:val="22"/>
          <w:szCs w:val="22"/>
          <w:lang w:eastAsia="en-GB"/>
        </w:rPr>
        <w:t xml:space="preserve"> involves </w:t>
      </w:r>
      <w:r w:rsidR="00CD1D4A">
        <w:rPr>
          <w:rFonts w:asciiTheme="minorHAnsi" w:eastAsia="Times New Roman" w:hAnsiTheme="minorHAnsi" w:cs="Tahoma"/>
          <w:sz w:val="22"/>
          <w:szCs w:val="22"/>
          <w:lang w:eastAsia="en-GB"/>
        </w:rPr>
        <w:t>reaching agreement</w:t>
      </w:r>
      <w:r w:rsidR="00CD1D4A" w:rsidRPr="009A0BB7">
        <w:rPr>
          <w:rFonts w:asciiTheme="minorHAnsi" w:eastAsia="Times New Roman" w:hAnsiTheme="minorHAnsi" w:cs="Tahoma"/>
          <w:sz w:val="22"/>
          <w:szCs w:val="22"/>
          <w:lang w:eastAsia="en-GB"/>
        </w:rPr>
        <w:t xml:space="preserve"> </w:t>
      </w:r>
      <w:r w:rsidR="006106FB" w:rsidRPr="009A0BB7">
        <w:rPr>
          <w:rFonts w:asciiTheme="minorHAnsi" w:eastAsia="Times New Roman" w:hAnsiTheme="minorHAnsi" w:cs="Tahoma"/>
          <w:sz w:val="22"/>
          <w:szCs w:val="22"/>
          <w:lang w:eastAsia="en-GB"/>
        </w:rPr>
        <w:t xml:space="preserve">with those in authority at the national, </w:t>
      </w:r>
      <w:r w:rsidR="00CD1D4A" w:rsidRPr="009A0BB7">
        <w:rPr>
          <w:rFonts w:asciiTheme="minorHAnsi" w:eastAsia="Times New Roman" w:hAnsiTheme="minorHAnsi" w:cs="Tahoma"/>
          <w:sz w:val="22"/>
          <w:szCs w:val="22"/>
          <w:lang w:eastAsia="en-GB"/>
        </w:rPr>
        <w:t>countr</w:t>
      </w:r>
      <w:r w:rsidR="00CD1D4A">
        <w:rPr>
          <w:rFonts w:asciiTheme="minorHAnsi" w:eastAsia="Times New Roman" w:hAnsiTheme="minorHAnsi" w:cs="Tahoma"/>
          <w:sz w:val="22"/>
          <w:szCs w:val="22"/>
          <w:lang w:eastAsia="en-GB"/>
        </w:rPr>
        <w:t>y</w:t>
      </w:r>
      <w:r w:rsidR="00CD1D4A" w:rsidRPr="009A0BB7">
        <w:rPr>
          <w:rFonts w:asciiTheme="minorHAnsi" w:eastAsia="Times New Roman" w:hAnsiTheme="minorHAnsi" w:cs="Tahoma"/>
          <w:sz w:val="22"/>
          <w:szCs w:val="22"/>
          <w:lang w:eastAsia="en-GB"/>
        </w:rPr>
        <w:t xml:space="preserve"> </w:t>
      </w:r>
      <w:r w:rsidR="006106FB" w:rsidRPr="009A0BB7">
        <w:rPr>
          <w:rFonts w:asciiTheme="minorHAnsi" w:eastAsia="Times New Roman" w:hAnsiTheme="minorHAnsi" w:cs="Tahoma"/>
          <w:sz w:val="22"/>
          <w:szCs w:val="22"/>
          <w:lang w:eastAsia="en-GB"/>
        </w:rPr>
        <w:t>local border health administrations, and key border local or International NGOs on special conditions or exceptions that include what the CB</w:t>
      </w:r>
      <w:r w:rsidR="00E63C59" w:rsidRPr="009A0BB7">
        <w:rPr>
          <w:rFonts w:asciiTheme="minorHAnsi" w:eastAsia="Times New Roman" w:hAnsiTheme="minorHAnsi" w:cs="Tahoma"/>
          <w:sz w:val="22"/>
          <w:szCs w:val="22"/>
          <w:lang w:eastAsia="en-GB"/>
        </w:rPr>
        <w:t>H</w:t>
      </w:r>
      <w:r w:rsidR="006106FB" w:rsidRPr="009A0BB7">
        <w:rPr>
          <w:rFonts w:asciiTheme="minorHAnsi" w:eastAsia="Times New Roman" w:hAnsiTheme="minorHAnsi" w:cs="Tahoma"/>
          <w:sz w:val="22"/>
          <w:szCs w:val="22"/>
          <w:lang w:eastAsia="en-GB"/>
        </w:rPr>
        <w:t xml:space="preserve">I aims to achieve, the criteria and flexibilities involved in implementing the </w:t>
      </w:r>
      <w:r w:rsidR="00A66DA2">
        <w:rPr>
          <w:rFonts w:asciiTheme="minorHAnsi" w:eastAsia="Times New Roman" w:hAnsiTheme="minorHAnsi" w:cs="Tahoma"/>
          <w:sz w:val="22"/>
          <w:szCs w:val="22"/>
          <w:lang w:eastAsia="en-GB"/>
        </w:rPr>
        <w:t>Initiative</w:t>
      </w:r>
      <w:r w:rsidR="006106FB" w:rsidRPr="009A0BB7">
        <w:rPr>
          <w:rFonts w:asciiTheme="minorHAnsi" w:eastAsia="Times New Roman" w:hAnsiTheme="minorHAnsi" w:cs="Tahoma"/>
          <w:sz w:val="22"/>
          <w:szCs w:val="22"/>
          <w:lang w:eastAsia="en-GB"/>
        </w:rPr>
        <w:t>, resource mobilization or allocation, its parameters, scope, range, outputs, participants, budgets and timescales. Establishing and agreeing on the CB</w:t>
      </w:r>
      <w:r w:rsidR="00E63C59" w:rsidRPr="009A0BB7">
        <w:rPr>
          <w:rFonts w:asciiTheme="minorHAnsi" w:eastAsia="Times New Roman" w:hAnsiTheme="minorHAnsi" w:cs="Tahoma"/>
          <w:sz w:val="22"/>
          <w:szCs w:val="22"/>
          <w:lang w:eastAsia="en-GB"/>
        </w:rPr>
        <w:t>H</w:t>
      </w:r>
      <w:r w:rsidR="006106FB" w:rsidRPr="009A0BB7">
        <w:rPr>
          <w:rFonts w:asciiTheme="minorHAnsi" w:eastAsia="Times New Roman" w:hAnsiTheme="minorHAnsi" w:cs="Tahoma"/>
          <w:sz w:val="22"/>
          <w:szCs w:val="22"/>
          <w:lang w:eastAsia="en-GB"/>
        </w:rPr>
        <w:t xml:space="preserve">I is an important process that should </w:t>
      </w:r>
      <w:r w:rsidR="006106FB" w:rsidRPr="009A0BB7">
        <w:rPr>
          <w:rFonts w:asciiTheme="minorHAnsi" w:eastAsia="Times New Roman" w:hAnsiTheme="minorHAnsi" w:cs="Tahoma"/>
          <w:noProof/>
          <w:sz w:val="22"/>
          <w:szCs w:val="22"/>
          <w:lang w:eastAsia="en-GB"/>
        </w:rPr>
        <w:t>be done</w:t>
      </w:r>
      <w:r w:rsidR="006106FB" w:rsidRPr="009A0BB7">
        <w:rPr>
          <w:rFonts w:asciiTheme="minorHAnsi" w:eastAsia="Times New Roman" w:hAnsiTheme="minorHAnsi" w:cs="Tahoma"/>
          <w:sz w:val="22"/>
          <w:szCs w:val="22"/>
          <w:lang w:eastAsia="en-GB"/>
        </w:rPr>
        <w:t xml:space="preserve"> with </w:t>
      </w:r>
      <w:r w:rsidR="006106FB" w:rsidRPr="009A0BB7">
        <w:rPr>
          <w:rFonts w:asciiTheme="minorHAnsi" w:eastAsia="Times New Roman" w:hAnsiTheme="minorHAnsi" w:cs="Tahoma"/>
          <w:noProof/>
          <w:sz w:val="22"/>
          <w:szCs w:val="22"/>
          <w:lang w:eastAsia="en-GB"/>
        </w:rPr>
        <w:t>great</w:t>
      </w:r>
      <w:r w:rsidR="006106FB" w:rsidRPr="009A0BB7">
        <w:rPr>
          <w:rFonts w:asciiTheme="minorHAnsi" w:eastAsia="Times New Roman" w:hAnsiTheme="minorHAnsi" w:cs="Tahoma"/>
          <w:sz w:val="22"/>
          <w:szCs w:val="22"/>
          <w:lang w:eastAsia="en-GB"/>
        </w:rPr>
        <w:t xml:space="preserve"> involvement of the </w:t>
      </w:r>
      <w:r w:rsidR="00CD1D4A" w:rsidRPr="009A0BB7">
        <w:rPr>
          <w:rFonts w:asciiTheme="minorHAnsi" w:eastAsia="Times New Roman" w:hAnsiTheme="minorHAnsi" w:cs="Tahoma"/>
          <w:sz w:val="22"/>
          <w:szCs w:val="22"/>
          <w:lang w:eastAsia="en-GB"/>
        </w:rPr>
        <w:t>countr</w:t>
      </w:r>
      <w:r w:rsidR="00CD1D4A">
        <w:rPr>
          <w:rFonts w:asciiTheme="minorHAnsi" w:eastAsia="Times New Roman" w:hAnsiTheme="minorHAnsi" w:cs="Tahoma"/>
          <w:sz w:val="22"/>
          <w:szCs w:val="22"/>
          <w:lang w:eastAsia="en-GB"/>
        </w:rPr>
        <w:t>y</w:t>
      </w:r>
      <w:r w:rsidR="00CD1D4A" w:rsidRPr="009A0BB7">
        <w:rPr>
          <w:rFonts w:asciiTheme="minorHAnsi" w:eastAsia="Times New Roman" w:hAnsiTheme="minorHAnsi" w:cs="Tahoma"/>
          <w:sz w:val="22"/>
          <w:szCs w:val="22"/>
          <w:lang w:eastAsia="en-GB"/>
        </w:rPr>
        <w:t xml:space="preserve"> </w:t>
      </w:r>
      <w:r w:rsidR="00BC5102" w:rsidRPr="009A0BB7">
        <w:rPr>
          <w:rFonts w:asciiTheme="minorHAnsi" w:eastAsia="Times New Roman" w:hAnsiTheme="minorHAnsi" w:cs="Tahoma"/>
          <w:sz w:val="22"/>
          <w:szCs w:val="22"/>
          <w:lang w:eastAsia="en-GB"/>
        </w:rPr>
        <w:t xml:space="preserve">local </w:t>
      </w:r>
      <w:r w:rsidR="006106FB" w:rsidRPr="009A0BB7">
        <w:rPr>
          <w:rFonts w:asciiTheme="minorHAnsi" w:eastAsia="Times New Roman" w:hAnsiTheme="minorHAnsi" w:cs="Tahoma"/>
          <w:sz w:val="22"/>
          <w:szCs w:val="22"/>
          <w:lang w:eastAsia="en-GB"/>
        </w:rPr>
        <w:t xml:space="preserve">border administrators on both sides for </w:t>
      </w:r>
      <w:r w:rsidR="006106FB" w:rsidRPr="009A0BB7">
        <w:rPr>
          <w:rFonts w:asciiTheme="minorHAnsi" w:eastAsia="Times New Roman" w:hAnsiTheme="minorHAnsi" w:cs="Tahoma"/>
          <w:noProof/>
          <w:sz w:val="22"/>
          <w:szCs w:val="22"/>
          <w:lang w:eastAsia="en-GB"/>
        </w:rPr>
        <w:t>easier</w:t>
      </w:r>
      <w:r w:rsidR="006106FB" w:rsidRPr="009A0BB7">
        <w:rPr>
          <w:rFonts w:asciiTheme="minorHAnsi" w:eastAsia="Times New Roman" w:hAnsiTheme="minorHAnsi" w:cs="Tahoma"/>
          <w:sz w:val="22"/>
          <w:szCs w:val="22"/>
          <w:lang w:eastAsia="en-GB"/>
        </w:rPr>
        <w:t xml:space="preserve"> planning and </w:t>
      </w:r>
      <w:r w:rsidR="00CD1D4A">
        <w:rPr>
          <w:rFonts w:asciiTheme="minorHAnsi" w:eastAsia="Times New Roman" w:hAnsiTheme="minorHAnsi" w:cs="Tahoma"/>
          <w:sz w:val="22"/>
          <w:szCs w:val="22"/>
          <w:lang w:eastAsia="en-GB"/>
        </w:rPr>
        <w:t xml:space="preserve">future </w:t>
      </w:r>
      <w:r w:rsidR="006106FB" w:rsidRPr="009A0BB7">
        <w:rPr>
          <w:rFonts w:asciiTheme="minorHAnsi" w:eastAsia="Times New Roman" w:hAnsiTheme="minorHAnsi" w:cs="Tahoma"/>
          <w:sz w:val="22"/>
          <w:szCs w:val="22"/>
          <w:lang w:eastAsia="en-GB"/>
        </w:rPr>
        <w:t xml:space="preserve">implementation of the </w:t>
      </w:r>
      <w:r w:rsidR="00A66DA2">
        <w:rPr>
          <w:rFonts w:asciiTheme="minorHAnsi" w:eastAsia="Times New Roman" w:hAnsiTheme="minorHAnsi" w:cs="Tahoma"/>
          <w:sz w:val="22"/>
          <w:szCs w:val="22"/>
          <w:lang w:eastAsia="en-GB"/>
        </w:rPr>
        <w:t>Initiative</w:t>
      </w:r>
      <w:r w:rsidR="00CD1D4A">
        <w:rPr>
          <w:rFonts w:asciiTheme="minorHAnsi" w:eastAsia="Times New Roman" w:hAnsiTheme="minorHAnsi" w:cs="Tahoma"/>
          <w:sz w:val="22"/>
          <w:szCs w:val="22"/>
          <w:lang w:eastAsia="en-GB"/>
        </w:rPr>
        <w:t>.</w:t>
      </w:r>
      <w:r w:rsidR="006106FB" w:rsidRPr="009A0BB7">
        <w:rPr>
          <w:rFonts w:asciiTheme="minorHAnsi" w:eastAsia="Times New Roman" w:hAnsiTheme="minorHAnsi" w:cs="Tahoma"/>
          <w:sz w:val="22"/>
          <w:szCs w:val="22"/>
          <w:lang w:eastAsia="en-GB"/>
        </w:rPr>
        <w:t xml:space="preserve"> </w:t>
      </w:r>
    </w:p>
    <w:p w14:paraId="2C231263" w14:textId="3B93817F" w:rsidR="00EC4575" w:rsidRPr="00CD1D4A" w:rsidRDefault="006106FB" w:rsidP="00312EBC">
      <w:pPr>
        <w:pStyle w:val="NormalWeb"/>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noProof/>
          <w:color w:val="000000" w:themeColor="text1"/>
          <w:sz w:val="22"/>
          <w:szCs w:val="22"/>
          <w:lang w:eastAsia="en-GB"/>
        </w:rPr>
        <w:t>In addition</w:t>
      </w:r>
      <w:r w:rsidRPr="009A0BB7">
        <w:rPr>
          <w:rFonts w:asciiTheme="minorHAnsi" w:eastAsia="Times New Roman" w:hAnsiTheme="minorHAnsi" w:cs="Tahoma"/>
          <w:color w:val="000000" w:themeColor="text1"/>
          <w:sz w:val="22"/>
          <w:szCs w:val="22"/>
          <w:lang w:eastAsia="en-GB"/>
        </w:rPr>
        <w:t xml:space="preserve">, the meeting is </w:t>
      </w:r>
      <w:r w:rsidRPr="009A0BB7">
        <w:rPr>
          <w:rFonts w:asciiTheme="minorHAnsi" w:eastAsia="Times New Roman" w:hAnsiTheme="minorHAnsi" w:cs="Tahoma"/>
          <w:noProof/>
          <w:color w:val="000000" w:themeColor="text1"/>
          <w:sz w:val="22"/>
          <w:szCs w:val="22"/>
          <w:lang w:eastAsia="en-GB"/>
        </w:rPr>
        <w:t>important</w:t>
      </w:r>
      <w:r w:rsidRPr="009A0BB7">
        <w:rPr>
          <w:rFonts w:asciiTheme="minorHAnsi" w:eastAsia="Times New Roman" w:hAnsiTheme="minorHAnsi" w:cs="Tahoma"/>
          <w:color w:val="000000" w:themeColor="text1"/>
          <w:sz w:val="22"/>
          <w:szCs w:val="22"/>
          <w:lang w:eastAsia="en-GB"/>
        </w:rPr>
        <w:t xml:space="preserve"> in providing orientation </w:t>
      </w:r>
      <w:r w:rsidR="006259F9" w:rsidRPr="009A0BB7">
        <w:rPr>
          <w:rFonts w:asciiTheme="minorHAnsi" w:eastAsia="Times New Roman" w:hAnsiTheme="minorHAnsi" w:cs="Tahoma"/>
          <w:color w:val="000000" w:themeColor="text1"/>
          <w:sz w:val="22"/>
          <w:szCs w:val="22"/>
          <w:lang w:eastAsia="en-GB"/>
        </w:rPr>
        <w:t xml:space="preserve">on </w:t>
      </w:r>
      <w:r w:rsidR="001A6153" w:rsidRPr="009A0BB7">
        <w:rPr>
          <w:rFonts w:asciiTheme="minorHAnsi" w:eastAsia="Times New Roman" w:hAnsiTheme="minorHAnsi" w:cs="Tahoma"/>
          <w:color w:val="000000" w:themeColor="text1"/>
          <w:sz w:val="22"/>
          <w:szCs w:val="22"/>
          <w:lang w:eastAsia="en-GB"/>
        </w:rPr>
        <w:t xml:space="preserve">the </w:t>
      </w:r>
      <w:r w:rsidR="006259F9" w:rsidRPr="009A0BB7">
        <w:rPr>
          <w:rFonts w:asciiTheme="minorHAnsi" w:eastAsia="Times New Roman" w:hAnsiTheme="minorHAnsi" w:cs="Tahoma"/>
          <w:noProof/>
          <w:color w:val="000000" w:themeColor="text1"/>
          <w:sz w:val="22"/>
          <w:szCs w:val="22"/>
          <w:lang w:eastAsia="en-GB"/>
        </w:rPr>
        <w:t>overall</w:t>
      </w:r>
      <w:r w:rsidR="006259F9" w:rsidRPr="009A0BB7">
        <w:rPr>
          <w:rFonts w:asciiTheme="minorHAnsi" w:eastAsia="Times New Roman" w:hAnsiTheme="minorHAnsi" w:cs="Tahoma"/>
          <w:color w:val="000000" w:themeColor="text1"/>
          <w:sz w:val="22"/>
          <w:szCs w:val="22"/>
          <w:lang w:eastAsia="en-GB"/>
        </w:rPr>
        <w:t xml:space="preserve"> process, tools and monitoring and evaluation of </w:t>
      </w:r>
      <w:r w:rsidR="008E3851" w:rsidRPr="009A0BB7">
        <w:rPr>
          <w:rFonts w:asciiTheme="minorHAnsi" w:eastAsia="Times New Roman" w:hAnsiTheme="minorHAnsi" w:cs="Tahoma"/>
          <w:noProof/>
          <w:color w:val="000000" w:themeColor="text1"/>
          <w:sz w:val="22"/>
          <w:szCs w:val="22"/>
          <w:lang w:eastAsia="en-GB"/>
        </w:rPr>
        <w:t>CB</w:t>
      </w:r>
      <w:r w:rsidR="0051745D" w:rsidRPr="009A0BB7">
        <w:rPr>
          <w:rFonts w:asciiTheme="minorHAnsi" w:eastAsia="Times New Roman" w:hAnsiTheme="minorHAnsi" w:cs="Tahoma"/>
          <w:noProof/>
          <w:color w:val="000000" w:themeColor="text1"/>
          <w:sz w:val="22"/>
          <w:szCs w:val="22"/>
          <w:lang w:eastAsia="en-GB"/>
        </w:rPr>
        <w:t>H</w:t>
      </w:r>
      <w:r w:rsidR="008E3851" w:rsidRPr="009A0BB7">
        <w:rPr>
          <w:rFonts w:asciiTheme="minorHAnsi" w:eastAsia="Times New Roman" w:hAnsiTheme="minorHAnsi" w:cs="Tahoma"/>
          <w:noProof/>
          <w:color w:val="000000" w:themeColor="text1"/>
          <w:sz w:val="22"/>
          <w:szCs w:val="22"/>
          <w:lang w:eastAsia="en-GB"/>
        </w:rPr>
        <w:t>I</w:t>
      </w:r>
      <w:r w:rsidR="006259F9" w:rsidRPr="009A0BB7">
        <w:rPr>
          <w:rFonts w:asciiTheme="minorHAnsi" w:eastAsia="Times New Roman" w:hAnsiTheme="minorHAnsi" w:cs="Tahoma"/>
          <w:color w:val="000000" w:themeColor="text1"/>
          <w:sz w:val="22"/>
          <w:szCs w:val="22"/>
          <w:lang w:eastAsia="en-GB"/>
        </w:rPr>
        <w:t xml:space="preserve">. Hence a training/orientation will be given to participants on </w:t>
      </w:r>
      <w:r w:rsidR="002A7246">
        <w:rPr>
          <w:rFonts w:asciiTheme="minorHAnsi" w:eastAsia="Times New Roman" w:hAnsiTheme="minorHAnsi" w:cs="Tahoma"/>
          <w:noProof/>
          <w:color w:val="000000" w:themeColor="text1"/>
          <w:sz w:val="22"/>
          <w:szCs w:val="22"/>
          <w:lang w:eastAsia="en-GB"/>
        </w:rPr>
        <w:t>cross-border</w:t>
      </w:r>
      <w:r w:rsidR="006259F9" w:rsidRPr="00CD1D4A">
        <w:rPr>
          <w:rFonts w:asciiTheme="minorHAnsi" w:eastAsia="Times New Roman" w:hAnsiTheme="minorHAnsi" w:cs="Tahoma"/>
          <w:color w:val="000000" w:themeColor="text1"/>
          <w:sz w:val="22"/>
          <w:szCs w:val="22"/>
          <w:lang w:eastAsia="en-GB"/>
        </w:rPr>
        <w:t xml:space="preserve"> tools so that they </w:t>
      </w:r>
      <w:r w:rsidR="00E63C59" w:rsidRPr="00CD1D4A">
        <w:rPr>
          <w:rFonts w:asciiTheme="minorHAnsi" w:eastAsia="Times New Roman" w:hAnsiTheme="minorHAnsi" w:cs="Tahoma"/>
          <w:color w:val="000000" w:themeColor="text1"/>
          <w:sz w:val="22"/>
          <w:szCs w:val="22"/>
          <w:lang w:eastAsia="en-GB"/>
        </w:rPr>
        <w:t>are able</w:t>
      </w:r>
      <w:r w:rsidR="006259F9" w:rsidRPr="00CD1D4A">
        <w:rPr>
          <w:rFonts w:asciiTheme="minorHAnsi" w:eastAsia="Times New Roman" w:hAnsiTheme="minorHAnsi" w:cs="Tahoma"/>
          <w:color w:val="000000" w:themeColor="text1"/>
          <w:sz w:val="22"/>
          <w:szCs w:val="22"/>
          <w:lang w:eastAsia="en-GB"/>
        </w:rPr>
        <w:t xml:space="preserve"> to complete, </w:t>
      </w:r>
      <w:r w:rsidR="006259F9" w:rsidRPr="00CD1D4A">
        <w:rPr>
          <w:rFonts w:asciiTheme="minorHAnsi" w:eastAsia="Times New Roman" w:hAnsiTheme="minorHAnsi" w:cs="Tahoma"/>
          <w:noProof/>
          <w:color w:val="000000" w:themeColor="text1"/>
          <w:sz w:val="22"/>
          <w:szCs w:val="22"/>
          <w:lang w:eastAsia="en-GB"/>
        </w:rPr>
        <w:t>analy</w:t>
      </w:r>
      <w:r w:rsidR="001A6153" w:rsidRPr="00CD1D4A">
        <w:rPr>
          <w:rFonts w:asciiTheme="minorHAnsi" w:eastAsia="Times New Roman" w:hAnsiTheme="minorHAnsi" w:cs="Tahoma"/>
          <w:noProof/>
          <w:color w:val="000000" w:themeColor="text1"/>
          <w:sz w:val="22"/>
          <w:szCs w:val="22"/>
          <w:lang w:eastAsia="en-GB"/>
        </w:rPr>
        <w:t>z</w:t>
      </w:r>
      <w:r w:rsidR="006259F9" w:rsidRPr="00CD1D4A">
        <w:rPr>
          <w:rFonts w:asciiTheme="minorHAnsi" w:eastAsia="Times New Roman" w:hAnsiTheme="minorHAnsi" w:cs="Tahoma"/>
          <w:noProof/>
          <w:color w:val="000000" w:themeColor="text1"/>
          <w:sz w:val="22"/>
          <w:szCs w:val="22"/>
          <w:lang w:eastAsia="en-GB"/>
        </w:rPr>
        <w:t>e</w:t>
      </w:r>
      <w:r w:rsidR="006259F9" w:rsidRPr="00CD1D4A">
        <w:rPr>
          <w:rFonts w:asciiTheme="minorHAnsi" w:eastAsia="Times New Roman" w:hAnsiTheme="minorHAnsi" w:cs="Tahoma"/>
          <w:color w:val="000000" w:themeColor="text1"/>
          <w:sz w:val="22"/>
          <w:szCs w:val="22"/>
          <w:lang w:eastAsia="en-GB"/>
        </w:rPr>
        <w:t xml:space="preserve"> and prepare a report on </w:t>
      </w:r>
      <w:r w:rsidR="00E63C59" w:rsidRPr="00CD1D4A">
        <w:rPr>
          <w:rFonts w:asciiTheme="minorHAnsi" w:eastAsia="Times New Roman" w:hAnsiTheme="minorHAnsi" w:cs="Tahoma"/>
          <w:color w:val="000000" w:themeColor="text1"/>
          <w:sz w:val="22"/>
          <w:szCs w:val="22"/>
          <w:lang w:eastAsia="en-GB"/>
        </w:rPr>
        <w:t xml:space="preserve">their </w:t>
      </w:r>
      <w:r w:rsidR="002A7246">
        <w:rPr>
          <w:rFonts w:asciiTheme="minorHAnsi" w:eastAsia="Times New Roman" w:hAnsiTheme="minorHAnsi" w:cs="Tahoma"/>
          <w:noProof/>
          <w:color w:val="000000" w:themeColor="text1"/>
          <w:sz w:val="22"/>
          <w:szCs w:val="22"/>
          <w:lang w:eastAsia="en-GB"/>
        </w:rPr>
        <w:t>cross-border</w:t>
      </w:r>
      <w:r w:rsidR="006259F9" w:rsidRPr="00CD1D4A">
        <w:rPr>
          <w:rFonts w:asciiTheme="minorHAnsi" w:eastAsia="Times New Roman" w:hAnsiTheme="minorHAnsi" w:cs="Tahoma"/>
          <w:color w:val="000000" w:themeColor="text1"/>
          <w:sz w:val="22"/>
          <w:szCs w:val="22"/>
          <w:lang w:eastAsia="en-GB"/>
        </w:rPr>
        <w:t xml:space="preserve"> health situation. </w:t>
      </w:r>
      <w:r w:rsidR="00E046EA" w:rsidRPr="00CD1D4A">
        <w:rPr>
          <w:rFonts w:asciiTheme="minorHAnsi" w:eastAsia="Times New Roman" w:hAnsiTheme="minorHAnsi" w:cs="Tahoma"/>
          <w:color w:val="000000" w:themeColor="text1"/>
          <w:sz w:val="22"/>
          <w:szCs w:val="22"/>
          <w:lang w:eastAsia="en-GB"/>
        </w:rPr>
        <w:t xml:space="preserve">The </w:t>
      </w:r>
      <w:r w:rsidR="002A7246">
        <w:rPr>
          <w:rFonts w:asciiTheme="minorHAnsi" w:eastAsia="Times New Roman" w:hAnsiTheme="minorHAnsi" w:cs="Tahoma"/>
          <w:noProof/>
          <w:color w:val="000000" w:themeColor="text1"/>
          <w:sz w:val="22"/>
          <w:szCs w:val="22"/>
          <w:lang w:eastAsia="en-GB"/>
        </w:rPr>
        <w:t>cross-border</w:t>
      </w:r>
      <w:r w:rsidR="00E046EA" w:rsidRPr="00CD1D4A">
        <w:rPr>
          <w:rFonts w:asciiTheme="minorHAnsi" w:eastAsia="Times New Roman" w:hAnsiTheme="minorHAnsi" w:cs="Tahoma"/>
          <w:color w:val="000000" w:themeColor="text1"/>
          <w:sz w:val="22"/>
          <w:szCs w:val="22"/>
          <w:lang w:eastAsia="en-GB"/>
        </w:rPr>
        <w:t xml:space="preserve"> tools help document the border communities and population</w:t>
      </w:r>
      <w:r w:rsidR="00E63C59" w:rsidRPr="00CD1D4A">
        <w:rPr>
          <w:rFonts w:asciiTheme="minorHAnsi" w:eastAsia="Times New Roman" w:hAnsiTheme="minorHAnsi" w:cs="Tahoma"/>
          <w:color w:val="000000" w:themeColor="text1"/>
          <w:sz w:val="22"/>
          <w:szCs w:val="22"/>
          <w:lang w:eastAsia="en-GB"/>
        </w:rPr>
        <w:t>s</w:t>
      </w:r>
      <w:r w:rsidR="00E046EA" w:rsidRPr="00CD1D4A">
        <w:rPr>
          <w:rFonts w:asciiTheme="minorHAnsi" w:eastAsia="Times New Roman" w:hAnsiTheme="minorHAnsi" w:cs="Tahoma"/>
          <w:color w:val="000000" w:themeColor="text1"/>
          <w:sz w:val="22"/>
          <w:szCs w:val="22"/>
          <w:lang w:eastAsia="en-GB"/>
        </w:rPr>
        <w:t xml:space="preserve"> at risk, identifying border entry and exit points and assessing the current capacity of border</w:t>
      </w:r>
      <w:r w:rsidR="00B334D2" w:rsidRPr="00CD1D4A">
        <w:rPr>
          <w:rFonts w:asciiTheme="minorHAnsi" w:eastAsia="Times New Roman" w:hAnsiTheme="minorHAnsi" w:cs="Tahoma"/>
          <w:color w:val="000000" w:themeColor="text1"/>
          <w:sz w:val="22"/>
          <w:szCs w:val="22"/>
          <w:lang w:eastAsia="en-GB"/>
        </w:rPr>
        <w:t xml:space="preserve"> health facilities. </w:t>
      </w:r>
      <w:r w:rsidR="00E63C59" w:rsidRPr="00CD1D4A">
        <w:rPr>
          <w:rFonts w:asciiTheme="minorHAnsi" w:eastAsia="Times New Roman" w:hAnsiTheme="minorHAnsi" w:cs="Tahoma"/>
          <w:color w:val="000000" w:themeColor="text1"/>
          <w:sz w:val="22"/>
          <w:szCs w:val="22"/>
          <w:lang w:eastAsia="en-GB"/>
        </w:rPr>
        <w:t>(</w:t>
      </w:r>
      <w:r w:rsidR="00113B16" w:rsidRPr="00CD1D4A">
        <w:rPr>
          <w:rFonts w:asciiTheme="minorHAnsi" w:eastAsia="Times New Roman" w:hAnsiTheme="minorHAnsi" w:cs="Tahoma"/>
          <w:color w:val="000000" w:themeColor="text1"/>
          <w:sz w:val="22"/>
          <w:szCs w:val="22"/>
          <w:lang w:eastAsia="en-GB"/>
        </w:rPr>
        <w:t xml:space="preserve">Refer </w:t>
      </w:r>
      <w:r w:rsidR="009E3197" w:rsidRPr="00CD1D4A">
        <w:rPr>
          <w:rFonts w:asciiTheme="minorHAnsi" w:eastAsia="Times New Roman" w:hAnsiTheme="minorHAnsi" w:cs="Tahoma"/>
          <w:color w:val="000000" w:themeColor="text1"/>
          <w:sz w:val="22"/>
          <w:szCs w:val="22"/>
          <w:lang w:eastAsia="en-GB"/>
        </w:rPr>
        <w:t xml:space="preserve">to the annexes </w:t>
      </w:r>
      <w:r w:rsidR="00113B16" w:rsidRPr="00CD1D4A">
        <w:rPr>
          <w:rFonts w:asciiTheme="minorHAnsi" w:eastAsia="Times New Roman" w:hAnsiTheme="minorHAnsi" w:cs="Tahoma"/>
          <w:color w:val="000000" w:themeColor="text1"/>
          <w:sz w:val="22"/>
          <w:szCs w:val="22"/>
          <w:lang w:eastAsia="en-GB"/>
        </w:rPr>
        <w:t>below</w:t>
      </w:r>
      <w:r w:rsidR="00E046EA" w:rsidRPr="00CD1D4A">
        <w:rPr>
          <w:rFonts w:asciiTheme="minorHAnsi" w:eastAsia="Times New Roman" w:hAnsiTheme="minorHAnsi" w:cs="Tahoma"/>
          <w:color w:val="000000" w:themeColor="text1"/>
          <w:sz w:val="22"/>
          <w:szCs w:val="22"/>
          <w:lang w:eastAsia="en-GB"/>
        </w:rPr>
        <w:t xml:space="preserve"> for details on tools and training</w:t>
      </w:r>
      <w:r w:rsidR="00E63C59" w:rsidRPr="00CD1D4A">
        <w:rPr>
          <w:rFonts w:asciiTheme="minorHAnsi" w:eastAsia="Times New Roman" w:hAnsiTheme="minorHAnsi" w:cs="Tahoma"/>
          <w:color w:val="000000" w:themeColor="text1"/>
          <w:sz w:val="22"/>
          <w:szCs w:val="22"/>
          <w:lang w:eastAsia="en-GB"/>
        </w:rPr>
        <w:t>.)</w:t>
      </w:r>
      <w:r w:rsidR="00E046EA" w:rsidRPr="00CD1D4A">
        <w:rPr>
          <w:rFonts w:asciiTheme="minorHAnsi" w:eastAsia="Times New Roman" w:hAnsiTheme="minorHAnsi" w:cs="Tahoma"/>
          <w:color w:val="000000" w:themeColor="text1"/>
          <w:sz w:val="22"/>
          <w:szCs w:val="22"/>
          <w:lang w:eastAsia="en-GB"/>
        </w:rPr>
        <w:t xml:space="preserve"> </w:t>
      </w:r>
      <w:r w:rsidR="00364FA6" w:rsidRPr="00CD1D4A">
        <w:rPr>
          <w:rFonts w:asciiTheme="minorHAnsi" w:eastAsia="Times New Roman" w:hAnsiTheme="minorHAnsi" w:cs="Arial"/>
          <w:color w:val="000000" w:themeColor="text1"/>
          <w:sz w:val="22"/>
          <w:szCs w:val="22"/>
          <w:lang w:eastAsia="en-GB"/>
        </w:rPr>
        <w:t xml:space="preserve"> </w:t>
      </w:r>
      <w:r w:rsidR="00E63C59" w:rsidRPr="00CD1D4A">
        <w:rPr>
          <w:rFonts w:asciiTheme="minorHAnsi" w:eastAsia="Times New Roman" w:hAnsiTheme="minorHAnsi" w:cs="Arial"/>
          <w:color w:val="000000" w:themeColor="text1"/>
          <w:sz w:val="22"/>
          <w:szCs w:val="22"/>
          <w:lang w:eastAsia="en-GB"/>
        </w:rPr>
        <w:t>This will assist</w:t>
      </w:r>
      <w:r w:rsidR="006259F9" w:rsidRPr="00CD1D4A">
        <w:rPr>
          <w:rFonts w:asciiTheme="minorHAnsi" w:eastAsia="Times New Roman" w:hAnsiTheme="minorHAnsi" w:cs="Arial"/>
          <w:color w:val="000000" w:themeColor="text1"/>
          <w:sz w:val="22"/>
          <w:szCs w:val="22"/>
          <w:lang w:eastAsia="en-GB"/>
        </w:rPr>
        <w:t xml:space="preserve"> collaborating parties in </w:t>
      </w:r>
      <w:r w:rsidR="00364FA6" w:rsidRPr="00CD1D4A">
        <w:rPr>
          <w:rFonts w:asciiTheme="minorHAnsi" w:eastAsia="Times New Roman" w:hAnsiTheme="minorHAnsi" w:cs="Arial"/>
          <w:color w:val="000000" w:themeColor="text1"/>
          <w:sz w:val="22"/>
          <w:szCs w:val="22"/>
          <w:lang w:eastAsia="en-GB"/>
        </w:rPr>
        <w:t xml:space="preserve">identifying what needs to be done at the specific borders of interest </w:t>
      </w:r>
      <w:r w:rsidR="00E63C59" w:rsidRPr="00CD1D4A">
        <w:rPr>
          <w:rFonts w:asciiTheme="minorHAnsi" w:eastAsia="Times New Roman" w:hAnsiTheme="minorHAnsi" w:cs="Arial"/>
          <w:color w:val="000000" w:themeColor="text1"/>
          <w:sz w:val="22"/>
          <w:szCs w:val="22"/>
          <w:lang w:eastAsia="en-GB"/>
        </w:rPr>
        <w:t xml:space="preserve">through </w:t>
      </w:r>
      <w:r w:rsidR="001A6153" w:rsidRPr="00CD1D4A">
        <w:rPr>
          <w:rFonts w:asciiTheme="minorHAnsi" w:eastAsia="Times New Roman" w:hAnsiTheme="minorHAnsi" w:cs="Arial"/>
          <w:color w:val="000000" w:themeColor="text1"/>
          <w:sz w:val="22"/>
          <w:szCs w:val="22"/>
          <w:lang w:eastAsia="en-GB"/>
        </w:rPr>
        <w:t xml:space="preserve">a </w:t>
      </w:r>
      <w:r w:rsidR="00364FA6" w:rsidRPr="00CD1D4A">
        <w:rPr>
          <w:rFonts w:asciiTheme="minorHAnsi" w:eastAsia="Times New Roman" w:hAnsiTheme="minorHAnsi" w:cs="Arial"/>
          <w:noProof/>
          <w:color w:val="000000" w:themeColor="text1"/>
          <w:sz w:val="22"/>
          <w:szCs w:val="22"/>
          <w:lang w:eastAsia="en-GB"/>
        </w:rPr>
        <w:t>proper</w:t>
      </w:r>
      <w:r w:rsidR="00364FA6" w:rsidRPr="00CD1D4A">
        <w:rPr>
          <w:rFonts w:asciiTheme="minorHAnsi" w:eastAsia="Times New Roman" w:hAnsiTheme="minorHAnsi" w:cs="Arial"/>
          <w:color w:val="000000" w:themeColor="text1"/>
          <w:sz w:val="22"/>
          <w:szCs w:val="22"/>
          <w:lang w:eastAsia="en-GB"/>
        </w:rPr>
        <w:t xml:space="preserve"> examination of the current epidemiological situation</w:t>
      </w:r>
      <w:r w:rsidR="00933BB7" w:rsidRPr="00CD1D4A">
        <w:rPr>
          <w:rFonts w:asciiTheme="minorHAnsi" w:eastAsia="Times New Roman" w:hAnsiTheme="minorHAnsi" w:cs="Arial"/>
          <w:color w:val="000000" w:themeColor="text1"/>
          <w:sz w:val="22"/>
          <w:szCs w:val="22"/>
          <w:lang w:eastAsia="en-GB"/>
        </w:rPr>
        <w:t xml:space="preserve"> and interventions of</w:t>
      </w:r>
      <w:r w:rsidR="00364FA6" w:rsidRPr="00CD1D4A">
        <w:rPr>
          <w:rFonts w:asciiTheme="minorHAnsi" w:eastAsia="Times New Roman" w:hAnsiTheme="minorHAnsi" w:cs="Arial"/>
          <w:color w:val="000000" w:themeColor="text1"/>
          <w:sz w:val="22"/>
          <w:szCs w:val="22"/>
          <w:lang w:eastAsia="en-GB"/>
        </w:rPr>
        <w:t xml:space="preserve"> other health </w:t>
      </w:r>
      <w:r w:rsidR="00364FA6" w:rsidRPr="00CD1D4A">
        <w:rPr>
          <w:rFonts w:asciiTheme="minorHAnsi" w:eastAsia="Times New Roman" w:hAnsiTheme="minorHAnsi" w:cs="Arial"/>
          <w:color w:val="000000" w:themeColor="text1"/>
          <w:sz w:val="22"/>
          <w:szCs w:val="22"/>
          <w:lang w:eastAsia="en-GB"/>
        </w:rPr>
        <w:lastRenderedPageBreak/>
        <w:t xml:space="preserve">partners along the border of </w:t>
      </w:r>
      <w:r w:rsidR="00364FA6" w:rsidRPr="00CD1D4A">
        <w:rPr>
          <w:rFonts w:asciiTheme="minorHAnsi" w:eastAsia="Times New Roman" w:hAnsiTheme="minorHAnsi" w:cs="Arial"/>
          <w:noProof/>
          <w:color w:val="000000" w:themeColor="text1"/>
          <w:sz w:val="22"/>
          <w:szCs w:val="22"/>
          <w:lang w:eastAsia="en-GB"/>
        </w:rPr>
        <w:t>interest</w:t>
      </w:r>
      <w:r w:rsidR="00933BB7" w:rsidRPr="00CD1D4A">
        <w:rPr>
          <w:rFonts w:asciiTheme="minorHAnsi" w:eastAsia="Times New Roman" w:hAnsiTheme="minorHAnsi" w:cs="Arial"/>
          <w:color w:val="000000" w:themeColor="text1"/>
          <w:sz w:val="22"/>
          <w:szCs w:val="22"/>
          <w:lang w:eastAsia="en-GB"/>
        </w:rPr>
        <w:t xml:space="preserve"> and decide on how best one can improve or enhance the interventions</w:t>
      </w:r>
      <w:r w:rsidR="00364FA6" w:rsidRPr="00CD1D4A">
        <w:rPr>
          <w:rFonts w:asciiTheme="minorHAnsi" w:eastAsia="Times New Roman" w:hAnsiTheme="minorHAnsi" w:cs="Arial"/>
          <w:color w:val="000000" w:themeColor="text1"/>
          <w:sz w:val="22"/>
          <w:szCs w:val="22"/>
          <w:lang w:eastAsia="en-GB"/>
        </w:rPr>
        <w:t>.</w:t>
      </w:r>
      <w:r w:rsidR="00943B72" w:rsidRPr="00CD1D4A">
        <w:rPr>
          <w:rFonts w:asciiTheme="minorHAnsi" w:eastAsia="Times New Roman" w:hAnsiTheme="minorHAnsi" w:cs="Tahoma"/>
          <w:color w:val="000000" w:themeColor="text1"/>
          <w:sz w:val="22"/>
          <w:szCs w:val="22"/>
          <w:lang w:eastAsia="en-GB"/>
        </w:rPr>
        <w:t xml:space="preserve"> </w:t>
      </w:r>
    </w:p>
    <w:p w14:paraId="58853C5A" w14:textId="1D850B22" w:rsidR="00A82EFB" w:rsidRPr="009A0BB7" w:rsidRDefault="005258C8" w:rsidP="00312EBC">
      <w:pPr>
        <w:pStyle w:val="NormalWeb"/>
        <w:rPr>
          <w:rFonts w:asciiTheme="minorHAnsi" w:eastAsia="Times New Roman" w:hAnsiTheme="minorHAnsi" w:cs="Tahoma"/>
          <w:sz w:val="22"/>
          <w:szCs w:val="22"/>
          <w:lang w:eastAsia="en-GB"/>
        </w:rPr>
      </w:pPr>
      <w:r w:rsidRPr="00CD1D4A">
        <w:rPr>
          <w:rFonts w:asciiTheme="minorHAnsi" w:eastAsia="Times New Roman" w:hAnsiTheme="minorHAnsi" w:cs="Tahoma"/>
          <w:noProof/>
          <w:color w:val="000000" w:themeColor="text1"/>
          <w:sz w:val="22"/>
          <w:szCs w:val="22"/>
          <w:lang w:eastAsia="en-GB"/>
        </w:rPr>
        <w:t xml:space="preserve">The meeting should conclude with the formation of the </w:t>
      </w:r>
      <w:r w:rsidR="00770395" w:rsidRPr="00CD1D4A">
        <w:rPr>
          <w:rFonts w:asciiTheme="minorHAnsi" w:eastAsia="Times New Roman" w:hAnsiTheme="minorHAnsi" w:cs="Tahoma"/>
          <w:noProof/>
          <w:color w:val="000000" w:themeColor="text1"/>
          <w:sz w:val="22"/>
          <w:szCs w:val="22"/>
          <w:lang w:eastAsia="en-GB"/>
        </w:rPr>
        <w:t>CBHC</w:t>
      </w:r>
      <w:r w:rsidR="00877DF0" w:rsidRPr="00CD1D4A">
        <w:rPr>
          <w:rFonts w:asciiTheme="minorHAnsi" w:eastAsia="Times New Roman" w:hAnsiTheme="minorHAnsi" w:cs="Tahoma"/>
          <w:noProof/>
          <w:color w:val="000000" w:themeColor="text1"/>
          <w:sz w:val="22"/>
          <w:szCs w:val="22"/>
          <w:lang w:eastAsia="en-GB"/>
        </w:rPr>
        <w:t>. At this point, p</w:t>
      </w:r>
      <w:r w:rsidR="00A82EFB" w:rsidRPr="00CD1D4A">
        <w:rPr>
          <w:rFonts w:asciiTheme="minorHAnsi" w:eastAsia="Times New Roman" w:hAnsiTheme="minorHAnsi" w:cs="Tahoma"/>
          <w:noProof/>
          <w:color w:val="000000" w:themeColor="text1"/>
          <w:sz w:val="22"/>
          <w:szCs w:val="22"/>
          <w:lang w:eastAsia="en-GB"/>
        </w:rPr>
        <w:t xml:space="preserve">articipants </w:t>
      </w:r>
      <w:r w:rsidRPr="00CD1D4A">
        <w:rPr>
          <w:rFonts w:asciiTheme="minorHAnsi" w:eastAsia="Times New Roman" w:hAnsiTheme="minorHAnsi" w:cs="Tahoma"/>
          <w:noProof/>
          <w:color w:val="000000" w:themeColor="text1"/>
          <w:sz w:val="22"/>
          <w:szCs w:val="22"/>
          <w:lang w:eastAsia="en-GB"/>
        </w:rPr>
        <w:t>should be</w:t>
      </w:r>
      <w:r w:rsidR="00A82EFB" w:rsidRPr="00CD1D4A">
        <w:rPr>
          <w:rFonts w:asciiTheme="minorHAnsi" w:eastAsia="Times New Roman" w:hAnsiTheme="minorHAnsi" w:cs="Tahoma"/>
          <w:noProof/>
          <w:color w:val="000000" w:themeColor="text1"/>
          <w:sz w:val="22"/>
          <w:szCs w:val="22"/>
          <w:lang w:eastAsia="en-GB"/>
        </w:rPr>
        <w:t xml:space="preserve"> trained on </w:t>
      </w:r>
      <w:r w:rsidR="00877DF0" w:rsidRPr="00CD1D4A">
        <w:rPr>
          <w:rFonts w:asciiTheme="minorHAnsi" w:eastAsia="Times New Roman" w:hAnsiTheme="minorHAnsi" w:cs="Tahoma"/>
          <w:noProof/>
          <w:color w:val="000000" w:themeColor="text1"/>
          <w:sz w:val="22"/>
          <w:szCs w:val="22"/>
          <w:lang w:eastAsia="en-GB"/>
        </w:rPr>
        <w:t xml:space="preserve">the use of </w:t>
      </w:r>
      <w:r w:rsidR="002A7246">
        <w:rPr>
          <w:rFonts w:asciiTheme="minorHAnsi" w:eastAsia="Times New Roman" w:hAnsiTheme="minorHAnsi" w:cs="Tahoma"/>
          <w:noProof/>
          <w:color w:val="000000" w:themeColor="text1"/>
          <w:sz w:val="22"/>
          <w:szCs w:val="22"/>
          <w:lang w:eastAsia="en-GB"/>
        </w:rPr>
        <w:t>cross-border</w:t>
      </w:r>
      <w:r w:rsidR="00A82EFB" w:rsidRPr="00CD1D4A">
        <w:rPr>
          <w:rFonts w:asciiTheme="minorHAnsi" w:eastAsia="Times New Roman" w:hAnsiTheme="minorHAnsi" w:cs="Tahoma"/>
          <w:noProof/>
          <w:color w:val="000000" w:themeColor="text1"/>
          <w:sz w:val="22"/>
          <w:szCs w:val="22"/>
          <w:lang w:eastAsia="en-GB"/>
        </w:rPr>
        <w:t xml:space="preserve"> situation assessment tools and </w:t>
      </w:r>
      <w:r w:rsidR="0051745D" w:rsidRPr="00CD1D4A">
        <w:rPr>
          <w:rFonts w:asciiTheme="minorHAnsi" w:eastAsia="Times New Roman" w:hAnsiTheme="minorHAnsi" w:cs="Tahoma"/>
          <w:noProof/>
          <w:color w:val="000000" w:themeColor="text1"/>
          <w:sz w:val="22"/>
          <w:szCs w:val="22"/>
          <w:lang w:eastAsia="en-GB"/>
        </w:rPr>
        <w:t xml:space="preserve">provided hard and soft copies of </w:t>
      </w:r>
      <w:r w:rsidR="00877DF0" w:rsidRPr="00CD1D4A">
        <w:rPr>
          <w:rFonts w:asciiTheme="minorHAnsi" w:eastAsia="Times New Roman" w:hAnsiTheme="minorHAnsi" w:cs="Tahoma"/>
          <w:noProof/>
          <w:color w:val="000000" w:themeColor="text1"/>
          <w:sz w:val="22"/>
          <w:szCs w:val="22"/>
          <w:lang w:eastAsia="en-GB"/>
        </w:rPr>
        <w:t xml:space="preserve">these </w:t>
      </w:r>
      <w:r w:rsidR="0051745D" w:rsidRPr="00CD1D4A">
        <w:rPr>
          <w:rFonts w:asciiTheme="minorHAnsi" w:eastAsia="Times New Roman" w:hAnsiTheme="minorHAnsi" w:cs="Tahoma"/>
          <w:noProof/>
          <w:color w:val="000000" w:themeColor="text1"/>
          <w:sz w:val="22"/>
          <w:szCs w:val="22"/>
          <w:lang w:eastAsia="en-GB"/>
        </w:rPr>
        <w:t>tools</w:t>
      </w:r>
      <w:r w:rsidR="00877DF0" w:rsidRPr="00CD1D4A">
        <w:rPr>
          <w:rFonts w:asciiTheme="minorHAnsi" w:eastAsia="Times New Roman" w:hAnsiTheme="minorHAnsi" w:cs="Tahoma"/>
          <w:noProof/>
          <w:color w:val="000000" w:themeColor="text1"/>
          <w:sz w:val="22"/>
          <w:szCs w:val="22"/>
          <w:lang w:eastAsia="en-GB"/>
        </w:rPr>
        <w:t>. Additionally, a timeline should be established for the completion of the assessment, the development of the report and the date of the joint action planning workshop</w:t>
      </w:r>
      <w:r w:rsidR="00877DF0" w:rsidRPr="009A0BB7">
        <w:rPr>
          <w:rFonts w:asciiTheme="minorHAnsi" w:eastAsia="Times New Roman" w:hAnsiTheme="minorHAnsi" w:cs="Tahoma"/>
          <w:noProof/>
          <w:color w:val="000000" w:themeColor="text1"/>
          <w:sz w:val="22"/>
          <w:szCs w:val="22"/>
          <w:lang w:eastAsia="en-GB"/>
        </w:rPr>
        <w:t>.</w:t>
      </w:r>
      <w:r w:rsidR="0051745D" w:rsidRPr="009A0BB7">
        <w:rPr>
          <w:rFonts w:asciiTheme="minorHAnsi" w:eastAsia="Times New Roman" w:hAnsiTheme="minorHAnsi" w:cs="Tahoma"/>
          <w:noProof/>
          <w:color w:val="000000" w:themeColor="text1"/>
          <w:sz w:val="22"/>
          <w:szCs w:val="22"/>
          <w:lang w:eastAsia="en-GB"/>
        </w:rPr>
        <w:t xml:space="preserve"> </w:t>
      </w:r>
    </w:p>
    <w:p w14:paraId="34D48AC0" w14:textId="31796BC2" w:rsidR="00DC33AB" w:rsidRPr="00150AE4" w:rsidRDefault="002A7246" w:rsidP="006F6F00">
      <w:pPr>
        <w:pStyle w:val="Heading2"/>
        <w:spacing w:after="240"/>
        <w:rPr>
          <w:rFonts w:asciiTheme="minorHAnsi" w:hAnsiTheme="minorHAnsi"/>
          <w:color w:val="4F81BD" w:themeColor="accent1"/>
        </w:rPr>
      </w:pPr>
      <w:bookmarkStart w:id="21" w:name="_Toc9446961"/>
      <w:bookmarkEnd w:id="20"/>
      <w:r w:rsidRPr="00150AE4">
        <w:rPr>
          <w:rFonts w:asciiTheme="minorHAnsi" w:hAnsiTheme="minorHAnsi"/>
          <w:noProof/>
          <w:color w:val="4F81BD" w:themeColor="accent1"/>
        </w:rPr>
        <w:t>CROSS-BORDER</w:t>
      </w:r>
      <w:r w:rsidR="00DC33AB" w:rsidRPr="00150AE4">
        <w:rPr>
          <w:rFonts w:asciiTheme="minorHAnsi" w:hAnsiTheme="minorHAnsi"/>
          <w:color w:val="4F81BD" w:themeColor="accent1"/>
        </w:rPr>
        <w:t xml:space="preserve"> HEALTH SITUATION ASSESSMENT AND REPORT</w:t>
      </w:r>
      <w:bookmarkEnd w:id="21"/>
    </w:p>
    <w:p w14:paraId="29FBC7C2" w14:textId="29FF47BD" w:rsidR="000E5566" w:rsidRDefault="005F709D" w:rsidP="000E5566">
      <w:pPr>
        <w:rPr>
          <w:color w:val="000000"/>
        </w:rPr>
      </w:pPr>
      <w:r w:rsidRPr="009A0BB7">
        <w:rPr>
          <w:color w:val="000000"/>
        </w:rPr>
        <w:t xml:space="preserve">Following the </w:t>
      </w:r>
      <w:r w:rsidR="00DC33AB">
        <w:rPr>
          <w:color w:val="000000"/>
        </w:rPr>
        <w:t>i</w:t>
      </w:r>
      <w:r w:rsidR="00DC33AB" w:rsidRPr="009A0BB7">
        <w:rPr>
          <w:color w:val="000000"/>
        </w:rPr>
        <w:t xml:space="preserve">nitiation </w:t>
      </w:r>
      <w:r w:rsidR="00DC33AB">
        <w:rPr>
          <w:color w:val="000000"/>
        </w:rPr>
        <w:t>m</w:t>
      </w:r>
      <w:r w:rsidR="00DC33AB" w:rsidRPr="009A0BB7">
        <w:rPr>
          <w:color w:val="000000"/>
        </w:rPr>
        <w:t>eeting</w:t>
      </w:r>
      <w:r w:rsidRPr="009A0BB7">
        <w:rPr>
          <w:color w:val="000000"/>
        </w:rPr>
        <w:t xml:space="preserve">, the collaborating parties </w:t>
      </w:r>
      <w:r w:rsidR="00E63C59" w:rsidRPr="009A0BB7">
        <w:rPr>
          <w:color w:val="000000"/>
        </w:rPr>
        <w:t xml:space="preserve">should </w:t>
      </w:r>
      <w:r w:rsidRPr="009A0BB7">
        <w:rPr>
          <w:color w:val="000000"/>
        </w:rPr>
        <w:t>begin an assessment</w:t>
      </w:r>
      <w:r w:rsidR="004138F6" w:rsidRPr="009A0BB7">
        <w:rPr>
          <w:color w:val="000000"/>
        </w:rPr>
        <w:t xml:space="preserve"> to</w:t>
      </w:r>
      <w:r w:rsidR="00F51E28" w:rsidRPr="009A0BB7">
        <w:rPr>
          <w:color w:val="000000"/>
        </w:rPr>
        <w:t xml:space="preserve"> </w:t>
      </w:r>
      <w:r w:rsidR="00F51E28" w:rsidRPr="009A0BB7">
        <w:rPr>
          <w:noProof/>
          <w:color w:val="000000"/>
        </w:rPr>
        <w:t>analy</w:t>
      </w:r>
      <w:r w:rsidR="005969D9">
        <w:rPr>
          <w:noProof/>
          <w:color w:val="000000"/>
        </w:rPr>
        <w:t>z</w:t>
      </w:r>
      <w:r w:rsidR="00F51E28" w:rsidRPr="009A0BB7">
        <w:rPr>
          <w:noProof/>
          <w:color w:val="000000"/>
        </w:rPr>
        <w:t>e</w:t>
      </w:r>
      <w:r w:rsidR="00F51E28" w:rsidRPr="009A0BB7">
        <w:rPr>
          <w:color w:val="000000"/>
        </w:rPr>
        <w:t xml:space="preserve"> the past performance of border facilities on routine immunization, supplemental immunization coverage and disease surveillance based on the administrative data in the </w:t>
      </w:r>
      <w:r w:rsidR="00051096" w:rsidRPr="009A0BB7">
        <w:rPr>
          <w:color w:val="000000"/>
        </w:rPr>
        <w:t>County/</w:t>
      </w:r>
      <w:r w:rsidR="004138F6" w:rsidRPr="009A0BB7">
        <w:rPr>
          <w:color w:val="000000"/>
        </w:rPr>
        <w:t>DHO</w:t>
      </w:r>
      <w:r w:rsidR="00F51E28" w:rsidRPr="009A0BB7">
        <w:rPr>
          <w:color w:val="000000"/>
        </w:rPr>
        <w:t xml:space="preserve">. </w:t>
      </w:r>
      <w:r w:rsidR="004138F6" w:rsidRPr="009A0BB7">
        <w:rPr>
          <w:color w:val="000000"/>
        </w:rPr>
        <w:t>Th</w:t>
      </w:r>
      <w:r w:rsidR="0004722D" w:rsidRPr="009A0BB7">
        <w:rPr>
          <w:color w:val="000000"/>
        </w:rPr>
        <w:t>is</w:t>
      </w:r>
      <w:r w:rsidR="004138F6" w:rsidRPr="009A0BB7">
        <w:rPr>
          <w:color w:val="000000"/>
        </w:rPr>
        <w:t xml:space="preserve"> a</w:t>
      </w:r>
      <w:r w:rsidR="00F51E28" w:rsidRPr="009A0BB7">
        <w:rPr>
          <w:noProof/>
          <w:color w:val="000000"/>
        </w:rPr>
        <w:t>ssessment</w:t>
      </w:r>
      <w:r w:rsidR="00F51E28" w:rsidRPr="009A0BB7">
        <w:rPr>
          <w:color w:val="000000"/>
        </w:rPr>
        <w:t xml:space="preserve"> also collects data on catchment v</w:t>
      </w:r>
      <w:r w:rsidR="00742919" w:rsidRPr="009A0BB7">
        <w:rPr>
          <w:color w:val="000000"/>
        </w:rPr>
        <w:t>illages</w:t>
      </w:r>
      <w:r w:rsidR="00A75D56" w:rsidRPr="009A0BB7">
        <w:rPr>
          <w:color w:val="000000"/>
        </w:rPr>
        <w:t xml:space="preserve">, entry and exit border points and </w:t>
      </w:r>
      <w:r w:rsidR="004138F6" w:rsidRPr="009A0BB7">
        <w:rPr>
          <w:color w:val="000000"/>
        </w:rPr>
        <w:t xml:space="preserve">the </w:t>
      </w:r>
      <w:r w:rsidR="00A75D56" w:rsidRPr="009A0BB7">
        <w:rPr>
          <w:color w:val="000000"/>
        </w:rPr>
        <w:t>current capacity</w:t>
      </w:r>
      <w:r w:rsidR="00742919" w:rsidRPr="009A0BB7">
        <w:rPr>
          <w:color w:val="000000"/>
        </w:rPr>
        <w:t xml:space="preserve"> of each border facility.</w:t>
      </w:r>
      <w:r w:rsidR="00A75D56" w:rsidRPr="009A0BB7">
        <w:rPr>
          <w:color w:val="000000"/>
        </w:rPr>
        <w:t xml:space="preserve"> </w:t>
      </w:r>
      <w:r w:rsidR="000E5566" w:rsidRPr="000E5566">
        <w:rPr>
          <w:color w:val="000000"/>
        </w:rPr>
        <w:t xml:space="preserve">The </w:t>
      </w:r>
      <w:r w:rsidR="00EF3216">
        <w:rPr>
          <w:color w:val="000000"/>
        </w:rPr>
        <w:t xml:space="preserve">border </w:t>
      </w:r>
      <w:r w:rsidR="000E5566" w:rsidRPr="000E5566">
        <w:rPr>
          <w:color w:val="000000"/>
        </w:rPr>
        <w:t xml:space="preserve">County/DHO staff responsible for </w:t>
      </w:r>
      <w:r w:rsidR="002A7246">
        <w:rPr>
          <w:color w:val="000000"/>
        </w:rPr>
        <w:t>cross-border</w:t>
      </w:r>
      <w:r w:rsidR="000E5566" w:rsidRPr="000E5566">
        <w:rPr>
          <w:color w:val="000000"/>
        </w:rPr>
        <w:t xml:space="preserve"> collaboration will collect the required data for the situation analysis.  </w:t>
      </w:r>
    </w:p>
    <w:p w14:paraId="7C21612B" w14:textId="0854867E" w:rsidR="002D12F0" w:rsidRDefault="002D12F0" w:rsidP="002D12F0">
      <w:pPr>
        <w:rPr>
          <w:i/>
          <w:color w:val="000000"/>
        </w:rPr>
      </w:pPr>
      <w:r w:rsidRPr="009A063F">
        <w:rPr>
          <w:b/>
          <w:i/>
          <w:color w:val="4F81BD" w:themeColor="accent1"/>
        </w:rPr>
        <w:t xml:space="preserve">The table on page 12 shows what, why and how data are collected as part of the </w:t>
      </w:r>
      <w:r w:rsidR="006F0C63" w:rsidRPr="009A063F">
        <w:rPr>
          <w:b/>
          <w:i/>
          <w:color w:val="4F81BD" w:themeColor="accent1"/>
        </w:rPr>
        <w:t>cross-border</w:t>
      </w:r>
      <w:r w:rsidRPr="009A063F">
        <w:rPr>
          <w:b/>
          <w:i/>
          <w:color w:val="4F81BD" w:themeColor="accent1"/>
        </w:rPr>
        <w:t xml:space="preserve"> situation analysis</w:t>
      </w:r>
      <w:r w:rsidRPr="000433FB">
        <w:rPr>
          <w:i/>
          <w:color w:val="000000"/>
        </w:rPr>
        <w:t>.</w:t>
      </w:r>
    </w:p>
    <w:p w14:paraId="2DB84533" w14:textId="77777777" w:rsidR="00D72DD4" w:rsidRPr="000433FB" w:rsidRDefault="00D72DD4" w:rsidP="002D12F0">
      <w:pPr>
        <w:rPr>
          <w:i/>
          <w:color w:val="000000"/>
        </w:rPr>
      </w:pPr>
    </w:p>
    <w:p w14:paraId="4726C7C5" w14:textId="24DFA5C1" w:rsidR="00D72DD4" w:rsidRPr="005D42E8" w:rsidRDefault="00D72DD4" w:rsidP="00D72DD4">
      <w:pPr>
        <w:keepNext/>
        <w:rPr>
          <w:i/>
          <w:iCs/>
          <w:color w:val="4F81BD" w:themeColor="accent1"/>
          <w:sz w:val="18"/>
          <w:szCs w:val="18"/>
        </w:rPr>
      </w:pPr>
      <w:r w:rsidRPr="00D87C60">
        <w:rPr>
          <w:rFonts w:ascii="Calibri" w:eastAsia="Calibri" w:hAnsi="Calibri" w:cs="Calibri"/>
          <w:i/>
          <w:noProof/>
          <w:color w:val="4F81BD" w:themeColor="accent1"/>
          <w:sz w:val="18"/>
          <w:szCs w:val="18"/>
          <w:u w:color="000000"/>
          <w:bdr w:val="nil"/>
        </w:rPr>
        <w:drawing>
          <wp:anchor distT="0" distB="0" distL="114300" distR="114300" simplePos="0" relativeHeight="251664384" behindDoc="0" locked="0" layoutInCell="1" allowOverlap="1" wp14:anchorId="5AF0A8C5" wp14:editId="6D7DA5F4">
            <wp:simplePos x="0" y="0"/>
            <wp:positionH relativeFrom="column">
              <wp:posOffset>0</wp:posOffset>
            </wp:positionH>
            <wp:positionV relativeFrom="paragraph">
              <wp:posOffset>-3175</wp:posOffset>
            </wp:positionV>
            <wp:extent cx="2964180" cy="3238500"/>
            <wp:effectExtent l="0" t="0" r="7620" b="0"/>
            <wp:wrapSquare wrapText="bothSides"/>
            <wp:docPr id="1073741836" name="officeArt object" descr="Picture 22"/>
            <wp:cNvGraphicFramePr/>
            <a:graphic xmlns:a="http://schemas.openxmlformats.org/drawingml/2006/main">
              <a:graphicData uri="http://schemas.openxmlformats.org/drawingml/2006/picture">
                <pic:pic xmlns:pic="http://schemas.openxmlformats.org/drawingml/2006/picture">
                  <pic:nvPicPr>
                    <pic:cNvPr id="1073741836" name="Picture 22" descr="Picture 2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4180" cy="3238500"/>
                    </a:xfrm>
                    <a:prstGeom prst="rect">
                      <a:avLst/>
                    </a:prstGeom>
                    <a:ln w="12700" cap="flat">
                      <a:noFill/>
                      <a:miter lim="400000"/>
                    </a:ln>
                    <a:effectLst/>
                  </pic:spPr>
                </pic:pic>
              </a:graphicData>
            </a:graphic>
          </wp:anchor>
        </w:drawing>
      </w:r>
      <w:r w:rsidRPr="00D87C60">
        <w:rPr>
          <w:i/>
          <w:color w:val="4F81BD" w:themeColor="accent1"/>
          <w:sz w:val="18"/>
          <w:szCs w:val="18"/>
        </w:rPr>
        <w:t xml:space="preserve">Figure </w:t>
      </w:r>
      <w:r w:rsidRPr="00D87C60">
        <w:rPr>
          <w:i/>
          <w:color w:val="4F81BD" w:themeColor="accent1"/>
          <w:sz w:val="18"/>
          <w:szCs w:val="18"/>
        </w:rPr>
        <w:fldChar w:fldCharType="begin"/>
      </w:r>
      <w:r w:rsidRPr="00D87C60">
        <w:rPr>
          <w:i/>
          <w:color w:val="4F81BD" w:themeColor="accent1"/>
          <w:sz w:val="18"/>
          <w:szCs w:val="18"/>
        </w:rPr>
        <w:instrText xml:space="preserve"> SEQ Figure \* ARABIC </w:instrText>
      </w:r>
      <w:r w:rsidRPr="00D87C60">
        <w:rPr>
          <w:i/>
          <w:color w:val="4F81BD" w:themeColor="accent1"/>
          <w:sz w:val="18"/>
          <w:szCs w:val="18"/>
        </w:rPr>
        <w:fldChar w:fldCharType="separate"/>
      </w:r>
      <w:r w:rsidRPr="00D87C60">
        <w:rPr>
          <w:i/>
          <w:noProof/>
          <w:color w:val="4F81BD" w:themeColor="accent1"/>
          <w:sz w:val="18"/>
          <w:szCs w:val="18"/>
        </w:rPr>
        <w:t>3</w:t>
      </w:r>
      <w:r w:rsidRPr="00D87C60">
        <w:rPr>
          <w:i/>
          <w:color w:val="4F81BD" w:themeColor="accent1"/>
          <w:sz w:val="18"/>
          <w:szCs w:val="18"/>
        </w:rPr>
        <w:fldChar w:fldCharType="end"/>
      </w:r>
      <w:r w:rsidR="005D42E8" w:rsidRPr="005D42E8">
        <w:rPr>
          <w:i/>
          <w:color w:val="4F81BD" w:themeColor="accent1"/>
        </w:rPr>
        <w:t>:</w:t>
      </w:r>
      <w:r w:rsidRPr="005D42E8">
        <w:rPr>
          <w:i/>
          <w:color w:val="4F81BD" w:themeColor="accent1"/>
        </w:rPr>
        <w:t xml:space="preserve"> </w:t>
      </w:r>
      <w:r w:rsidRPr="005D42E8">
        <w:rPr>
          <w:i/>
          <w:iCs/>
          <w:color w:val="4F81BD" w:themeColor="accent1"/>
          <w:sz w:val="18"/>
          <w:szCs w:val="18"/>
        </w:rPr>
        <w:t>CORE Group Polio Project</w:t>
      </w:r>
      <w:r w:rsidR="005D42E8">
        <w:rPr>
          <w:i/>
          <w:iCs/>
          <w:color w:val="4F81BD" w:themeColor="accent1"/>
          <w:sz w:val="18"/>
          <w:szCs w:val="18"/>
        </w:rPr>
        <w:t>-</w:t>
      </w:r>
      <w:r w:rsidRPr="005D42E8">
        <w:rPr>
          <w:i/>
          <w:iCs/>
          <w:color w:val="4F81BD" w:themeColor="accent1"/>
          <w:sz w:val="18"/>
          <w:szCs w:val="18"/>
        </w:rPr>
        <w:t xml:space="preserve"> trained volunteers in Somalia provide oral polio vaccine to children under five years old during a Supplemental Immunization Campaign. </w:t>
      </w:r>
    </w:p>
    <w:p w14:paraId="48A8179B" w14:textId="52C5AB12" w:rsidR="00D72DD4" w:rsidRDefault="00D72DD4" w:rsidP="00D72DD4">
      <w:pPr>
        <w:pStyle w:val="Caption"/>
      </w:pPr>
    </w:p>
    <w:p w14:paraId="65E4230C" w14:textId="26F04ED3" w:rsidR="002D12F0" w:rsidRPr="000E5566" w:rsidRDefault="002D12F0" w:rsidP="000E5566">
      <w:pPr>
        <w:rPr>
          <w:color w:val="000000"/>
        </w:rPr>
      </w:pPr>
    </w:p>
    <w:p w14:paraId="27561328" w14:textId="4E9833D1" w:rsidR="002D12F0" w:rsidRDefault="002D12F0" w:rsidP="00CD1D4A">
      <w:pPr>
        <w:rPr>
          <w:color w:val="000000"/>
        </w:rPr>
      </w:pPr>
    </w:p>
    <w:p w14:paraId="5A6070DC" w14:textId="77777777" w:rsidR="002D12F0" w:rsidRDefault="002D12F0" w:rsidP="00CD1D4A">
      <w:pPr>
        <w:rPr>
          <w:color w:val="000000"/>
        </w:rPr>
      </w:pPr>
    </w:p>
    <w:p w14:paraId="0486F61D" w14:textId="77777777" w:rsidR="002D12F0" w:rsidRDefault="002D12F0" w:rsidP="00CD1D4A">
      <w:pPr>
        <w:rPr>
          <w:color w:val="000000"/>
        </w:rPr>
      </w:pPr>
    </w:p>
    <w:p w14:paraId="3356C9DE" w14:textId="77777777" w:rsidR="002D12F0" w:rsidRDefault="002D12F0" w:rsidP="00CD1D4A">
      <w:pPr>
        <w:rPr>
          <w:color w:val="000000"/>
        </w:rPr>
      </w:pPr>
    </w:p>
    <w:p w14:paraId="295F20CB" w14:textId="77777777" w:rsidR="002D12F0" w:rsidRDefault="002D12F0" w:rsidP="00CD1D4A">
      <w:pPr>
        <w:rPr>
          <w:color w:val="000000"/>
        </w:rPr>
      </w:pPr>
    </w:p>
    <w:p w14:paraId="7B780806" w14:textId="77777777" w:rsidR="002D12F0" w:rsidRDefault="002D12F0" w:rsidP="00CD1D4A">
      <w:pPr>
        <w:rPr>
          <w:color w:val="000000"/>
        </w:rPr>
      </w:pPr>
    </w:p>
    <w:p w14:paraId="06839694" w14:textId="77777777" w:rsidR="002D12F0" w:rsidRDefault="002D12F0" w:rsidP="00CD1D4A">
      <w:pPr>
        <w:rPr>
          <w:color w:val="000000"/>
        </w:rPr>
      </w:pPr>
    </w:p>
    <w:p w14:paraId="4E7C1E9F" w14:textId="77777777" w:rsidR="002D12F0" w:rsidRDefault="002D12F0" w:rsidP="00CD1D4A">
      <w:pPr>
        <w:rPr>
          <w:color w:val="000000"/>
        </w:rPr>
      </w:pPr>
    </w:p>
    <w:p w14:paraId="0D457202" w14:textId="77777777" w:rsidR="002D12F0" w:rsidRDefault="002D12F0" w:rsidP="00CD1D4A">
      <w:pPr>
        <w:rPr>
          <w:color w:val="000000"/>
        </w:rPr>
      </w:pPr>
    </w:p>
    <w:p w14:paraId="19F17069" w14:textId="77777777" w:rsidR="002D12F0" w:rsidRDefault="002D12F0" w:rsidP="00CD1D4A">
      <w:pPr>
        <w:rPr>
          <w:color w:val="000000"/>
        </w:rPr>
      </w:pPr>
    </w:p>
    <w:p w14:paraId="5FDFB2A2" w14:textId="77777777" w:rsidR="002D12F0" w:rsidRDefault="002D12F0" w:rsidP="00CD1D4A">
      <w:pPr>
        <w:rPr>
          <w:color w:val="000000"/>
        </w:rPr>
      </w:pPr>
    </w:p>
    <w:p w14:paraId="62DCF384" w14:textId="5F18428E" w:rsidR="000E5566" w:rsidRPr="009A0BB7" w:rsidRDefault="000E5566" w:rsidP="000255AF">
      <w:pPr>
        <w:rPr>
          <w:color w:val="000000"/>
        </w:rPr>
        <w:sectPr w:rsidR="000E5566" w:rsidRPr="009A0BB7" w:rsidSect="00D02D2F">
          <w:pgSz w:w="11906" w:h="16838" w:code="9"/>
          <w:pgMar w:top="1440" w:right="1440" w:bottom="1440" w:left="1440" w:header="708" w:footer="708" w:gutter="0"/>
          <w:cols w:space="708"/>
          <w:docGrid w:linePitch="360"/>
        </w:sectPr>
      </w:pPr>
    </w:p>
    <w:p w14:paraId="5176FC93" w14:textId="77777777" w:rsidR="00E66C6F" w:rsidRPr="009A0BB7" w:rsidRDefault="00E66C6F" w:rsidP="00DD6FE1">
      <w:pPr>
        <w:pStyle w:val="Heading1"/>
        <w:jc w:val="left"/>
        <w:rPr>
          <w:rFonts w:asciiTheme="minorHAnsi" w:hAnsiTheme="minorHAnsi"/>
          <w:noProof/>
          <w:sz w:val="22"/>
          <w:szCs w:val="22"/>
        </w:rPr>
      </w:pPr>
    </w:p>
    <w:p w14:paraId="5CC46346" w14:textId="7F1ABF4F" w:rsidR="00742919" w:rsidRPr="005D42E8" w:rsidRDefault="00DC33AB" w:rsidP="006F6F00">
      <w:pPr>
        <w:pStyle w:val="Heading2"/>
        <w:rPr>
          <w:rFonts w:asciiTheme="minorHAnsi" w:hAnsiTheme="minorHAnsi"/>
          <w:color w:val="4F81BD" w:themeColor="accent1"/>
          <w:sz w:val="22"/>
          <w:szCs w:val="22"/>
        </w:rPr>
      </w:pPr>
      <w:r w:rsidRPr="005D42E8">
        <w:rPr>
          <w:rFonts w:asciiTheme="minorHAnsi" w:hAnsiTheme="minorHAnsi"/>
          <w:noProof/>
          <w:color w:val="4F81BD" w:themeColor="accent1"/>
          <w:sz w:val="22"/>
          <w:szCs w:val="22"/>
        </w:rPr>
        <w:t xml:space="preserve"> </w:t>
      </w:r>
      <w:bookmarkStart w:id="22" w:name="_Toc9446962"/>
      <w:r w:rsidR="002A7246" w:rsidRPr="005D42E8">
        <w:rPr>
          <w:rFonts w:asciiTheme="minorHAnsi" w:hAnsiTheme="minorHAnsi"/>
          <w:noProof/>
          <w:color w:val="4F81BD" w:themeColor="accent1"/>
          <w:sz w:val="22"/>
          <w:szCs w:val="22"/>
        </w:rPr>
        <w:t>CROSS-BORDER</w:t>
      </w:r>
      <w:r w:rsidRPr="005D42E8">
        <w:rPr>
          <w:rFonts w:asciiTheme="minorHAnsi" w:hAnsiTheme="minorHAnsi"/>
          <w:color w:val="4F81BD" w:themeColor="accent1"/>
          <w:sz w:val="22"/>
          <w:szCs w:val="22"/>
        </w:rPr>
        <w:t xml:space="preserve"> DATA COLLECTION TOOLS</w:t>
      </w:r>
      <w:bookmarkEnd w:id="22"/>
    </w:p>
    <w:tbl>
      <w:tblPr>
        <w:tblStyle w:val="TableGrid"/>
        <w:tblW w:w="5000" w:type="pct"/>
        <w:tblLook w:val="04A0" w:firstRow="1" w:lastRow="0" w:firstColumn="1" w:lastColumn="0" w:noHBand="0" w:noVBand="1"/>
      </w:tblPr>
      <w:tblGrid>
        <w:gridCol w:w="1814"/>
        <w:gridCol w:w="2776"/>
        <w:gridCol w:w="1104"/>
        <w:gridCol w:w="1653"/>
        <w:gridCol w:w="1669"/>
      </w:tblGrid>
      <w:tr w:rsidR="00113B16" w:rsidRPr="00DC33AB" w14:paraId="0B323EC3" w14:textId="77777777" w:rsidTr="00312EBC">
        <w:trPr>
          <w:trHeight w:val="173"/>
        </w:trPr>
        <w:tc>
          <w:tcPr>
            <w:tcW w:w="1027" w:type="pct"/>
          </w:tcPr>
          <w:p w14:paraId="75216665" w14:textId="77777777" w:rsidR="00113B16" w:rsidRPr="00312EBC" w:rsidRDefault="00113B16" w:rsidP="000255AF">
            <w:pPr>
              <w:rPr>
                <w:b/>
                <w:color w:val="000000"/>
              </w:rPr>
            </w:pPr>
            <w:r w:rsidRPr="00312EBC">
              <w:rPr>
                <w:b/>
                <w:color w:val="000000"/>
              </w:rPr>
              <w:t xml:space="preserve">Data </w:t>
            </w:r>
          </w:p>
        </w:tc>
        <w:tc>
          <w:tcPr>
            <w:tcW w:w="1560" w:type="pct"/>
          </w:tcPr>
          <w:p w14:paraId="1D621519" w14:textId="77777777" w:rsidR="00113B16" w:rsidRPr="00312EBC" w:rsidRDefault="00113B16" w:rsidP="000255AF">
            <w:pPr>
              <w:rPr>
                <w:b/>
                <w:color w:val="000000"/>
              </w:rPr>
            </w:pPr>
            <w:r w:rsidRPr="00312EBC">
              <w:rPr>
                <w:b/>
                <w:color w:val="000000"/>
              </w:rPr>
              <w:t>Purpose</w:t>
            </w:r>
          </w:p>
        </w:tc>
        <w:tc>
          <w:tcPr>
            <w:tcW w:w="566" w:type="pct"/>
          </w:tcPr>
          <w:p w14:paraId="56D022D8" w14:textId="77777777" w:rsidR="00113B16" w:rsidRPr="00312EBC" w:rsidRDefault="00113B16" w:rsidP="00742919">
            <w:pPr>
              <w:rPr>
                <w:b/>
                <w:color w:val="000000"/>
              </w:rPr>
            </w:pPr>
            <w:r w:rsidRPr="00312EBC">
              <w:rPr>
                <w:b/>
                <w:color w:val="000000"/>
              </w:rPr>
              <w:t>Data collection and analysis tool</w:t>
            </w:r>
          </w:p>
        </w:tc>
        <w:tc>
          <w:tcPr>
            <w:tcW w:w="901" w:type="pct"/>
          </w:tcPr>
          <w:p w14:paraId="09D58C3E" w14:textId="77777777" w:rsidR="00113B16" w:rsidRPr="00312EBC" w:rsidRDefault="00113B16" w:rsidP="000255AF">
            <w:pPr>
              <w:rPr>
                <w:b/>
                <w:color w:val="000000"/>
              </w:rPr>
            </w:pPr>
            <w:r w:rsidRPr="00312EBC">
              <w:rPr>
                <w:b/>
                <w:color w:val="000000"/>
              </w:rPr>
              <w:t>Source/method of collection</w:t>
            </w:r>
          </w:p>
        </w:tc>
        <w:tc>
          <w:tcPr>
            <w:tcW w:w="946" w:type="pct"/>
          </w:tcPr>
          <w:p w14:paraId="6071DCD8" w14:textId="77777777" w:rsidR="00113B16" w:rsidRPr="00312EBC" w:rsidRDefault="00113B16" w:rsidP="000255AF">
            <w:pPr>
              <w:rPr>
                <w:b/>
                <w:color w:val="000000"/>
              </w:rPr>
            </w:pPr>
            <w:r w:rsidRPr="00312EBC">
              <w:rPr>
                <w:b/>
                <w:color w:val="000000"/>
              </w:rPr>
              <w:t>Who collects</w:t>
            </w:r>
          </w:p>
        </w:tc>
      </w:tr>
      <w:tr w:rsidR="00113B16" w:rsidRPr="009A0BB7" w14:paraId="09E0BA7D" w14:textId="77777777" w:rsidTr="00312EBC">
        <w:trPr>
          <w:trHeight w:val="173"/>
        </w:trPr>
        <w:tc>
          <w:tcPr>
            <w:tcW w:w="1027" w:type="pct"/>
          </w:tcPr>
          <w:p w14:paraId="219E6EB9" w14:textId="3330E0EF" w:rsidR="00113B16" w:rsidRPr="009A0BB7" w:rsidRDefault="00EF3216" w:rsidP="000255AF">
            <w:pPr>
              <w:rPr>
                <w:color w:val="000000"/>
              </w:rPr>
            </w:pPr>
            <w:r>
              <w:rPr>
                <w:color w:val="000000"/>
              </w:rPr>
              <w:t xml:space="preserve">Border </w:t>
            </w:r>
            <w:r w:rsidR="00113B16" w:rsidRPr="009A0BB7">
              <w:rPr>
                <w:color w:val="000000"/>
              </w:rPr>
              <w:t>Health Facility Capacity</w:t>
            </w:r>
          </w:p>
        </w:tc>
        <w:tc>
          <w:tcPr>
            <w:tcW w:w="1560" w:type="pct"/>
          </w:tcPr>
          <w:p w14:paraId="560A654E" w14:textId="44D95F31" w:rsidR="00113B16" w:rsidRPr="009A0BB7" w:rsidRDefault="00113B16" w:rsidP="000255AF">
            <w:pPr>
              <w:rPr>
                <w:color w:val="000000"/>
              </w:rPr>
            </w:pPr>
            <w:r w:rsidRPr="009A0BB7">
              <w:rPr>
                <w:color w:val="000000"/>
              </w:rPr>
              <w:t xml:space="preserve">To know the current capacity and gaps of </w:t>
            </w:r>
            <w:r w:rsidR="00DC33AB">
              <w:rPr>
                <w:color w:val="000000"/>
              </w:rPr>
              <w:t xml:space="preserve">the </w:t>
            </w:r>
            <w:r w:rsidRPr="009A0BB7">
              <w:rPr>
                <w:color w:val="000000"/>
              </w:rPr>
              <w:t xml:space="preserve">health facility to address </w:t>
            </w:r>
            <w:r w:rsidR="002A7246">
              <w:rPr>
                <w:color w:val="000000"/>
              </w:rPr>
              <w:t>cross-border</w:t>
            </w:r>
            <w:r w:rsidRPr="009A0BB7">
              <w:rPr>
                <w:color w:val="000000"/>
              </w:rPr>
              <w:t xml:space="preserve"> health </w:t>
            </w:r>
            <w:r w:rsidR="000E5566">
              <w:rPr>
                <w:color w:val="000000"/>
              </w:rPr>
              <w:t>concerns</w:t>
            </w:r>
          </w:p>
        </w:tc>
        <w:tc>
          <w:tcPr>
            <w:tcW w:w="566" w:type="pct"/>
          </w:tcPr>
          <w:p w14:paraId="67DD40B8" w14:textId="77777777" w:rsidR="00113B16" w:rsidRPr="009A0BB7" w:rsidRDefault="00113B16" w:rsidP="000255AF">
            <w:pPr>
              <w:rPr>
                <w:color w:val="000000"/>
              </w:rPr>
            </w:pPr>
            <w:r w:rsidRPr="009A0BB7">
              <w:rPr>
                <w:color w:val="000000"/>
              </w:rPr>
              <w:t>Yes</w:t>
            </w:r>
          </w:p>
        </w:tc>
        <w:tc>
          <w:tcPr>
            <w:tcW w:w="901" w:type="pct"/>
          </w:tcPr>
          <w:p w14:paraId="2E08B573" w14:textId="77777777" w:rsidR="00113B16" w:rsidRPr="009A0BB7" w:rsidRDefault="00113B16" w:rsidP="00834494">
            <w:pPr>
              <w:rPr>
                <w:color w:val="000000"/>
              </w:rPr>
            </w:pPr>
            <w:r w:rsidRPr="009A0BB7">
              <w:rPr>
                <w:color w:val="000000"/>
              </w:rPr>
              <w:t>Self-Administered tools</w:t>
            </w:r>
          </w:p>
        </w:tc>
        <w:tc>
          <w:tcPr>
            <w:tcW w:w="946" w:type="pct"/>
          </w:tcPr>
          <w:p w14:paraId="1F25D81E" w14:textId="77777777" w:rsidR="00113B16" w:rsidRPr="009A0BB7" w:rsidRDefault="00113B16" w:rsidP="00A82EFB">
            <w:pPr>
              <w:rPr>
                <w:color w:val="000000"/>
              </w:rPr>
            </w:pPr>
            <w:r w:rsidRPr="009A0BB7">
              <w:rPr>
                <w:color w:val="000000"/>
              </w:rPr>
              <w:t xml:space="preserve">Health Facility with assistance from trained staff from  </w:t>
            </w:r>
            <w:r w:rsidR="00051096" w:rsidRPr="009A0BB7">
              <w:rPr>
                <w:color w:val="000000"/>
              </w:rPr>
              <w:t>County/</w:t>
            </w:r>
            <w:r w:rsidR="004138F6" w:rsidRPr="009A0BB7">
              <w:rPr>
                <w:color w:val="000000"/>
              </w:rPr>
              <w:t>DHO</w:t>
            </w:r>
            <w:r w:rsidRPr="009A0BB7">
              <w:rPr>
                <w:color w:val="000000"/>
              </w:rPr>
              <w:t xml:space="preserve"> at the health facility</w:t>
            </w:r>
          </w:p>
        </w:tc>
      </w:tr>
      <w:tr w:rsidR="00113B16" w:rsidRPr="009A0BB7" w14:paraId="0F7F0CD5" w14:textId="77777777" w:rsidTr="00312EBC">
        <w:trPr>
          <w:trHeight w:val="173"/>
        </w:trPr>
        <w:tc>
          <w:tcPr>
            <w:tcW w:w="1027" w:type="pct"/>
          </w:tcPr>
          <w:p w14:paraId="0D5EFABF" w14:textId="18E4DC52" w:rsidR="00113B16" w:rsidRPr="009A0BB7" w:rsidRDefault="00113B16" w:rsidP="000255AF">
            <w:pPr>
              <w:rPr>
                <w:color w:val="000000"/>
              </w:rPr>
            </w:pPr>
            <w:r w:rsidRPr="009A0BB7">
              <w:rPr>
                <w:color w:val="000000"/>
              </w:rPr>
              <w:t xml:space="preserve">Mapping and </w:t>
            </w:r>
            <w:r w:rsidR="00DC33AB">
              <w:rPr>
                <w:color w:val="000000"/>
              </w:rPr>
              <w:t>p</w:t>
            </w:r>
            <w:r w:rsidR="00DC33AB" w:rsidRPr="009A0BB7">
              <w:rPr>
                <w:color w:val="000000"/>
              </w:rPr>
              <w:t xml:space="preserve">rofiling </w:t>
            </w:r>
            <w:r w:rsidRPr="009A0BB7">
              <w:rPr>
                <w:color w:val="000000"/>
              </w:rPr>
              <w:t>of border communities and population</w:t>
            </w:r>
          </w:p>
        </w:tc>
        <w:tc>
          <w:tcPr>
            <w:tcW w:w="1560" w:type="pct"/>
          </w:tcPr>
          <w:p w14:paraId="0FC620BF" w14:textId="15786878" w:rsidR="00113B16" w:rsidRPr="009A0BB7" w:rsidRDefault="00113B16" w:rsidP="00742919">
            <w:pPr>
              <w:rPr>
                <w:color w:val="000000"/>
              </w:rPr>
            </w:pPr>
            <w:r w:rsidRPr="009A0BB7">
              <w:rPr>
                <w:color w:val="000000"/>
              </w:rPr>
              <w:t>To understand the number, size</w:t>
            </w:r>
            <w:r w:rsidR="005969D9">
              <w:rPr>
                <w:color w:val="000000"/>
              </w:rPr>
              <w:t>,</w:t>
            </w:r>
            <w:r w:rsidRPr="009A0BB7">
              <w:rPr>
                <w:color w:val="000000"/>
              </w:rPr>
              <w:t xml:space="preserve"> and distribution of villages and the relevant socio</w:t>
            </w:r>
            <w:r w:rsidR="00DC33AB">
              <w:rPr>
                <w:color w:val="000000"/>
              </w:rPr>
              <w:t>-</w:t>
            </w:r>
            <w:r w:rsidRPr="009A0BB7">
              <w:rPr>
                <w:color w:val="000000"/>
              </w:rPr>
              <w:t xml:space="preserve"> economic, migration and health risk factors</w:t>
            </w:r>
          </w:p>
        </w:tc>
        <w:tc>
          <w:tcPr>
            <w:tcW w:w="566" w:type="pct"/>
          </w:tcPr>
          <w:p w14:paraId="3EE2EB12" w14:textId="77777777" w:rsidR="00113B16" w:rsidRPr="009A0BB7" w:rsidRDefault="00113B16" w:rsidP="000255AF">
            <w:pPr>
              <w:rPr>
                <w:color w:val="000000"/>
              </w:rPr>
            </w:pPr>
            <w:r w:rsidRPr="009A0BB7">
              <w:rPr>
                <w:color w:val="000000"/>
              </w:rPr>
              <w:t>Yes</w:t>
            </w:r>
          </w:p>
        </w:tc>
        <w:tc>
          <w:tcPr>
            <w:tcW w:w="901" w:type="pct"/>
          </w:tcPr>
          <w:p w14:paraId="2260E769" w14:textId="77777777" w:rsidR="00113B16" w:rsidRPr="009A0BB7" w:rsidRDefault="00113B16" w:rsidP="000255AF">
            <w:pPr>
              <w:rPr>
                <w:color w:val="000000"/>
              </w:rPr>
            </w:pPr>
            <w:r w:rsidRPr="009A0BB7">
              <w:rPr>
                <w:color w:val="000000"/>
              </w:rPr>
              <w:t>Self-administered tools</w:t>
            </w:r>
          </w:p>
        </w:tc>
        <w:tc>
          <w:tcPr>
            <w:tcW w:w="946" w:type="pct"/>
          </w:tcPr>
          <w:p w14:paraId="7A9A60C3" w14:textId="77777777" w:rsidR="00113B16" w:rsidRPr="009A0BB7" w:rsidRDefault="00113B16" w:rsidP="00834494">
            <w:pPr>
              <w:rPr>
                <w:color w:val="000000"/>
              </w:rPr>
            </w:pPr>
            <w:r w:rsidRPr="009A0BB7">
              <w:rPr>
                <w:color w:val="000000"/>
              </w:rPr>
              <w:t xml:space="preserve">Health Facility with assistance from trained staff from  </w:t>
            </w:r>
            <w:r w:rsidR="00051096" w:rsidRPr="009A0BB7">
              <w:rPr>
                <w:color w:val="000000"/>
              </w:rPr>
              <w:t>County/</w:t>
            </w:r>
            <w:r w:rsidR="004138F6" w:rsidRPr="009A0BB7">
              <w:rPr>
                <w:color w:val="000000"/>
              </w:rPr>
              <w:t>DHO</w:t>
            </w:r>
            <w:r w:rsidRPr="009A0BB7">
              <w:rPr>
                <w:color w:val="000000"/>
              </w:rPr>
              <w:t xml:space="preserve"> at the health facility</w:t>
            </w:r>
          </w:p>
        </w:tc>
      </w:tr>
      <w:tr w:rsidR="00113B16" w:rsidRPr="009A0BB7" w14:paraId="5C161124" w14:textId="77777777" w:rsidTr="00312EBC">
        <w:trPr>
          <w:trHeight w:val="173"/>
        </w:trPr>
        <w:tc>
          <w:tcPr>
            <w:tcW w:w="1027" w:type="pct"/>
          </w:tcPr>
          <w:p w14:paraId="181C01C0" w14:textId="77777777" w:rsidR="00113B16" w:rsidRPr="009A0BB7" w:rsidRDefault="00113B16" w:rsidP="000255AF">
            <w:pPr>
              <w:rPr>
                <w:color w:val="000000"/>
              </w:rPr>
            </w:pPr>
            <w:r w:rsidRPr="009A0BB7">
              <w:rPr>
                <w:color w:val="000000"/>
              </w:rPr>
              <w:t>Social map of catchment villages of health facility</w:t>
            </w:r>
          </w:p>
        </w:tc>
        <w:tc>
          <w:tcPr>
            <w:tcW w:w="1560" w:type="pct"/>
          </w:tcPr>
          <w:p w14:paraId="057BE956" w14:textId="1EE50810" w:rsidR="00113B16" w:rsidRPr="009A0BB7" w:rsidRDefault="00113B16" w:rsidP="00742919">
            <w:pPr>
              <w:rPr>
                <w:color w:val="000000"/>
              </w:rPr>
            </w:pPr>
            <w:r w:rsidRPr="009A0BB7">
              <w:rPr>
                <w:color w:val="000000"/>
              </w:rPr>
              <w:t xml:space="preserve">To visualize the village in a spatial context and </w:t>
            </w:r>
            <w:r w:rsidR="00DC33AB">
              <w:rPr>
                <w:color w:val="000000"/>
              </w:rPr>
              <w:t xml:space="preserve">identify any </w:t>
            </w:r>
            <w:r w:rsidRPr="009A0BB7">
              <w:rPr>
                <w:color w:val="000000"/>
              </w:rPr>
              <w:t xml:space="preserve">problems </w:t>
            </w:r>
          </w:p>
        </w:tc>
        <w:tc>
          <w:tcPr>
            <w:tcW w:w="566" w:type="pct"/>
          </w:tcPr>
          <w:p w14:paraId="7DB33FC3" w14:textId="77777777" w:rsidR="00113B16" w:rsidRPr="009A0BB7" w:rsidRDefault="00113B16" w:rsidP="000255AF">
            <w:pPr>
              <w:rPr>
                <w:color w:val="000000"/>
              </w:rPr>
            </w:pPr>
            <w:r w:rsidRPr="009A0BB7">
              <w:rPr>
                <w:color w:val="000000"/>
              </w:rPr>
              <w:t>Yes,</w:t>
            </w:r>
          </w:p>
        </w:tc>
        <w:tc>
          <w:tcPr>
            <w:tcW w:w="901" w:type="pct"/>
          </w:tcPr>
          <w:p w14:paraId="60A20C88" w14:textId="77777777" w:rsidR="00113B16" w:rsidRPr="009A0BB7" w:rsidRDefault="00113B16" w:rsidP="000255AF">
            <w:pPr>
              <w:rPr>
                <w:color w:val="000000"/>
              </w:rPr>
            </w:pPr>
            <w:r w:rsidRPr="009A0BB7">
              <w:rPr>
                <w:color w:val="000000"/>
              </w:rPr>
              <w:t>Self-Administered</w:t>
            </w:r>
          </w:p>
        </w:tc>
        <w:tc>
          <w:tcPr>
            <w:tcW w:w="946" w:type="pct"/>
          </w:tcPr>
          <w:p w14:paraId="43C79E70" w14:textId="77777777" w:rsidR="00113B16" w:rsidRPr="009A0BB7" w:rsidRDefault="00113B16" w:rsidP="00834494">
            <w:pPr>
              <w:rPr>
                <w:color w:val="000000"/>
              </w:rPr>
            </w:pPr>
            <w:r w:rsidRPr="009A0BB7">
              <w:rPr>
                <w:color w:val="000000"/>
              </w:rPr>
              <w:t xml:space="preserve">Health Facility with assistance from trained staff from  </w:t>
            </w:r>
            <w:r w:rsidR="00051096" w:rsidRPr="009A0BB7">
              <w:rPr>
                <w:color w:val="000000"/>
              </w:rPr>
              <w:t>County/</w:t>
            </w:r>
            <w:r w:rsidR="004138F6" w:rsidRPr="009A0BB7">
              <w:rPr>
                <w:color w:val="000000"/>
              </w:rPr>
              <w:t>DHO</w:t>
            </w:r>
            <w:r w:rsidRPr="009A0BB7">
              <w:rPr>
                <w:color w:val="000000"/>
              </w:rPr>
              <w:t xml:space="preserve"> at the health facility</w:t>
            </w:r>
          </w:p>
        </w:tc>
      </w:tr>
      <w:tr w:rsidR="00113B16" w:rsidRPr="009A0BB7" w14:paraId="4BA34915" w14:textId="77777777" w:rsidTr="00312EBC">
        <w:trPr>
          <w:trHeight w:val="173"/>
        </w:trPr>
        <w:tc>
          <w:tcPr>
            <w:tcW w:w="1027" w:type="pct"/>
          </w:tcPr>
          <w:p w14:paraId="559C85D7" w14:textId="5AC3B26E" w:rsidR="00113B16" w:rsidRPr="009A0BB7" w:rsidRDefault="00113B16" w:rsidP="000255AF">
            <w:pPr>
              <w:rPr>
                <w:color w:val="000000"/>
              </w:rPr>
            </w:pPr>
            <w:r w:rsidRPr="009A0BB7">
              <w:rPr>
                <w:color w:val="000000"/>
              </w:rPr>
              <w:t xml:space="preserve">Mapping and profiling of </w:t>
            </w:r>
            <w:r w:rsidR="002A7246">
              <w:rPr>
                <w:color w:val="000000"/>
              </w:rPr>
              <w:t>cross-border</w:t>
            </w:r>
            <w:r w:rsidRPr="009A0BB7">
              <w:rPr>
                <w:color w:val="000000"/>
              </w:rPr>
              <w:t xml:space="preserve"> points</w:t>
            </w:r>
          </w:p>
        </w:tc>
        <w:tc>
          <w:tcPr>
            <w:tcW w:w="1560" w:type="pct"/>
          </w:tcPr>
          <w:p w14:paraId="70C77B4B" w14:textId="53731239" w:rsidR="00113B16" w:rsidRPr="009A0BB7" w:rsidRDefault="00113B16" w:rsidP="00A75D56">
            <w:pPr>
              <w:rPr>
                <w:color w:val="000000"/>
              </w:rPr>
            </w:pPr>
            <w:r w:rsidRPr="009A0BB7">
              <w:rPr>
                <w:color w:val="000000"/>
              </w:rPr>
              <w:t>To understand the number, size</w:t>
            </w:r>
            <w:r w:rsidR="005969D9">
              <w:rPr>
                <w:color w:val="000000"/>
              </w:rPr>
              <w:t>,</w:t>
            </w:r>
            <w:r w:rsidRPr="009A0BB7">
              <w:rPr>
                <w:color w:val="000000"/>
              </w:rPr>
              <w:t xml:space="preserve"> and distribution of border crossing points and the current efforts and gaps in SIA</w:t>
            </w:r>
          </w:p>
        </w:tc>
        <w:tc>
          <w:tcPr>
            <w:tcW w:w="566" w:type="pct"/>
          </w:tcPr>
          <w:p w14:paraId="2FD1E58E" w14:textId="77777777" w:rsidR="00113B16" w:rsidRPr="009A0BB7" w:rsidRDefault="00113B16" w:rsidP="00834494">
            <w:pPr>
              <w:rPr>
                <w:color w:val="000000"/>
              </w:rPr>
            </w:pPr>
            <w:r w:rsidRPr="009A0BB7">
              <w:rPr>
                <w:color w:val="000000"/>
              </w:rPr>
              <w:t>Yes</w:t>
            </w:r>
          </w:p>
        </w:tc>
        <w:tc>
          <w:tcPr>
            <w:tcW w:w="901" w:type="pct"/>
          </w:tcPr>
          <w:p w14:paraId="2260556D" w14:textId="77777777" w:rsidR="00113B16" w:rsidRPr="009A0BB7" w:rsidRDefault="00113B16" w:rsidP="00834494">
            <w:pPr>
              <w:rPr>
                <w:color w:val="000000"/>
              </w:rPr>
            </w:pPr>
            <w:r w:rsidRPr="009A0BB7">
              <w:rPr>
                <w:color w:val="000000"/>
              </w:rPr>
              <w:t>Self-administered tools</w:t>
            </w:r>
          </w:p>
        </w:tc>
        <w:tc>
          <w:tcPr>
            <w:tcW w:w="946" w:type="pct"/>
          </w:tcPr>
          <w:p w14:paraId="64B9EC18" w14:textId="77777777" w:rsidR="00113B16" w:rsidRPr="009A0BB7" w:rsidRDefault="00113B16" w:rsidP="00834494">
            <w:pPr>
              <w:rPr>
                <w:color w:val="000000"/>
              </w:rPr>
            </w:pPr>
            <w:r w:rsidRPr="009A0BB7">
              <w:rPr>
                <w:color w:val="000000"/>
              </w:rPr>
              <w:t xml:space="preserve">Health Facility with assistance from trained staff from  </w:t>
            </w:r>
            <w:r w:rsidR="00051096" w:rsidRPr="009A0BB7">
              <w:rPr>
                <w:color w:val="000000"/>
              </w:rPr>
              <w:t>County/</w:t>
            </w:r>
            <w:r w:rsidR="004138F6" w:rsidRPr="009A0BB7">
              <w:rPr>
                <w:color w:val="000000"/>
              </w:rPr>
              <w:t>DHO</w:t>
            </w:r>
            <w:r w:rsidRPr="009A0BB7">
              <w:rPr>
                <w:color w:val="000000"/>
              </w:rPr>
              <w:t xml:space="preserve"> at the health facility</w:t>
            </w:r>
          </w:p>
        </w:tc>
      </w:tr>
      <w:tr w:rsidR="00113B16" w:rsidRPr="009A0BB7" w14:paraId="7B965AC1" w14:textId="77777777" w:rsidTr="00312EBC">
        <w:trPr>
          <w:trHeight w:val="173"/>
        </w:trPr>
        <w:tc>
          <w:tcPr>
            <w:tcW w:w="1027" w:type="pct"/>
          </w:tcPr>
          <w:p w14:paraId="523787D7" w14:textId="77777777" w:rsidR="00113B16" w:rsidRPr="009A0BB7" w:rsidRDefault="00113B16" w:rsidP="000255AF">
            <w:pPr>
              <w:rPr>
                <w:color w:val="000000"/>
              </w:rPr>
            </w:pPr>
            <w:r w:rsidRPr="009A0BB7">
              <w:rPr>
                <w:color w:val="000000"/>
              </w:rPr>
              <w:t>Mapping and profiling of transit hubs and routes</w:t>
            </w:r>
          </w:p>
        </w:tc>
        <w:tc>
          <w:tcPr>
            <w:tcW w:w="1560" w:type="pct"/>
          </w:tcPr>
          <w:p w14:paraId="37631B72" w14:textId="77777777" w:rsidR="00113B16" w:rsidRPr="009A0BB7" w:rsidRDefault="00113B16" w:rsidP="00A75D56">
            <w:pPr>
              <w:rPr>
                <w:color w:val="000000"/>
              </w:rPr>
            </w:pPr>
            <w:r w:rsidRPr="009A0BB7">
              <w:rPr>
                <w:color w:val="000000"/>
              </w:rPr>
              <w:t xml:space="preserve">To identify village/towns/city in </w:t>
            </w:r>
            <w:r w:rsidR="005969D9">
              <w:rPr>
                <w:color w:val="000000"/>
              </w:rPr>
              <w:t xml:space="preserve">the </w:t>
            </w:r>
            <w:r w:rsidRPr="009A0BB7">
              <w:rPr>
                <w:color w:val="000000"/>
              </w:rPr>
              <w:t>district through which long distance migration takes place and to make a response plan for polio eradication</w:t>
            </w:r>
          </w:p>
        </w:tc>
        <w:tc>
          <w:tcPr>
            <w:tcW w:w="566" w:type="pct"/>
          </w:tcPr>
          <w:p w14:paraId="7020C42B" w14:textId="77777777" w:rsidR="00113B16" w:rsidRPr="009A0BB7" w:rsidRDefault="00113B16" w:rsidP="00834494">
            <w:pPr>
              <w:rPr>
                <w:color w:val="000000"/>
              </w:rPr>
            </w:pPr>
            <w:r w:rsidRPr="009A0BB7">
              <w:rPr>
                <w:color w:val="000000"/>
              </w:rPr>
              <w:t>Yes</w:t>
            </w:r>
          </w:p>
        </w:tc>
        <w:tc>
          <w:tcPr>
            <w:tcW w:w="901" w:type="pct"/>
          </w:tcPr>
          <w:p w14:paraId="3412AB12" w14:textId="77777777" w:rsidR="00113B16" w:rsidRPr="009A0BB7" w:rsidRDefault="00113B16" w:rsidP="00834494">
            <w:pPr>
              <w:rPr>
                <w:color w:val="000000"/>
              </w:rPr>
            </w:pPr>
            <w:r w:rsidRPr="009A0BB7">
              <w:rPr>
                <w:color w:val="000000"/>
              </w:rPr>
              <w:t>Self-administered tools</w:t>
            </w:r>
          </w:p>
        </w:tc>
        <w:tc>
          <w:tcPr>
            <w:tcW w:w="946" w:type="pct"/>
          </w:tcPr>
          <w:p w14:paraId="4B399859" w14:textId="77777777" w:rsidR="00113B16" w:rsidRPr="009A0BB7" w:rsidRDefault="00113B16" w:rsidP="00A75D56">
            <w:pPr>
              <w:rPr>
                <w:color w:val="000000"/>
              </w:rPr>
            </w:pPr>
            <w:r w:rsidRPr="009A0BB7">
              <w:rPr>
                <w:color w:val="000000"/>
              </w:rPr>
              <w:t xml:space="preserve">Committee members of </w:t>
            </w:r>
            <w:r w:rsidR="00051096" w:rsidRPr="009A0BB7">
              <w:rPr>
                <w:color w:val="000000"/>
              </w:rPr>
              <w:t>County/</w:t>
            </w:r>
            <w:r w:rsidR="004138F6" w:rsidRPr="009A0BB7">
              <w:rPr>
                <w:color w:val="000000"/>
              </w:rPr>
              <w:t>DHO</w:t>
            </w:r>
            <w:r w:rsidRPr="009A0BB7">
              <w:rPr>
                <w:color w:val="000000"/>
              </w:rPr>
              <w:t xml:space="preserve"> with assistance from </w:t>
            </w:r>
            <w:r w:rsidR="005969D9">
              <w:rPr>
                <w:color w:val="000000"/>
              </w:rPr>
              <w:t xml:space="preserve">the </w:t>
            </w:r>
            <w:r w:rsidRPr="009A0BB7">
              <w:rPr>
                <w:color w:val="000000"/>
              </w:rPr>
              <w:t>immigration office</w:t>
            </w:r>
          </w:p>
        </w:tc>
      </w:tr>
      <w:tr w:rsidR="00113B16" w:rsidRPr="009A0BB7" w14:paraId="18217044" w14:textId="77777777" w:rsidTr="00312EBC">
        <w:trPr>
          <w:trHeight w:val="173"/>
        </w:trPr>
        <w:tc>
          <w:tcPr>
            <w:tcW w:w="1027" w:type="pct"/>
          </w:tcPr>
          <w:p w14:paraId="5224A8CE" w14:textId="77777777" w:rsidR="00113B16" w:rsidRPr="009A0BB7" w:rsidRDefault="00113B16" w:rsidP="00834494">
            <w:pPr>
              <w:rPr>
                <w:color w:val="000000"/>
              </w:rPr>
            </w:pPr>
            <w:r w:rsidRPr="009A0BB7">
              <w:rPr>
                <w:color w:val="000000"/>
              </w:rPr>
              <w:t>Administrative Immunization data, SIA data</w:t>
            </w:r>
            <w:r w:rsidR="005969D9">
              <w:rPr>
                <w:color w:val="000000"/>
              </w:rPr>
              <w:t>,</w:t>
            </w:r>
            <w:r w:rsidRPr="009A0BB7">
              <w:rPr>
                <w:color w:val="000000"/>
              </w:rPr>
              <w:t xml:space="preserve"> and Disease Surveillance data of border facilities</w:t>
            </w:r>
          </w:p>
        </w:tc>
        <w:tc>
          <w:tcPr>
            <w:tcW w:w="1560" w:type="pct"/>
          </w:tcPr>
          <w:p w14:paraId="636CC911" w14:textId="77777777" w:rsidR="00113B16" w:rsidRPr="009A0BB7" w:rsidRDefault="00113B16" w:rsidP="00834494">
            <w:pPr>
              <w:rPr>
                <w:color w:val="000000"/>
              </w:rPr>
            </w:pPr>
            <w:r w:rsidRPr="009A0BB7">
              <w:rPr>
                <w:color w:val="000000"/>
              </w:rPr>
              <w:t>To identify problems pertaining to immunization coverage and surveillance</w:t>
            </w:r>
          </w:p>
        </w:tc>
        <w:tc>
          <w:tcPr>
            <w:tcW w:w="566" w:type="pct"/>
          </w:tcPr>
          <w:p w14:paraId="5F6A7009" w14:textId="77777777" w:rsidR="00113B16" w:rsidRPr="009A0BB7" w:rsidRDefault="00113B16" w:rsidP="00834494">
            <w:pPr>
              <w:rPr>
                <w:color w:val="000000"/>
              </w:rPr>
            </w:pPr>
            <w:r w:rsidRPr="009A0BB7">
              <w:rPr>
                <w:color w:val="000000"/>
              </w:rPr>
              <w:t>Yes</w:t>
            </w:r>
          </w:p>
        </w:tc>
        <w:tc>
          <w:tcPr>
            <w:tcW w:w="901" w:type="pct"/>
          </w:tcPr>
          <w:p w14:paraId="1158E177" w14:textId="77777777" w:rsidR="00113B16" w:rsidRPr="009A0BB7" w:rsidRDefault="00051096" w:rsidP="00834494">
            <w:pPr>
              <w:rPr>
                <w:color w:val="000000"/>
              </w:rPr>
            </w:pPr>
            <w:r w:rsidRPr="009A0BB7">
              <w:rPr>
                <w:color w:val="000000"/>
              </w:rPr>
              <w:t>County/</w:t>
            </w:r>
            <w:r w:rsidR="004138F6" w:rsidRPr="009A0BB7">
              <w:rPr>
                <w:color w:val="000000"/>
              </w:rPr>
              <w:t>DHO</w:t>
            </w:r>
          </w:p>
        </w:tc>
        <w:tc>
          <w:tcPr>
            <w:tcW w:w="946" w:type="pct"/>
          </w:tcPr>
          <w:p w14:paraId="19CE3DB1" w14:textId="77777777" w:rsidR="00113B16" w:rsidRPr="009A0BB7" w:rsidRDefault="00113B16" w:rsidP="00834494">
            <w:pPr>
              <w:rPr>
                <w:color w:val="000000"/>
              </w:rPr>
            </w:pPr>
            <w:r w:rsidRPr="009A0BB7">
              <w:rPr>
                <w:color w:val="000000"/>
              </w:rPr>
              <w:t xml:space="preserve">Committee members </w:t>
            </w:r>
            <w:r w:rsidR="00051096" w:rsidRPr="009A0BB7">
              <w:rPr>
                <w:color w:val="000000"/>
              </w:rPr>
              <w:t>County/</w:t>
            </w:r>
            <w:r w:rsidR="004138F6" w:rsidRPr="009A0BB7">
              <w:rPr>
                <w:color w:val="000000"/>
              </w:rPr>
              <w:t>DHO</w:t>
            </w:r>
          </w:p>
        </w:tc>
      </w:tr>
    </w:tbl>
    <w:p w14:paraId="55DCA6AF" w14:textId="77777777" w:rsidR="00113B16" w:rsidRPr="009A0BB7" w:rsidRDefault="00113B16" w:rsidP="000255AF">
      <w:pPr>
        <w:rPr>
          <w:color w:val="000000"/>
        </w:rPr>
      </w:pPr>
    </w:p>
    <w:p w14:paraId="4AF79678" w14:textId="0259EB5C" w:rsidR="00C40407" w:rsidRPr="009A0BB7" w:rsidRDefault="00113B16" w:rsidP="000255AF">
      <w:pPr>
        <w:rPr>
          <w:color w:val="000000"/>
        </w:rPr>
      </w:pPr>
      <w:r w:rsidRPr="009A0BB7">
        <w:rPr>
          <w:color w:val="000000"/>
        </w:rPr>
        <w:br w:type="page"/>
      </w:r>
      <w:r w:rsidR="00A82EFB" w:rsidRPr="009A0BB7">
        <w:rPr>
          <w:color w:val="000000"/>
        </w:rPr>
        <w:lastRenderedPageBreak/>
        <w:t xml:space="preserve">Annex </w:t>
      </w:r>
      <w:r w:rsidR="000114B5" w:rsidRPr="009A0BB7">
        <w:rPr>
          <w:color w:val="000000"/>
        </w:rPr>
        <w:t>1</w:t>
      </w:r>
      <w:r w:rsidR="00A82EFB" w:rsidRPr="009A0BB7">
        <w:rPr>
          <w:color w:val="000000"/>
        </w:rPr>
        <w:t xml:space="preserve"> contains a sample </w:t>
      </w:r>
      <w:r w:rsidR="00C40407" w:rsidRPr="009A0BB7">
        <w:rPr>
          <w:color w:val="000000"/>
        </w:rPr>
        <w:t xml:space="preserve">copy of tools and instructions on how to </w:t>
      </w:r>
      <w:r w:rsidR="00E63C59" w:rsidRPr="009A0BB7">
        <w:rPr>
          <w:color w:val="000000"/>
        </w:rPr>
        <w:t>complete</w:t>
      </w:r>
      <w:r w:rsidR="00C40407" w:rsidRPr="009A0BB7">
        <w:rPr>
          <w:color w:val="000000"/>
        </w:rPr>
        <w:t xml:space="preserve"> the form.</w:t>
      </w:r>
      <w:r w:rsidR="00A82EFB" w:rsidRPr="009A0BB7">
        <w:rPr>
          <w:color w:val="000000"/>
        </w:rPr>
        <w:t xml:space="preserve">  </w:t>
      </w:r>
      <w:r w:rsidR="00C40407" w:rsidRPr="009A0BB7">
        <w:rPr>
          <w:color w:val="000000"/>
        </w:rPr>
        <w:t xml:space="preserve">Analysis of data includes summarizing the data and examining </w:t>
      </w:r>
      <w:r w:rsidR="00C40407" w:rsidRPr="009A0BB7">
        <w:rPr>
          <w:noProof/>
          <w:color w:val="000000"/>
        </w:rPr>
        <w:t>key</w:t>
      </w:r>
      <w:r w:rsidR="00C40407" w:rsidRPr="009A0BB7">
        <w:rPr>
          <w:color w:val="000000"/>
        </w:rPr>
        <w:t xml:space="preserve"> data and </w:t>
      </w:r>
      <w:r w:rsidR="00C40407" w:rsidRPr="009A0BB7">
        <w:rPr>
          <w:noProof/>
          <w:color w:val="000000"/>
        </w:rPr>
        <w:t>indic</w:t>
      </w:r>
      <w:r w:rsidR="005969D9">
        <w:rPr>
          <w:noProof/>
          <w:color w:val="000000"/>
        </w:rPr>
        <w:t>a</w:t>
      </w:r>
      <w:r w:rsidR="00C40407" w:rsidRPr="009A0BB7">
        <w:rPr>
          <w:noProof/>
          <w:color w:val="000000"/>
        </w:rPr>
        <w:t>tors</w:t>
      </w:r>
      <w:r w:rsidR="00C40407" w:rsidRPr="009A0BB7">
        <w:rPr>
          <w:color w:val="000000"/>
        </w:rPr>
        <w:t xml:space="preserve"> that </w:t>
      </w:r>
      <w:r w:rsidR="00E63C59" w:rsidRPr="009A0BB7">
        <w:rPr>
          <w:color w:val="000000"/>
        </w:rPr>
        <w:t>define</w:t>
      </w:r>
      <w:r w:rsidR="00C40407" w:rsidRPr="009A0BB7">
        <w:rPr>
          <w:color w:val="000000"/>
        </w:rPr>
        <w:t xml:space="preserve"> the current situations, problems</w:t>
      </w:r>
      <w:r w:rsidR="001A6153" w:rsidRPr="009A0BB7">
        <w:rPr>
          <w:color w:val="000000"/>
        </w:rPr>
        <w:t>,</w:t>
      </w:r>
      <w:r w:rsidR="00C40407" w:rsidRPr="009A0BB7">
        <w:rPr>
          <w:color w:val="000000"/>
        </w:rPr>
        <w:t xml:space="preserve"> </w:t>
      </w:r>
      <w:r w:rsidR="00C40407" w:rsidRPr="009A0BB7">
        <w:rPr>
          <w:noProof/>
          <w:color w:val="000000"/>
        </w:rPr>
        <w:t>and</w:t>
      </w:r>
      <w:r w:rsidR="00C40407" w:rsidRPr="009A0BB7">
        <w:rPr>
          <w:color w:val="000000"/>
        </w:rPr>
        <w:t xml:space="preserve"> </w:t>
      </w:r>
      <w:r w:rsidR="00E63C59" w:rsidRPr="009A0BB7">
        <w:rPr>
          <w:color w:val="000000"/>
        </w:rPr>
        <w:t>next steps</w:t>
      </w:r>
      <w:r w:rsidR="00C40407" w:rsidRPr="009A0BB7">
        <w:rPr>
          <w:color w:val="000000"/>
        </w:rPr>
        <w:t xml:space="preserve">.  A summary table summarizing data from various data collection tools are </w:t>
      </w:r>
      <w:r w:rsidR="00E63C59" w:rsidRPr="009A0BB7">
        <w:rPr>
          <w:color w:val="000000"/>
        </w:rPr>
        <w:t>provided in</w:t>
      </w:r>
      <w:r w:rsidR="00C40407" w:rsidRPr="009A0BB7">
        <w:rPr>
          <w:color w:val="000000"/>
        </w:rPr>
        <w:t xml:space="preserve"> Annex 2</w:t>
      </w:r>
      <w:r w:rsidR="00E63C59" w:rsidRPr="009A0BB7">
        <w:rPr>
          <w:color w:val="000000"/>
        </w:rPr>
        <w:t xml:space="preserve">. </w:t>
      </w:r>
      <w:r w:rsidR="00ED3472" w:rsidRPr="009A0BB7">
        <w:rPr>
          <w:color w:val="000000"/>
        </w:rPr>
        <w:t xml:space="preserve"> </w:t>
      </w:r>
      <w:r w:rsidR="00D42802" w:rsidRPr="009A0BB7">
        <w:rPr>
          <w:color w:val="000000"/>
        </w:rPr>
        <w:t xml:space="preserve">A copy of all </w:t>
      </w:r>
      <w:r w:rsidR="000E5566">
        <w:rPr>
          <w:color w:val="000000"/>
        </w:rPr>
        <w:t xml:space="preserve">collected </w:t>
      </w:r>
      <w:r w:rsidR="00D42802" w:rsidRPr="009A0BB7">
        <w:rPr>
          <w:color w:val="000000"/>
        </w:rPr>
        <w:t xml:space="preserve">data, </w:t>
      </w:r>
      <w:r w:rsidR="00D42802" w:rsidRPr="009A0BB7">
        <w:rPr>
          <w:noProof/>
          <w:color w:val="000000"/>
        </w:rPr>
        <w:t>social</w:t>
      </w:r>
      <w:r w:rsidR="00D42802" w:rsidRPr="009A0BB7">
        <w:rPr>
          <w:color w:val="000000"/>
        </w:rPr>
        <w:t xml:space="preserve"> maps, analysis</w:t>
      </w:r>
      <w:r w:rsidR="001A6153" w:rsidRPr="009A0BB7">
        <w:rPr>
          <w:color w:val="000000"/>
        </w:rPr>
        <w:t>,</w:t>
      </w:r>
      <w:r w:rsidR="00D42802" w:rsidRPr="009A0BB7">
        <w:rPr>
          <w:color w:val="000000"/>
        </w:rPr>
        <w:t xml:space="preserve"> </w:t>
      </w:r>
      <w:r w:rsidR="00D42802" w:rsidRPr="009A0BB7">
        <w:rPr>
          <w:noProof/>
          <w:color w:val="000000"/>
        </w:rPr>
        <w:t>and</w:t>
      </w:r>
      <w:r w:rsidR="00D42802" w:rsidRPr="009A0BB7">
        <w:rPr>
          <w:color w:val="000000"/>
        </w:rPr>
        <w:t xml:space="preserve"> workplan </w:t>
      </w:r>
      <w:r w:rsidR="00E63C59" w:rsidRPr="009A0BB7">
        <w:rPr>
          <w:color w:val="000000"/>
        </w:rPr>
        <w:t xml:space="preserve">should </w:t>
      </w:r>
      <w:r w:rsidR="00D42802" w:rsidRPr="009A0BB7">
        <w:rPr>
          <w:noProof/>
          <w:color w:val="000000"/>
        </w:rPr>
        <w:t>be compiled</w:t>
      </w:r>
      <w:r w:rsidR="00D42802" w:rsidRPr="009A0BB7">
        <w:rPr>
          <w:color w:val="000000"/>
        </w:rPr>
        <w:t xml:space="preserve"> into a single </w:t>
      </w:r>
      <w:r w:rsidR="00786E55" w:rsidRPr="009A0BB7">
        <w:rPr>
          <w:color w:val="000000"/>
        </w:rPr>
        <w:t>document</w:t>
      </w:r>
      <w:r w:rsidR="00D42802" w:rsidRPr="009A0BB7">
        <w:rPr>
          <w:color w:val="000000"/>
        </w:rPr>
        <w:t xml:space="preserve">. </w:t>
      </w:r>
      <w:r w:rsidR="00ED3472" w:rsidRPr="009A0BB7">
        <w:rPr>
          <w:color w:val="000000"/>
        </w:rPr>
        <w:t xml:space="preserve">Each collaborating </w:t>
      </w:r>
      <w:r w:rsidR="00786E55" w:rsidRPr="009A0BB7">
        <w:rPr>
          <w:color w:val="000000"/>
        </w:rPr>
        <w:t xml:space="preserve">partner should </w:t>
      </w:r>
      <w:r w:rsidR="00ED3472" w:rsidRPr="009A0BB7">
        <w:rPr>
          <w:color w:val="000000"/>
        </w:rPr>
        <w:t xml:space="preserve">use this data to identify the problem, </w:t>
      </w:r>
      <w:r w:rsidR="00786E55" w:rsidRPr="009A0BB7">
        <w:rPr>
          <w:color w:val="000000"/>
        </w:rPr>
        <w:t>develop</w:t>
      </w:r>
      <w:r w:rsidR="00ED3472" w:rsidRPr="009A0BB7">
        <w:rPr>
          <w:color w:val="000000"/>
        </w:rPr>
        <w:t xml:space="preserve"> solutions and </w:t>
      </w:r>
      <w:r w:rsidR="00786E55" w:rsidRPr="009A0BB7">
        <w:rPr>
          <w:color w:val="000000"/>
        </w:rPr>
        <w:t>create</w:t>
      </w:r>
      <w:r w:rsidR="00ED3472" w:rsidRPr="009A0BB7">
        <w:rPr>
          <w:color w:val="000000"/>
        </w:rPr>
        <w:t xml:space="preserve"> a draft work plan </w:t>
      </w:r>
      <w:r w:rsidR="0036412D">
        <w:rPr>
          <w:color w:val="000000"/>
        </w:rPr>
        <w:t>for review an</w:t>
      </w:r>
      <w:r w:rsidR="00271068">
        <w:rPr>
          <w:color w:val="000000"/>
        </w:rPr>
        <w:t>d</w:t>
      </w:r>
      <w:r w:rsidR="0036412D">
        <w:rPr>
          <w:color w:val="000000"/>
        </w:rPr>
        <w:t xml:space="preserve"> discussion</w:t>
      </w:r>
      <w:r w:rsidR="00ED3472" w:rsidRPr="009A0BB7">
        <w:rPr>
          <w:color w:val="000000"/>
        </w:rPr>
        <w:t xml:space="preserve"> in </w:t>
      </w:r>
      <w:r w:rsidR="001A6153" w:rsidRPr="009A0BB7">
        <w:rPr>
          <w:color w:val="000000"/>
        </w:rPr>
        <w:t xml:space="preserve">a </w:t>
      </w:r>
      <w:r w:rsidR="00ED3472" w:rsidRPr="009A0BB7">
        <w:rPr>
          <w:noProof/>
          <w:color w:val="000000"/>
        </w:rPr>
        <w:t>joint</w:t>
      </w:r>
      <w:r w:rsidR="00ED3472" w:rsidRPr="009A0BB7">
        <w:rPr>
          <w:color w:val="000000"/>
        </w:rPr>
        <w:t xml:space="preserve"> planning workshop. </w:t>
      </w:r>
      <w:r w:rsidR="00D42802" w:rsidRPr="009A0BB7">
        <w:rPr>
          <w:color w:val="000000"/>
        </w:rPr>
        <w:t xml:space="preserve"> A workplan format </w:t>
      </w:r>
      <w:r w:rsidR="00D42802" w:rsidRPr="009A0BB7">
        <w:rPr>
          <w:noProof/>
          <w:color w:val="000000"/>
        </w:rPr>
        <w:t xml:space="preserve">is </w:t>
      </w:r>
      <w:r w:rsidR="00786E55" w:rsidRPr="009A0BB7">
        <w:rPr>
          <w:noProof/>
          <w:color w:val="000000"/>
        </w:rPr>
        <w:t>provided</w:t>
      </w:r>
      <w:r w:rsidR="00786E55" w:rsidRPr="009A0BB7">
        <w:rPr>
          <w:color w:val="000000"/>
        </w:rPr>
        <w:t xml:space="preserve"> </w:t>
      </w:r>
      <w:r w:rsidR="00D42802" w:rsidRPr="009A0BB7">
        <w:rPr>
          <w:color w:val="000000"/>
        </w:rPr>
        <w:t>in Annex 3.</w:t>
      </w:r>
    </w:p>
    <w:p w14:paraId="3355F143" w14:textId="2FA901BB" w:rsidR="000E5566" w:rsidRPr="005D42E8" w:rsidRDefault="000E5566" w:rsidP="006F6F00">
      <w:pPr>
        <w:pStyle w:val="Heading2"/>
        <w:spacing w:after="240"/>
        <w:rPr>
          <w:rFonts w:asciiTheme="minorHAnsi" w:hAnsiTheme="minorHAnsi"/>
          <w:color w:val="4F81BD" w:themeColor="accent1"/>
        </w:rPr>
      </w:pPr>
      <w:bookmarkStart w:id="23" w:name="_Toc9446963"/>
      <w:r w:rsidRPr="005D42E8">
        <w:rPr>
          <w:rFonts w:asciiTheme="minorHAnsi" w:hAnsiTheme="minorHAnsi"/>
          <w:color w:val="4F81BD" w:themeColor="accent1"/>
        </w:rPr>
        <w:t>JOINT ACTION PLANNING WORKSHOP</w:t>
      </w:r>
      <w:bookmarkEnd w:id="23"/>
    </w:p>
    <w:p w14:paraId="3A1C4FF5" w14:textId="1C6D98D0" w:rsidR="00530C01" w:rsidRDefault="00ED3472" w:rsidP="000255AF">
      <w:pPr>
        <w:rPr>
          <w:color w:val="000000"/>
        </w:rPr>
      </w:pPr>
      <w:r w:rsidRPr="009A0BB7">
        <w:rPr>
          <w:color w:val="000000"/>
        </w:rPr>
        <w:t xml:space="preserve">After each party has completed the situation assessment, a joint </w:t>
      </w:r>
      <w:r w:rsidR="00402724" w:rsidRPr="009A0BB7">
        <w:rPr>
          <w:color w:val="000000"/>
        </w:rPr>
        <w:t xml:space="preserve">action </w:t>
      </w:r>
      <w:r w:rsidR="005B1828">
        <w:rPr>
          <w:color w:val="000000"/>
        </w:rPr>
        <w:t xml:space="preserve">planning </w:t>
      </w:r>
      <w:r w:rsidR="00402724" w:rsidRPr="009A0BB7">
        <w:rPr>
          <w:color w:val="000000"/>
        </w:rPr>
        <w:t>workshop</w:t>
      </w:r>
      <w:r w:rsidRPr="009A0BB7">
        <w:rPr>
          <w:color w:val="000000"/>
        </w:rPr>
        <w:t xml:space="preserve"> </w:t>
      </w:r>
      <w:r w:rsidR="00402724" w:rsidRPr="009A0BB7">
        <w:rPr>
          <w:color w:val="000000"/>
        </w:rPr>
        <w:t xml:space="preserve">should </w:t>
      </w:r>
      <w:r w:rsidRPr="009A0BB7">
        <w:rPr>
          <w:noProof/>
          <w:color w:val="000000"/>
        </w:rPr>
        <w:t>be convened</w:t>
      </w:r>
      <w:r w:rsidRPr="009A0BB7">
        <w:rPr>
          <w:color w:val="000000"/>
        </w:rPr>
        <w:t xml:space="preserve">. The workshop </w:t>
      </w:r>
      <w:r w:rsidR="004C3F97" w:rsidRPr="009A0BB7">
        <w:rPr>
          <w:color w:val="000000"/>
        </w:rPr>
        <w:t>should include</w:t>
      </w:r>
      <w:r w:rsidRPr="009A0BB7">
        <w:rPr>
          <w:color w:val="000000"/>
        </w:rPr>
        <w:t xml:space="preserve"> all </w:t>
      </w:r>
      <w:r w:rsidR="002A7246">
        <w:rPr>
          <w:noProof/>
          <w:color w:val="000000"/>
        </w:rPr>
        <w:t>cross-border</w:t>
      </w:r>
      <w:r w:rsidRPr="009A0BB7">
        <w:rPr>
          <w:color w:val="000000"/>
        </w:rPr>
        <w:t xml:space="preserve"> committee members as well as </w:t>
      </w:r>
      <w:r w:rsidR="004C53F5" w:rsidRPr="009A0BB7">
        <w:rPr>
          <w:color w:val="000000"/>
        </w:rPr>
        <w:t xml:space="preserve">border </w:t>
      </w:r>
      <w:r w:rsidRPr="009A0BB7">
        <w:rPr>
          <w:color w:val="000000"/>
        </w:rPr>
        <w:t xml:space="preserve">health facility in-charges. The purpose of the joint action planning meeting is to apprise other parties of the </w:t>
      </w:r>
      <w:r w:rsidR="002A7246">
        <w:rPr>
          <w:noProof/>
          <w:color w:val="000000"/>
        </w:rPr>
        <w:t>cross-border</w:t>
      </w:r>
      <w:r w:rsidRPr="009A0BB7">
        <w:rPr>
          <w:color w:val="000000"/>
        </w:rPr>
        <w:t xml:space="preserve"> issues</w:t>
      </w:r>
      <w:r w:rsidR="00D42802" w:rsidRPr="009A0BB7">
        <w:rPr>
          <w:color w:val="000000"/>
        </w:rPr>
        <w:t xml:space="preserve"> and </w:t>
      </w:r>
      <w:r w:rsidR="002D2B7E">
        <w:rPr>
          <w:color w:val="000000"/>
        </w:rPr>
        <w:t>to</w:t>
      </w:r>
      <w:r w:rsidR="00D42802" w:rsidRPr="009A0BB7">
        <w:rPr>
          <w:color w:val="000000"/>
        </w:rPr>
        <w:t xml:space="preserve"> individually and collaboratively address the</w:t>
      </w:r>
      <w:r w:rsidR="002D2B7E">
        <w:rPr>
          <w:color w:val="000000"/>
        </w:rPr>
        <w:t>se</w:t>
      </w:r>
      <w:r w:rsidR="00D42802" w:rsidRPr="009A0BB7">
        <w:rPr>
          <w:color w:val="000000"/>
        </w:rPr>
        <w:t xml:space="preserve"> issues. </w:t>
      </w:r>
      <w:r w:rsidR="002D2B7E">
        <w:rPr>
          <w:color w:val="000000"/>
        </w:rPr>
        <w:t xml:space="preserve">The workshop serves as an opportunity to assemble </w:t>
      </w:r>
      <w:r w:rsidR="00971C3E">
        <w:rPr>
          <w:color w:val="000000"/>
        </w:rPr>
        <w:t xml:space="preserve">health </w:t>
      </w:r>
      <w:r w:rsidR="00971C3E" w:rsidRPr="009A0BB7">
        <w:rPr>
          <w:color w:val="000000"/>
        </w:rPr>
        <w:t>facility</w:t>
      </w:r>
      <w:r w:rsidR="00D42802" w:rsidRPr="009A0BB7">
        <w:rPr>
          <w:color w:val="000000"/>
        </w:rPr>
        <w:t xml:space="preserve"> staff to enhance local level understanding and </w:t>
      </w:r>
      <w:r w:rsidR="0036412D">
        <w:rPr>
          <w:color w:val="000000"/>
        </w:rPr>
        <w:t>increase</w:t>
      </w:r>
      <w:r w:rsidR="002D2B7E">
        <w:rPr>
          <w:color w:val="000000"/>
        </w:rPr>
        <w:t xml:space="preserve"> </w:t>
      </w:r>
      <w:r w:rsidR="00D42802" w:rsidRPr="009A0BB7">
        <w:rPr>
          <w:color w:val="000000"/>
        </w:rPr>
        <w:t xml:space="preserve">collaboration. </w:t>
      </w:r>
    </w:p>
    <w:p w14:paraId="19F4B0C8" w14:textId="5A9EA322" w:rsidR="007E3036" w:rsidRPr="005D42E8" w:rsidRDefault="00530C01" w:rsidP="00312EBC">
      <w:pPr>
        <w:spacing w:after="0"/>
        <w:rPr>
          <w:color w:val="4F81BD" w:themeColor="accent1"/>
        </w:rPr>
      </w:pPr>
      <w:r w:rsidRPr="005D42E8">
        <w:rPr>
          <w:color w:val="4F81BD" w:themeColor="accent1"/>
          <w:u w:val="single"/>
        </w:rPr>
        <w:t xml:space="preserve">Suggested </w:t>
      </w:r>
      <w:r w:rsidR="00D42802" w:rsidRPr="005D42E8">
        <w:rPr>
          <w:color w:val="4F81BD" w:themeColor="accent1"/>
          <w:u w:val="single"/>
        </w:rPr>
        <w:t>workshop plan</w:t>
      </w:r>
      <w:r w:rsidR="00D42802" w:rsidRPr="005D42E8">
        <w:rPr>
          <w:color w:val="4F81BD" w:themeColor="accent1"/>
        </w:rPr>
        <w:t xml:space="preserve"> </w:t>
      </w:r>
    </w:p>
    <w:p w14:paraId="5B2EAF63" w14:textId="77777777" w:rsidR="009B0FE8" w:rsidRPr="009A0BB7" w:rsidRDefault="009B0FE8"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Welcome and objectives</w:t>
      </w:r>
    </w:p>
    <w:p w14:paraId="290B54CA" w14:textId="77777777" w:rsidR="009B0FE8" w:rsidRPr="009A0BB7" w:rsidRDefault="009B0FE8"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Remarks for collaborating parties</w:t>
      </w:r>
    </w:p>
    <w:p w14:paraId="32C08B78" w14:textId="22ABDF39" w:rsidR="009B0FE8" w:rsidRPr="009A0BB7" w:rsidRDefault="009B0FE8"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Presentation on </w:t>
      </w:r>
      <w:r w:rsidR="00154EA9">
        <w:rPr>
          <w:rFonts w:asciiTheme="minorHAnsi" w:eastAsia="Times New Roman" w:hAnsiTheme="minorHAnsi" w:cs="Tahoma"/>
          <w:color w:val="000000" w:themeColor="text1"/>
          <w:sz w:val="22"/>
          <w:szCs w:val="22"/>
          <w:lang w:eastAsia="en-GB"/>
        </w:rPr>
        <w:t>s</w:t>
      </w:r>
      <w:r w:rsidR="00154EA9" w:rsidRPr="009A0BB7">
        <w:rPr>
          <w:rFonts w:asciiTheme="minorHAnsi" w:eastAsia="Times New Roman" w:hAnsiTheme="minorHAnsi" w:cs="Tahoma"/>
          <w:color w:val="000000" w:themeColor="text1"/>
          <w:sz w:val="22"/>
          <w:szCs w:val="22"/>
          <w:lang w:eastAsia="en-GB"/>
        </w:rPr>
        <w:t xml:space="preserve">tatus </w:t>
      </w:r>
      <w:r w:rsidRPr="009A0BB7">
        <w:rPr>
          <w:rFonts w:asciiTheme="minorHAnsi" w:eastAsia="Times New Roman" w:hAnsiTheme="minorHAnsi" w:cs="Tahoma"/>
          <w:color w:val="000000" w:themeColor="text1"/>
          <w:sz w:val="22"/>
          <w:szCs w:val="22"/>
          <w:lang w:eastAsia="en-GB"/>
        </w:rPr>
        <w:t xml:space="preserve">of </w:t>
      </w:r>
      <w:r w:rsidR="00154EA9">
        <w:rPr>
          <w:rFonts w:asciiTheme="minorHAnsi" w:eastAsia="Times New Roman" w:hAnsiTheme="minorHAnsi" w:cs="Tahoma"/>
          <w:color w:val="000000" w:themeColor="text1"/>
          <w:sz w:val="22"/>
          <w:szCs w:val="22"/>
          <w:lang w:eastAsia="en-GB"/>
        </w:rPr>
        <w:t>p</w:t>
      </w:r>
      <w:r w:rsidR="00154EA9" w:rsidRPr="009A0BB7">
        <w:rPr>
          <w:rFonts w:asciiTheme="minorHAnsi" w:eastAsia="Times New Roman" w:hAnsiTheme="minorHAnsi" w:cs="Tahoma"/>
          <w:color w:val="000000" w:themeColor="text1"/>
          <w:sz w:val="22"/>
          <w:szCs w:val="22"/>
          <w:lang w:eastAsia="en-GB"/>
        </w:rPr>
        <w:t xml:space="preserve">olio </w:t>
      </w:r>
      <w:r w:rsidR="003355CD">
        <w:rPr>
          <w:rFonts w:asciiTheme="minorHAnsi" w:eastAsia="Times New Roman" w:hAnsiTheme="minorHAnsi" w:cs="Tahoma"/>
          <w:color w:val="000000" w:themeColor="text1"/>
          <w:sz w:val="22"/>
          <w:szCs w:val="22"/>
          <w:lang w:eastAsia="en-GB"/>
        </w:rPr>
        <w:t>e</w:t>
      </w:r>
      <w:r w:rsidR="00154EA9" w:rsidRPr="009A0BB7">
        <w:rPr>
          <w:rFonts w:asciiTheme="minorHAnsi" w:eastAsia="Times New Roman" w:hAnsiTheme="minorHAnsi" w:cs="Tahoma"/>
          <w:color w:val="000000" w:themeColor="text1"/>
          <w:sz w:val="22"/>
          <w:szCs w:val="22"/>
          <w:lang w:eastAsia="en-GB"/>
        </w:rPr>
        <w:t>radication</w:t>
      </w:r>
    </w:p>
    <w:p w14:paraId="1FB35C61" w14:textId="77777777" w:rsidR="009B0FE8" w:rsidRPr="009A0BB7" w:rsidRDefault="009B0FE8"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Overview of </w:t>
      </w:r>
      <w:r w:rsidR="008E3851" w:rsidRPr="009A0BB7">
        <w:rPr>
          <w:rFonts w:asciiTheme="minorHAnsi" w:eastAsia="Times New Roman" w:hAnsiTheme="minorHAnsi" w:cs="Tahoma"/>
          <w:noProof/>
          <w:color w:val="000000" w:themeColor="text1"/>
          <w:sz w:val="22"/>
          <w:szCs w:val="22"/>
          <w:lang w:eastAsia="en-GB"/>
        </w:rPr>
        <w:t>CB</w:t>
      </w:r>
      <w:r w:rsidR="004C3F97" w:rsidRPr="009A0BB7">
        <w:rPr>
          <w:rFonts w:asciiTheme="minorHAnsi" w:eastAsia="Times New Roman" w:hAnsiTheme="minorHAnsi" w:cs="Tahoma"/>
          <w:noProof/>
          <w:color w:val="000000" w:themeColor="text1"/>
          <w:sz w:val="22"/>
          <w:szCs w:val="22"/>
          <w:lang w:eastAsia="en-GB"/>
        </w:rPr>
        <w:t>H</w:t>
      </w:r>
      <w:r w:rsidR="008E3851" w:rsidRPr="009A0BB7">
        <w:rPr>
          <w:rFonts w:asciiTheme="minorHAnsi" w:eastAsia="Times New Roman" w:hAnsiTheme="minorHAnsi" w:cs="Tahoma"/>
          <w:noProof/>
          <w:color w:val="000000" w:themeColor="text1"/>
          <w:sz w:val="22"/>
          <w:szCs w:val="22"/>
          <w:lang w:eastAsia="en-GB"/>
        </w:rPr>
        <w:t>I</w:t>
      </w:r>
      <w:r w:rsidRPr="009A0BB7">
        <w:rPr>
          <w:rFonts w:asciiTheme="minorHAnsi" w:eastAsia="Times New Roman" w:hAnsiTheme="minorHAnsi" w:cs="Tahoma"/>
          <w:color w:val="000000" w:themeColor="text1"/>
          <w:sz w:val="22"/>
          <w:szCs w:val="22"/>
          <w:lang w:eastAsia="en-GB"/>
        </w:rPr>
        <w:t xml:space="preserve"> </w:t>
      </w:r>
    </w:p>
    <w:p w14:paraId="3EEBAA4A" w14:textId="1F4193EC" w:rsidR="009B0FE8" w:rsidRPr="009A0BB7" w:rsidRDefault="00154EA9"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Pr>
          <w:rFonts w:asciiTheme="minorHAnsi" w:eastAsia="Times New Roman" w:hAnsiTheme="minorHAnsi" w:cs="Tahoma"/>
          <w:color w:val="000000" w:themeColor="text1"/>
          <w:sz w:val="22"/>
          <w:szCs w:val="22"/>
          <w:lang w:eastAsia="en-GB"/>
        </w:rPr>
        <w:t>S</w:t>
      </w:r>
      <w:r w:rsidRPr="009A0BB7">
        <w:rPr>
          <w:rFonts w:asciiTheme="minorHAnsi" w:eastAsia="Times New Roman" w:hAnsiTheme="minorHAnsi" w:cs="Tahoma"/>
          <w:color w:val="000000" w:themeColor="text1"/>
          <w:sz w:val="22"/>
          <w:szCs w:val="22"/>
          <w:lang w:eastAsia="en-GB"/>
        </w:rPr>
        <w:t xml:space="preserve">tructure </w:t>
      </w:r>
      <w:r w:rsidR="009B0FE8" w:rsidRPr="009A0BB7">
        <w:rPr>
          <w:rFonts w:asciiTheme="minorHAnsi" w:eastAsia="Times New Roman" w:hAnsiTheme="minorHAnsi" w:cs="Tahoma"/>
          <w:color w:val="000000" w:themeColor="text1"/>
          <w:sz w:val="22"/>
          <w:szCs w:val="22"/>
          <w:lang w:eastAsia="en-GB"/>
        </w:rPr>
        <w:t xml:space="preserve">and </w:t>
      </w:r>
      <w:r>
        <w:rPr>
          <w:rFonts w:asciiTheme="minorHAnsi" w:eastAsia="Times New Roman" w:hAnsiTheme="minorHAnsi" w:cs="Tahoma"/>
          <w:color w:val="000000" w:themeColor="text1"/>
          <w:sz w:val="22"/>
          <w:szCs w:val="22"/>
          <w:lang w:eastAsia="en-GB"/>
        </w:rPr>
        <w:t>f</w:t>
      </w:r>
      <w:r w:rsidRPr="009A0BB7">
        <w:rPr>
          <w:rFonts w:asciiTheme="minorHAnsi" w:eastAsia="Times New Roman" w:hAnsiTheme="minorHAnsi" w:cs="Tahoma"/>
          <w:color w:val="000000" w:themeColor="text1"/>
          <w:sz w:val="22"/>
          <w:szCs w:val="22"/>
          <w:lang w:eastAsia="en-GB"/>
        </w:rPr>
        <w:t xml:space="preserve">unctions </w:t>
      </w:r>
      <w:r>
        <w:rPr>
          <w:rFonts w:asciiTheme="minorHAnsi" w:eastAsia="Times New Roman" w:hAnsiTheme="minorHAnsi" w:cs="Tahoma"/>
          <w:color w:val="000000" w:themeColor="text1"/>
          <w:sz w:val="22"/>
          <w:szCs w:val="22"/>
          <w:lang w:eastAsia="en-GB"/>
        </w:rPr>
        <w:t xml:space="preserve">of </w:t>
      </w:r>
      <w:r w:rsidR="0036412D">
        <w:rPr>
          <w:rFonts w:asciiTheme="minorHAnsi" w:eastAsia="Times New Roman" w:hAnsiTheme="minorHAnsi" w:cs="Tahoma"/>
          <w:color w:val="000000" w:themeColor="text1"/>
          <w:sz w:val="22"/>
          <w:szCs w:val="22"/>
          <w:lang w:eastAsia="en-GB"/>
        </w:rPr>
        <w:t xml:space="preserve">the </w:t>
      </w:r>
      <w:r w:rsidR="00770395" w:rsidRPr="009A0BB7">
        <w:rPr>
          <w:rFonts w:asciiTheme="minorHAnsi" w:eastAsia="Times New Roman" w:hAnsiTheme="minorHAnsi" w:cs="Tahoma"/>
          <w:noProof/>
          <w:color w:val="000000" w:themeColor="text1"/>
          <w:sz w:val="22"/>
          <w:szCs w:val="22"/>
          <w:lang w:eastAsia="en-GB"/>
        </w:rPr>
        <w:t>CBHC</w:t>
      </w:r>
      <w:r w:rsidR="009B0FE8" w:rsidRPr="009A0BB7">
        <w:rPr>
          <w:rFonts w:asciiTheme="minorHAnsi" w:eastAsia="Times New Roman" w:hAnsiTheme="minorHAnsi" w:cs="Tahoma"/>
          <w:color w:val="000000" w:themeColor="text1"/>
          <w:sz w:val="22"/>
          <w:szCs w:val="22"/>
          <w:lang w:eastAsia="en-GB"/>
        </w:rPr>
        <w:t xml:space="preserve"> </w:t>
      </w:r>
    </w:p>
    <w:p w14:paraId="71F0A36F" w14:textId="4E6DA551" w:rsidR="009B0FE8" w:rsidRPr="009A0BB7" w:rsidRDefault="009B0FE8"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Presentation of situation assessment and </w:t>
      </w:r>
      <w:r w:rsidR="00051096" w:rsidRPr="009A0BB7">
        <w:rPr>
          <w:rFonts w:asciiTheme="minorHAnsi" w:eastAsia="Times New Roman" w:hAnsiTheme="minorHAnsi" w:cs="Tahoma"/>
          <w:color w:val="000000" w:themeColor="text1"/>
          <w:sz w:val="22"/>
          <w:szCs w:val="22"/>
          <w:lang w:eastAsia="en-GB"/>
        </w:rPr>
        <w:t>County/</w:t>
      </w:r>
      <w:r w:rsidR="004138F6" w:rsidRPr="009A0BB7">
        <w:rPr>
          <w:rFonts w:asciiTheme="minorHAnsi" w:eastAsia="Times New Roman" w:hAnsiTheme="minorHAnsi" w:cs="Tahoma"/>
          <w:noProof/>
          <w:color w:val="000000" w:themeColor="text1"/>
          <w:sz w:val="22"/>
          <w:szCs w:val="22"/>
          <w:lang w:eastAsia="en-GB"/>
        </w:rPr>
        <w:t>DHO</w:t>
      </w:r>
      <w:r w:rsidR="00FC7F1E" w:rsidRPr="009A0BB7">
        <w:rPr>
          <w:rFonts w:asciiTheme="minorHAnsi" w:eastAsia="Times New Roman" w:hAnsiTheme="minorHAnsi" w:cs="Tahoma"/>
          <w:noProof/>
          <w:color w:val="000000" w:themeColor="text1"/>
          <w:sz w:val="22"/>
          <w:szCs w:val="22"/>
          <w:lang w:eastAsia="en-GB"/>
        </w:rPr>
        <w:t xml:space="preserve"> </w:t>
      </w:r>
      <w:r w:rsidR="002A7246">
        <w:rPr>
          <w:rFonts w:asciiTheme="minorHAnsi" w:eastAsia="Times New Roman" w:hAnsiTheme="minorHAnsi" w:cs="Tahoma"/>
          <w:noProof/>
          <w:color w:val="000000" w:themeColor="text1"/>
          <w:sz w:val="22"/>
          <w:szCs w:val="22"/>
          <w:lang w:eastAsia="en-GB"/>
        </w:rPr>
        <w:t>cross-border</w:t>
      </w:r>
      <w:r w:rsidR="00FC7F1E" w:rsidRPr="009A0BB7">
        <w:rPr>
          <w:rFonts w:asciiTheme="minorHAnsi" w:eastAsia="Times New Roman" w:hAnsiTheme="minorHAnsi" w:cs="Tahoma"/>
          <w:color w:val="000000" w:themeColor="text1"/>
          <w:sz w:val="22"/>
          <w:szCs w:val="22"/>
          <w:lang w:eastAsia="en-GB"/>
        </w:rPr>
        <w:t xml:space="preserve"> </w:t>
      </w:r>
      <w:r w:rsidRPr="009A0BB7">
        <w:rPr>
          <w:rFonts w:asciiTheme="minorHAnsi" w:eastAsia="Times New Roman" w:hAnsiTheme="minorHAnsi" w:cs="Tahoma"/>
          <w:color w:val="000000" w:themeColor="text1"/>
          <w:sz w:val="22"/>
          <w:szCs w:val="22"/>
          <w:lang w:eastAsia="en-GB"/>
        </w:rPr>
        <w:t>workplan</w:t>
      </w:r>
    </w:p>
    <w:p w14:paraId="37BACF43" w14:textId="77777777" w:rsidR="009B0FE8" w:rsidRPr="009A0BB7" w:rsidRDefault="004C53F5"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Joint Action Planning Work</w:t>
      </w:r>
    </w:p>
    <w:p w14:paraId="14AE1396" w14:textId="77777777" w:rsidR="00834494" w:rsidRPr="009A0BB7" w:rsidRDefault="00FC7F1E" w:rsidP="00312EBC">
      <w:pPr>
        <w:pStyle w:val="NormalWeb"/>
        <w:numPr>
          <w:ilvl w:val="1"/>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Border </w:t>
      </w:r>
      <w:r w:rsidR="00051096" w:rsidRPr="009A0BB7">
        <w:rPr>
          <w:rFonts w:asciiTheme="minorHAnsi" w:eastAsia="Times New Roman" w:hAnsiTheme="minorHAnsi" w:cs="Tahoma"/>
          <w:color w:val="000000" w:themeColor="text1"/>
          <w:sz w:val="22"/>
          <w:szCs w:val="22"/>
          <w:lang w:eastAsia="en-GB"/>
        </w:rPr>
        <w:t>County/</w:t>
      </w:r>
      <w:r w:rsidR="004138F6" w:rsidRPr="009A0BB7">
        <w:rPr>
          <w:rFonts w:asciiTheme="minorHAnsi" w:eastAsia="Times New Roman" w:hAnsiTheme="minorHAnsi" w:cs="Tahoma"/>
          <w:color w:val="000000" w:themeColor="text1"/>
          <w:sz w:val="22"/>
          <w:szCs w:val="22"/>
          <w:lang w:eastAsia="en-GB"/>
        </w:rPr>
        <w:t>DHO</w:t>
      </w:r>
      <w:r w:rsidRPr="009A0BB7">
        <w:rPr>
          <w:rFonts w:asciiTheme="minorHAnsi" w:eastAsia="Times New Roman" w:hAnsiTheme="minorHAnsi" w:cs="Tahoma"/>
          <w:color w:val="000000" w:themeColor="text1"/>
          <w:sz w:val="22"/>
          <w:szCs w:val="22"/>
          <w:lang w:eastAsia="en-GB"/>
        </w:rPr>
        <w:t xml:space="preserve">s </w:t>
      </w:r>
      <w:r w:rsidR="00E3297E" w:rsidRPr="009A0BB7">
        <w:rPr>
          <w:rFonts w:asciiTheme="minorHAnsi" w:eastAsia="Times New Roman" w:hAnsiTheme="minorHAnsi" w:cs="Tahoma"/>
          <w:color w:val="000000" w:themeColor="text1"/>
          <w:sz w:val="22"/>
          <w:szCs w:val="22"/>
          <w:lang w:eastAsia="en-GB"/>
        </w:rPr>
        <w:t xml:space="preserve">share </w:t>
      </w:r>
      <w:r w:rsidRPr="009A0BB7">
        <w:rPr>
          <w:rFonts w:asciiTheme="minorHAnsi" w:eastAsia="Times New Roman" w:hAnsiTheme="minorHAnsi" w:cs="Tahoma"/>
          <w:color w:val="000000" w:themeColor="text1"/>
          <w:sz w:val="22"/>
          <w:szCs w:val="22"/>
          <w:lang w:eastAsia="en-GB"/>
        </w:rPr>
        <w:t>situation assessment findings and work plan</w:t>
      </w:r>
      <w:r w:rsidR="00E3297E" w:rsidRPr="009A0BB7">
        <w:rPr>
          <w:rFonts w:asciiTheme="minorHAnsi" w:eastAsia="Times New Roman" w:hAnsiTheme="minorHAnsi" w:cs="Tahoma"/>
          <w:color w:val="000000" w:themeColor="text1"/>
          <w:sz w:val="22"/>
          <w:szCs w:val="22"/>
          <w:lang w:eastAsia="en-GB"/>
        </w:rPr>
        <w:t>; develop</w:t>
      </w:r>
      <w:r w:rsidRPr="009A0BB7">
        <w:rPr>
          <w:rFonts w:asciiTheme="minorHAnsi" w:eastAsia="Times New Roman" w:hAnsiTheme="minorHAnsi" w:cs="Tahoma"/>
          <w:color w:val="000000" w:themeColor="text1"/>
          <w:sz w:val="22"/>
          <w:szCs w:val="22"/>
          <w:lang w:eastAsia="en-GB"/>
        </w:rPr>
        <w:t xml:space="preserve"> joint workplan  </w:t>
      </w:r>
    </w:p>
    <w:p w14:paraId="75321796" w14:textId="77777777" w:rsidR="00834494" w:rsidRPr="009A0BB7" w:rsidRDefault="00FC7F1E" w:rsidP="00312EBC">
      <w:pPr>
        <w:pStyle w:val="NormalWeb"/>
        <w:numPr>
          <w:ilvl w:val="1"/>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B</w:t>
      </w:r>
      <w:r w:rsidR="00834494" w:rsidRPr="009A0BB7">
        <w:rPr>
          <w:rFonts w:asciiTheme="minorHAnsi" w:eastAsia="Times New Roman" w:hAnsiTheme="minorHAnsi" w:cs="Tahoma"/>
          <w:color w:val="000000" w:themeColor="text1"/>
          <w:sz w:val="22"/>
          <w:szCs w:val="22"/>
          <w:lang w:eastAsia="en-GB"/>
        </w:rPr>
        <w:t>order health facilities</w:t>
      </w:r>
      <w:r w:rsidRPr="009A0BB7">
        <w:rPr>
          <w:rFonts w:asciiTheme="minorHAnsi" w:eastAsia="Times New Roman" w:hAnsiTheme="minorHAnsi" w:cs="Tahoma"/>
          <w:color w:val="000000" w:themeColor="text1"/>
          <w:sz w:val="22"/>
          <w:szCs w:val="22"/>
          <w:lang w:eastAsia="en-GB"/>
        </w:rPr>
        <w:t xml:space="preserve"> </w:t>
      </w:r>
      <w:r w:rsidR="00945A82" w:rsidRPr="009A0BB7">
        <w:rPr>
          <w:rFonts w:asciiTheme="minorHAnsi" w:eastAsia="Times New Roman" w:hAnsiTheme="minorHAnsi" w:cs="Tahoma"/>
          <w:color w:val="000000" w:themeColor="text1"/>
          <w:sz w:val="22"/>
          <w:szCs w:val="22"/>
          <w:lang w:eastAsia="en-GB"/>
        </w:rPr>
        <w:t xml:space="preserve">share data and </w:t>
      </w:r>
      <w:r w:rsidR="00E3297E" w:rsidRPr="009A0BB7">
        <w:rPr>
          <w:rFonts w:asciiTheme="minorHAnsi" w:eastAsia="Times New Roman" w:hAnsiTheme="minorHAnsi" w:cs="Tahoma"/>
          <w:color w:val="000000" w:themeColor="text1"/>
          <w:sz w:val="22"/>
          <w:szCs w:val="22"/>
          <w:lang w:eastAsia="en-GB"/>
        </w:rPr>
        <w:t xml:space="preserve">consolidate </w:t>
      </w:r>
      <w:r w:rsidR="00945A82" w:rsidRPr="009A0BB7">
        <w:rPr>
          <w:rFonts w:asciiTheme="minorHAnsi" w:eastAsia="Times New Roman" w:hAnsiTheme="minorHAnsi" w:cs="Tahoma"/>
          <w:color w:val="000000" w:themeColor="text1"/>
          <w:sz w:val="22"/>
          <w:szCs w:val="22"/>
          <w:lang w:eastAsia="en-GB"/>
        </w:rPr>
        <w:t>jointly map</w:t>
      </w:r>
      <w:r w:rsidR="00E3297E" w:rsidRPr="009A0BB7">
        <w:rPr>
          <w:rFonts w:asciiTheme="minorHAnsi" w:eastAsia="Times New Roman" w:hAnsiTheme="minorHAnsi" w:cs="Tahoma"/>
          <w:color w:val="000000" w:themeColor="text1"/>
          <w:sz w:val="22"/>
          <w:szCs w:val="22"/>
          <w:lang w:eastAsia="en-GB"/>
        </w:rPr>
        <w:t>ped</w:t>
      </w:r>
      <w:r w:rsidR="00945A82" w:rsidRPr="009A0BB7">
        <w:rPr>
          <w:rFonts w:asciiTheme="minorHAnsi" w:eastAsia="Times New Roman" w:hAnsiTheme="minorHAnsi" w:cs="Tahoma"/>
          <w:color w:val="000000" w:themeColor="text1"/>
          <w:sz w:val="22"/>
          <w:szCs w:val="22"/>
          <w:lang w:eastAsia="en-GB"/>
        </w:rPr>
        <w:t xml:space="preserve"> crossing points in</w:t>
      </w:r>
      <w:r w:rsidR="00A83F56" w:rsidRPr="009A0BB7">
        <w:rPr>
          <w:rFonts w:asciiTheme="minorHAnsi" w:eastAsia="Times New Roman" w:hAnsiTheme="minorHAnsi" w:cs="Tahoma"/>
          <w:color w:val="000000" w:themeColor="text1"/>
          <w:sz w:val="22"/>
          <w:szCs w:val="22"/>
          <w:lang w:eastAsia="en-GB"/>
        </w:rPr>
        <w:t>to</w:t>
      </w:r>
      <w:r w:rsidR="00945A82" w:rsidRPr="009A0BB7">
        <w:rPr>
          <w:rFonts w:asciiTheme="minorHAnsi" w:eastAsia="Times New Roman" w:hAnsiTheme="minorHAnsi" w:cs="Tahoma"/>
          <w:color w:val="000000" w:themeColor="text1"/>
          <w:sz w:val="22"/>
          <w:szCs w:val="22"/>
          <w:lang w:eastAsia="en-GB"/>
        </w:rPr>
        <w:t xml:space="preserve"> a single map</w:t>
      </w:r>
      <w:r w:rsidR="00A83F56" w:rsidRPr="009A0BB7">
        <w:rPr>
          <w:rFonts w:asciiTheme="minorHAnsi" w:eastAsia="Times New Roman" w:hAnsiTheme="minorHAnsi" w:cs="Tahoma"/>
          <w:color w:val="000000" w:themeColor="text1"/>
          <w:sz w:val="22"/>
          <w:szCs w:val="22"/>
          <w:lang w:eastAsia="en-GB"/>
        </w:rPr>
        <w:t xml:space="preserve">; develop </w:t>
      </w:r>
      <w:r w:rsidR="00945A82" w:rsidRPr="009A0BB7">
        <w:rPr>
          <w:rFonts w:asciiTheme="minorHAnsi" w:eastAsia="Times New Roman" w:hAnsiTheme="minorHAnsi" w:cs="Tahoma"/>
          <w:color w:val="000000" w:themeColor="text1"/>
          <w:sz w:val="22"/>
          <w:szCs w:val="22"/>
          <w:lang w:eastAsia="en-GB"/>
        </w:rPr>
        <w:t>joint workplan</w:t>
      </w:r>
    </w:p>
    <w:p w14:paraId="1DBFDB3E" w14:textId="77777777" w:rsidR="008E178D" w:rsidRPr="009A0BB7" w:rsidRDefault="008E178D" w:rsidP="00312EBC">
      <w:pPr>
        <w:pStyle w:val="NormalWeb"/>
        <w:numPr>
          <w:ilvl w:val="1"/>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Documentation and </w:t>
      </w:r>
      <w:r w:rsidR="00A83F56" w:rsidRPr="009A0BB7">
        <w:rPr>
          <w:rFonts w:asciiTheme="minorHAnsi" w:eastAsia="Times New Roman" w:hAnsiTheme="minorHAnsi" w:cs="Tahoma"/>
          <w:color w:val="000000" w:themeColor="text1"/>
          <w:sz w:val="22"/>
          <w:szCs w:val="22"/>
          <w:lang w:eastAsia="en-GB"/>
        </w:rPr>
        <w:t xml:space="preserve">exchange </w:t>
      </w:r>
      <w:r w:rsidRPr="009A0BB7">
        <w:rPr>
          <w:rFonts w:asciiTheme="minorHAnsi" w:eastAsia="Times New Roman" w:hAnsiTheme="minorHAnsi" w:cs="Tahoma"/>
          <w:color w:val="000000" w:themeColor="text1"/>
          <w:sz w:val="22"/>
          <w:szCs w:val="22"/>
          <w:lang w:eastAsia="en-GB"/>
        </w:rPr>
        <w:t>of contact details</w:t>
      </w:r>
    </w:p>
    <w:p w14:paraId="644A95D7" w14:textId="77777777" w:rsidR="009B0FE8" w:rsidRPr="009A0BB7" w:rsidRDefault="004C53F5" w:rsidP="00312EBC">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 xml:space="preserve">Documentation and reporting </w:t>
      </w:r>
    </w:p>
    <w:p w14:paraId="1C633B6A" w14:textId="28CBECF0" w:rsidR="009B0FE8" w:rsidRDefault="009B0FE8" w:rsidP="00154EA9">
      <w:pPr>
        <w:pStyle w:val="NormalWeb"/>
        <w:numPr>
          <w:ilvl w:val="0"/>
          <w:numId w:val="29"/>
        </w:numPr>
        <w:spacing w:after="0" w:line="240" w:lineRule="auto"/>
        <w:rPr>
          <w:rFonts w:asciiTheme="minorHAnsi" w:eastAsia="Times New Roman" w:hAnsiTheme="minorHAnsi" w:cs="Tahoma"/>
          <w:color w:val="000000" w:themeColor="text1"/>
          <w:sz w:val="22"/>
          <w:szCs w:val="22"/>
          <w:lang w:eastAsia="en-GB"/>
        </w:rPr>
      </w:pPr>
      <w:r w:rsidRPr="009A0BB7">
        <w:rPr>
          <w:rFonts w:asciiTheme="minorHAnsi" w:eastAsia="Times New Roman" w:hAnsiTheme="minorHAnsi" w:cs="Tahoma"/>
          <w:color w:val="000000" w:themeColor="text1"/>
          <w:sz w:val="22"/>
          <w:szCs w:val="22"/>
          <w:lang w:eastAsia="en-GB"/>
        </w:rPr>
        <w:t>Close</w:t>
      </w:r>
    </w:p>
    <w:p w14:paraId="1BC65B5B" w14:textId="77777777" w:rsidR="00EF3216" w:rsidRPr="009A0BB7" w:rsidRDefault="00EF3216" w:rsidP="00312EBC">
      <w:pPr>
        <w:spacing w:after="0"/>
        <w:rPr>
          <w:color w:val="000000"/>
        </w:rPr>
      </w:pPr>
    </w:p>
    <w:p w14:paraId="063B5F7A" w14:textId="10966D1C" w:rsidR="00AB79DE" w:rsidRPr="005D42E8" w:rsidRDefault="005B1828" w:rsidP="006F6F00">
      <w:pPr>
        <w:pStyle w:val="Heading2"/>
        <w:rPr>
          <w:rFonts w:asciiTheme="minorHAnsi" w:hAnsiTheme="minorHAnsi"/>
          <w:color w:val="4F81BD" w:themeColor="accent1"/>
        </w:rPr>
      </w:pPr>
      <w:bookmarkStart w:id="24" w:name="_Toc9446964"/>
      <w:r w:rsidRPr="005D42E8">
        <w:rPr>
          <w:rFonts w:asciiTheme="minorHAnsi" w:hAnsiTheme="minorHAnsi"/>
          <w:color w:val="4F81BD" w:themeColor="accent1"/>
        </w:rPr>
        <w:t xml:space="preserve">IMPLEMENTATION, REVIEW, </w:t>
      </w:r>
      <w:r w:rsidRPr="005D42E8">
        <w:rPr>
          <w:rFonts w:asciiTheme="minorHAnsi" w:hAnsiTheme="minorHAnsi"/>
          <w:noProof/>
          <w:color w:val="4F81BD" w:themeColor="accent1"/>
        </w:rPr>
        <w:t>AND</w:t>
      </w:r>
      <w:r w:rsidRPr="005D42E8">
        <w:rPr>
          <w:rFonts w:asciiTheme="minorHAnsi" w:hAnsiTheme="minorHAnsi"/>
          <w:color w:val="4F81BD" w:themeColor="accent1"/>
        </w:rPr>
        <w:t xml:space="preserve"> REPORTING OF JOINT ACTION PLAN</w:t>
      </w:r>
      <w:bookmarkEnd w:id="24"/>
    </w:p>
    <w:p w14:paraId="75E47414" w14:textId="77777777" w:rsidR="005B1828" w:rsidRPr="009A0BB7" w:rsidRDefault="005B1828" w:rsidP="00312EBC">
      <w:pPr>
        <w:spacing w:after="0"/>
        <w:rPr>
          <w:b/>
        </w:rPr>
      </w:pPr>
    </w:p>
    <w:p w14:paraId="52F65D08" w14:textId="5683DA79" w:rsidR="00530C01" w:rsidRDefault="0004722D" w:rsidP="005B7B50">
      <w:pPr>
        <w:rPr>
          <w:rFonts w:cs="Helvetica"/>
          <w:color w:val="333333"/>
        </w:rPr>
      </w:pPr>
      <w:r w:rsidRPr="009A0BB7">
        <w:rPr>
          <w:rFonts w:cs="Helvetica"/>
          <w:color w:val="333333"/>
        </w:rPr>
        <w:t>Each party should implement its part of the join</w:t>
      </w:r>
      <w:r w:rsidR="005969D9">
        <w:rPr>
          <w:rFonts w:cs="Helvetica"/>
          <w:color w:val="333333"/>
        </w:rPr>
        <w:t>t</w:t>
      </w:r>
      <w:r w:rsidRPr="009A0BB7">
        <w:rPr>
          <w:rFonts w:cs="Helvetica"/>
          <w:color w:val="333333"/>
        </w:rPr>
        <w:t xml:space="preserve"> action plan and is responsible for mobilizing its resources, with support from WHO, UNICEF, </w:t>
      </w:r>
      <w:r w:rsidR="005250D3">
        <w:rPr>
          <w:rFonts w:cs="Helvetica"/>
          <w:color w:val="333333"/>
        </w:rPr>
        <w:t>CGPP</w:t>
      </w:r>
      <w:r w:rsidRPr="009A0BB7">
        <w:rPr>
          <w:rFonts w:cs="Helvetica"/>
          <w:color w:val="333333"/>
        </w:rPr>
        <w:t>, and NGO</w:t>
      </w:r>
      <w:r w:rsidR="005969D9">
        <w:rPr>
          <w:rFonts w:cs="Helvetica"/>
          <w:color w:val="333333"/>
        </w:rPr>
        <w:t>s</w:t>
      </w:r>
      <w:r w:rsidRPr="009A0BB7">
        <w:rPr>
          <w:rFonts w:cs="Helvetica"/>
          <w:color w:val="333333"/>
        </w:rPr>
        <w:t>, to support the implementation of the workplan</w:t>
      </w:r>
      <w:r w:rsidR="00AC22D3" w:rsidRPr="009A0BB7">
        <w:rPr>
          <w:rFonts w:cs="Helvetica"/>
          <w:color w:val="333333"/>
        </w:rPr>
        <w:t xml:space="preserve">. </w:t>
      </w:r>
      <w:r w:rsidR="001A6153" w:rsidRPr="009A0BB7">
        <w:rPr>
          <w:rFonts w:cs="Helvetica"/>
          <w:noProof/>
          <w:color w:val="333333"/>
        </w:rPr>
        <w:t>P</w:t>
      </w:r>
      <w:r w:rsidR="00AC22D3" w:rsidRPr="009A0BB7">
        <w:rPr>
          <w:rFonts w:cs="Helvetica"/>
          <w:noProof/>
          <w:color w:val="333333"/>
        </w:rPr>
        <w:t>roper</w:t>
      </w:r>
      <w:r w:rsidR="00AC22D3" w:rsidRPr="009A0BB7">
        <w:rPr>
          <w:rFonts w:cs="Helvetica"/>
          <w:color w:val="333333"/>
        </w:rPr>
        <w:t xml:space="preserve"> documentation on implementation </w:t>
      </w:r>
      <w:r w:rsidR="005250D3">
        <w:rPr>
          <w:rFonts w:cs="Helvetica"/>
          <w:color w:val="333333"/>
        </w:rPr>
        <w:t>should</w:t>
      </w:r>
      <w:r w:rsidR="00AC22D3" w:rsidRPr="009A0BB7">
        <w:rPr>
          <w:rFonts w:cs="Helvetica"/>
          <w:color w:val="333333"/>
        </w:rPr>
        <w:t xml:space="preserve"> </w:t>
      </w:r>
      <w:r w:rsidR="00AC22D3" w:rsidRPr="009A0BB7">
        <w:rPr>
          <w:rFonts w:cs="Helvetica"/>
          <w:noProof/>
          <w:color w:val="333333"/>
        </w:rPr>
        <w:t>be filed</w:t>
      </w:r>
      <w:r w:rsidR="00AC22D3" w:rsidRPr="009A0BB7">
        <w:rPr>
          <w:rFonts w:cs="Helvetica"/>
          <w:color w:val="333333"/>
        </w:rPr>
        <w:t xml:space="preserve"> as evidence and data on results </w:t>
      </w:r>
      <w:r w:rsidR="005250D3">
        <w:rPr>
          <w:rFonts w:cs="Helvetica"/>
          <w:color w:val="333333"/>
        </w:rPr>
        <w:t>is</w:t>
      </w:r>
      <w:r w:rsidR="00AC22D3" w:rsidRPr="009A0BB7">
        <w:rPr>
          <w:rFonts w:cs="Helvetica"/>
          <w:color w:val="333333"/>
        </w:rPr>
        <w:t xml:space="preserve"> collected. </w:t>
      </w:r>
    </w:p>
    <w:p w14:paraId="78E525DB" w14:textId="77777777" w:rsidR="00530C01" w:rsidRPr="006F6F00" w:rsidRDefault="00530C01" w:rsidP="006F6F00">
      <w:pPr>
        <w:pStyle w:val="Heading3"/>
        <w:rPr>
          <w:rFonts w:cs="Helvetica"/>
          <w:color w:val="333333"/>
          <w:sz w:val="22"/>
          <w:szCs w:val="22"/>
          <w:u w:val="single"/>
        </w:rPr>
      </w:pPr>
      <w:bookmarkStart w:id="25" w:name="_Toc9446965"/>
      <w:r w:rsidRPr="005D42E8">
        <w:rPr>
          <w:rFonts w:cs="Helvetica"/>
          <w:color w:val="4F81BD" w:themeColor="accent1"/>
          <w:sz w:val="22"/>
          <w:szCs w:val="22"/>
          <w:u w:val="single"/>
        </w:rPr>
        <w:t>Meetings</w:t>
      </w:r>
      <w:bookmarkEnd w:id="25"/>
    </w:p>
    <w:p w14:paraId="408D6DC6" w14:textId="1D7221E4" w:rsidR="00BB7264" w:rsidRPr="009A0BB7" w:rsidRDefault="00AC22D3" w:rsidP="005B7B50">
      <w:pPr>
        <w:rPr>
          <w:rFonts w:cs="Helvetica"/>
          <w:color w:val="333333"/>
        </w:rPr>
      </w:pPr>
      <w:r w:rsidRPr="009A0BB7">
        <w:rPr>
          <w:rFonts w:cs="Helvetica"/>
          <w:color w:val="333333"/>
        </w:rPr>
        <w:t>Each country</w:t>
      </w:r>
      <w:r w:rsidR="0004722D" w:rsidRPr="009A0BB7">
        <w:rPr>
          <w:rFonts w:cs="Helvetica"/>
          <w:color w:val="333333"/>
        </w:rPr>
        <w:t>’s</w:t>
      </w:r>
      <w:r w:rsidRPr="009A0BB7">
        <w:rPr>
          <w:rFonts w:cs="Helvetica"/>
          <w:color w:val="333333"/>
        </w:rPr>
        <w:t xml:space="preserve"> </w:t>
      </w:r>
      <w:r w:rsidR="00EF3216">
        <w:rPr>
          <w:rFonts w:cs="Helvetica"/>
          <w:color w:val="333333"/>
        </w:rPr>
        <w:t xml:space="preserve">or county/district </w:t>
      </w:r>
      <w:r w:rsidRPr="009A0BB7">
        <w:rPr>
          <w:rFonts w:cs="Helvetica"/>
          <w:color w:val="333333"/>
        </w:rPr>
        <w:t>team member of</w:t>
      </w:r>
      <w:r w:rsidR="00530C01">
        <w:rPr>
          <w:rFonts w:cs="Helvetica"/>
          <w:color w:val="333333"/>
        </w:rPr>
        <w:t xml:space="preserve"> the</w:t>
      </w:r>
      <w:r w:rsidRPr="009A0BB7">
        <w:rPr>
          <w:rFonts w:cs="Helvetica"/>
          <w:color w:val="333333"/>
        </w:rPr>
        <w:t xml:space="preserve"> </w:t>
      </w:r>
      <w:r w:rsidR="00770395" w:rsidRPr="009A0BB7">
        <w:rPr>
          <w:rFonts w:cs="Helvetica"/>
          <w:noProof/>
          <w:color w:val="333333"/>
        </w:rPr>
        <w:t>CBHC</w:t>
      </w:r>
      <w:r w:rsidRPr="009A0BB7">
        <w:rPr>
          <w:rFonts w:cs="Helvetica"/>
          <w:color w:val="333333"/>
        </w:rPr>
        <w:t xml:space="preserve"> </w:t>
      </w:r>
      <w:r w:rsidR="00CE0D3A" w:rsidRPr="009A0BB7">
        <w:rPr>
          <w:rFonts w:cs="Helvetica"/>
          <w:color w:val="333333"/>
        </w:rPr>
        <w:t xml:space="preserve">should </w:t>
      </w:r>
      <w:r w:rsidRPr="009A0BB7">
        <w:rPr>
          <w:rFonts w:cs="Helvetica"/>
          <w:color w:val="333333"/>
        </w:rPr>
        <w:t>meet every month to review the workplan</w:t>
      </w:r>
      <w:r w:rsidR="0004722D" w:rsidRPr="009A0BB7">
        <w:rPr>
          <w:rFonts w:cs="Helvetica"/>
          <w:color w:val="333333"/>
        </w:rPr>
        <w:t>,</w:t>
      </w:r>
      <w:r w:rsidRPr="009A0BB7">
        <w:rPr>
          <w:rFonts w:cs="Helvetica"/>
          <w:color w:val="333333"/>
        </w:rPr>
        <w:t xml:space="preserve"> document </w:t>
      </w:r>
      <w:r w:rsidR="00CE0D3A" w:rsidRPr="009A0BB7">
        <w:rPr>
          <w:rFonts w:cs="Helvetica"/>
          <w:color w:val="333333"/>
        </w:rPr>
        <w:t xml:space="preserve">past </w:t>
      </w:r>
      <w:r w:rsidRPr="009A0BB7">
        <w:rPr>
          <w:rFonts w:cs="Helvetica"/>
          <w:color w:val="333333"/>
        </w:rPr>
        <w:t>activities</w:t>
      </w:r>
      <w:r w:rsidR="0004722D" w:rsidRPr="009A0BB7">
        <w:rPr>
          <w:rFonts w:cs="Helvetica"/>
          <w:color w:val="333333"/>
        </w:rPr>
        <w:t>,</w:t>
      </w:r>
      <w:r w:rsidRPr="009A0BB7">
        <w:rPr>
          <w:rFonts w:cs="Helvetica"/>
          <w:color w:val="333333"/>
        </w:rPr>
        <w:t xml:space="preserve"> and prepare for activities </w:t>
      </w:r>
      <w:r w:rsidR="00CE0D3A" w:rsidRPr="009A0BB7">
        <w:rPr>
          <w:rFonts w:cs="Helvetica"/>
          <w:color w:val="333333"/>
        </w:rPr>
        <w:t xml:space="preserve">to be held </w:t>
      </w:r>
      <w:r w:rsidRPr="009A0BB7">
        <w:rPr>
          <w:rFonts w:cs="Helvetica"/>
          <w:color w:val="333333"/>
        </w:rPr>
        <w:t xml:space="preserve">in </w:t>
      </w:r>
      <w:r w:rsidR="00CE0D3A" w:rsidRPr="009A0BB7">
        <w:rPr>
          <w:rFonts w:cs="Helvetica"/>
          <w:color w:val="333333"/>
        </w:rPr>
        <w:t xml:space="preserve">the </w:t>
      </w:r>
      <w:r w:rsidRPr="009A0BB7">
        <w:rPr>
          <w:rFonts w:cs="Helvetica"/>
          <w:color w:val="333333"/>
        </w:rPr>
        <w:t xml:space="preserve">following months. </w:t>
      </w:r>
      <w:r w:rsidR="00CE0D3A" w:rsidRPr="009A0BB7">
        <w:rPr>
          <w:rFonts w:cs="Helvetica"/>
          <w:color w:val="333333"/>
        </w:rPr>
        <w:t xml:space="preserve"> Every quarter</w:t>
      </w:r>
      <w:r w:rsidRPr="009A0BB7">
        <w:rPr>
          <w:rFonts w:cs="Helvetica"/>
          <w:color w:val="333333"/>
        </w:rPr>
        <w:t xml:space="preserve">, </w:t>
      </w:r>
      <w:r w:rsidR="00530C01">
        <w:rPr>
          <w:rFonts w:cs="Helvetica"/>
          <w:color w:val="333333"/>
        </w:rPr>
        <w:t>the</w:t>
      </w:r>
      <w:r w:rsidR="00530C01" w:rsidRPr="009A0BB7">
        <w:rPr>
          <w:rFonts w:cs="Helvetica"/>
          <w:color w:val="333333"/>
        </w:rPr>
        <w:t xml:space="preserve"> </w:t>
      </w:r>
      <w:r w:rsidR="00CE0D3A" w:rsidRPr="009A0BB7">
        <w:rPr>
          <w:rFonts w:cs="Helvetica"/>
          <w:noProof/>
          <w:color w:val="333333"/>
        </w:rPr>
        <w:t>CBHC should meet</w:t>
      </w:r>
      <w:r w:rsidR="00CE0D3A" w:rsidRPr="009A0BB7">
        <w:rPr>
          <w:rFonts w:cs="Helvetica"/>
          <w:color w:val="333333"/>
        </w:rPr>
        <w:t xml:space="preserve"> </w:t>
      </w:r>
      <w:r w:rsidRPr="009A0BB7">
        <w:rPr>
          <w:rFonts w:cs="Helvetica"/>
          <w:color w:val="333333"/>
        </w:rPr>
        <w:t xml:space="preserve">jointly </w:t>
      </w:r>
      <w:r w:rsidR="00CE0D3A" w:rsidRPr="009A0BB7">
        <w:rPr>
          <w:rFonts w:cs="Helvetica"/>
          <w:color w:val="333333"/>
        </w:rPr>
        <w:t xml:space="preserve">to share </w:t>
      </w:r>
      <w:r w:rsidR="005969D9">
        <w:rPr>
          <w:rFonts w:cs="Helvetica"/>
          <w:color w:val="333333"/>
        </w:rPr>
        <w:t xml:space="preserve">the </w:t>
      </w:r>
      <w:r w:rsidRPr="009A0BB7">
        <w:rPr>
          <w:rFonts w:cs="Helvetica"/>
          <w:color w:val="333333"/>
        </w:rPr>
        <w:t xml:space="preserve">progress of implementation </w:t>
      </w:r>
      <w:r w:rsidR="00530C01">
        <w:rPr>
          <w:rFonts w:cs="Helvetica"/>
          <w:color w:val="333333"/>
        </w:rPr>
        <w:t xml:space="preserve">of activities and provided </w:t>
      </w:r>
      <w:r w:rsidRPr="009A0BB7">
        <w:rPr>
          <w:rFonts w:cs="Helvetica"/>
          <w:color w:val="333333"/>
        </w:rPr>
        <w:t xml:space="preserve">in the </w:t>
      </w:r>
      <w:r w:rsidR="00CD7785" w:rsidRPr="009A0BB7">
        <w:rPr>
          <w:rFonts w:cs="Helvetica"/>
          <w:color w:val="333333"/>
        </w:rPr>
        <w:t xml:space="preserve">given </w:t>
      </w:r>
      <w:r w:rsidRPr="009A0BB7">
        <w:rPr>
          <w:rFonts w:cs="Helvetica"/>
          <w:color w:val="333333"/>
        </w:rPr>
        <w:t xml:space="preserve">reporting </w:t>
      </w:r>
      <w:r w:rsidR="00CD7785" w:rsidRPr="009A0BB7">
        <w:rPr>
          <w:rFonts w:cs="Helvetica"/>
          <w:color w:val="333333"/>
        </w:rPr>
        <w:t xml:space="preserve">format. The meeting will discuss </w:t>
      </w:r>
      <w:r w:rsidR="002306F0" w:rsidRPr="009A0BB7">
        <w:rPr>
          <w:rFonts w:cs="Helvetica"/>
          <w:color w:val="333333"/>
        </w:rPr>
        <w:t>success stories, challenges</w:t>
      </w:r>
      <w:r w:rsidR="005969D9">
        <w:rPr>
          <w:rFonts w:cs="Helvetica"/>
          <w:color w:val="333333"/>
        </w:rPr>
        <w:t>,</w:t>
      </w:r>
      <w:r w:rsidR="002306F0" w:rsidRPr="009A0BB7">
        <w:rPr>
          <w:rFonts w:cs="Helvetica"/>
          <w:color w:val="333333"/>
        </w:rPr>
        <w:t xml:space="preserve"> and </w:t>
      </w:r>
      <w:r w:rsidR="00CE0D3A" w:rsidRPr="009A0BB7">
        <w:rPr>
          <w:rFonts w:cs="Helvetica"/>
          <w:color w:val="333333"/>
        </w:rPr>
        <w:t>future plans.  These meetings should be scheduled</w:t>
      </w:r>
      <w:r w:rsidR="00BB7264" w:rsidRPr="009A0BB7">
        <w:rPr>
          <w:rFonts w:cs="Helvetica"/>
          <w:color w:val="333333"/>
        </w:rPr>
        <w:t xml:space="preserve"> </w:t>
      </w:r>
      <w:r w:rsidR="00CE0D3A" w:rsidRPr="009A0BB7">
        <w:rPr>
          <w:rFonts w:cs="Helvetica"/>
          <w:color w:val="333333"/>
        </w:rPr>
        <w:t>at least two</w:t>
      </w:r>
      <w:r w:rsidR="00BB7264" w:rsidRPr="009A0BB7">
        <w:rPr>
          <w:rFonts w:cs="Helvetica"/>
          <w:color w:val="333333"/>
        </w:rPr>
        <w:t xml:space="preserve"> weeks before SIA</w:t>
      </w:r>
      <w:r w:rsidR="00CE0D3A" w:rsidRPr="009A0BB7">
        <w:rPr>
          <w:rFonts w:cs="Helvetica"/>
          <w:color w:val="333333"/>
        </w:rPr>
        <w:t>s</w:t>
      </w:r>
      <w:r w:rsidR="00BB7264" w:rsidRPr="009A0BB7">
        <w:rPr>
          <w:rFonts w:cs="Helvetica"/>
          <w:color w:val="333333"/>
        </w:rPr>
        <w:t xml:space="preserve"> to </w:t>
      </w:r>
      <w:r w:rsidR="00CE0D3A" w:rsidRPr="009A0BB7">
        <w:rPr>
          <w:rFonts w:cs="Helvetica"/>
          <w:color w:val="333333"/>
        </w:rPr>
        <w:t>generate</w:t>
      </w:r>
      <w:r w:rsidR="00BB7264" w:rsidRPr="009A0BB7">
        <w:rPr>
          <w:rFonts w:cs="Helvetica"/>
          <w:color w:val="333333"/>
        </w:rPr>
        <w:t xml:space="preserve"> visibility and support </w:t>
      </w:r>
      <w:r w:rsidR="00CE0D3A" w:rsidRPr="009A0BB7">
        <w:rPr>
          <w:rFonts w:cs="Helvetica"/>
          <w:color w:val="333333"/>
        </w:rPr>
        <w:t>for the campaigns.</w:t>
      </w:r>
      <w:r w:rsidR="006F6F00">
        <w:rPr>
          <w:rFonts w:cs="Helvetica"/>
          <w:color w:val="333333"/>
        </w:rPr>
        <w:t xml:space="preserve"> </w:t>
      </w:r>
      <w:r w:rsidR="00530C01">
        <w:rPr>
          <w:rFonts w:cs="Helvetica"/>
          <w:color w:val="333333"/>
        </w:rPr>
        <w:t>R</w:t>
      </w:r>
      <w:r w:rsidR="00BB7264" w:rsidRPr="009A0BB7">
        <w:rPr>
          <w:rFonts w:cs="Helvetica"/>
          <w:color w:val="333333"/>
        </w:rPr>
        <w:t xml:space="preserve">eview and planning </w:t>
      </w:r>
      <w:r w:rsidR="00CE0D3A" w:rsidRPr="009A0BB7">
        <w:rPr>
          <w:rFonts w:cs="Helvetica"/>
          <w:color w:val="333333"/>
        </w:rPr>
        <w:t xml:space="preserve">should </w:t>
      </w:r>
      <w:r w:rsidR="00BB7264" w:rsidRPr="009A0BB7">
        <w:rPr>
          <w:rFonts w:cs="Helvetica"/>
          <w:color w:val="333333"/>
        </w:rPr>
        <w:t xml:space="preserve">be </w:t>
      </w:r>
      <w:r w:rsidR="00CE0D3A" w:rsidRPr="009A0BB7">
        <w:rPr>
          <w:rFonts w:cs="Helvetica"/>
          <w:color w:val="333333"/>
        </w:rPr>
        <w:t xml:space="preserve">conducted to assess </w:t>
      </w:r>
      <w:r w:rsidR="00BB7264" w:rsidRPr="009A0BB7">
        <w:rPr>
          <w:rFonts w:cs="Helvetica"/>
          <w:color w:val="333333"/>
        </w:rPr>
        <w:t>annual progress and to develop the annual plan for next year.</w:t>
      </w:r>
    </w:p>
    <w:p w14:paraId="0CB92691" w14:textId="3AD01087" w:rsidR="00BB7264" w:rsidRPr="005D42E8" w:rsidRDefault="00312EBC" w:rsidP="006F6F00">
      <w:pPr>
        <w:pStyle w:val="Heading2"/>
        <w:spacing w:after="240"/>
        <w:rPr>
          <w:rFonts w:asciiTheme="minorHAnsi" w:hAnsiTheme="minorHAnsi"/>
          <w:color w:val="4F81BD" w:themeColor="accent1"/>
        </w:rPr>
      </w:pPr>
      <w:bookmarkStart w:id="26" w:name="_Toc9446966"/>
      <w:r w:rsidRPr="005D42E8">
        <w:rPr>
          <w:rFonts w:asciiTheme="minorHAnsi" w:hAnsiTheme="minorHAnsi"/>
          <w:color w:val="4F81BD" w:themeColor="accent1"/>
        </w:rPr>
        <w:lastRenderedPageBreak/>
        <w:t>MONITORING AND EVALUATION</w:t>
      </w:r>
      <w:bookmarkEnd w:id="26"/>
    </w:p>
    <w:p w14:paraId="36092FCA" w14:textId="02DED71D" w:rsidR="00BB7264" w:rsidRPr="009A0BB7" w:rsidRDefault="00BB7264" w:rsidP="005B7B50">
      <w:pPr>
        <w:rPr>
          <w:rFonts w:cs="Helvetica"/>
          <w:color w:val="333333"/>
        </w:rPr>
      </w:pPr>
      <w:r w:rsidRPr="009A0BB7">
        <w:rPr>
          <w:rFonts w:cs="Helvetica"/>
          <w:color w:val="333333"/>
        </w:rPr>
        <w:t xml:space="preserve">All collaborating countries should collect and document reports, training outputs, data and </w:t>
      </w:r>
      <w:r w:rsidRPr="009A0BB7">
        <w:rPr>
          <w:rFonts w:cs="Helvetica"/>
          <w:noProof/>
          <w:color w:val="333333"/>
        </w:rPr>
        <w:t>evidence</w:t>
      </w:r>
      <w:r w:rsidRPr="009A0BB7">
        <w:rPr>
          <w:rFonts w:cs="Helvetica"/>
          <w:color w:val="333333"/>
        </w:rPr>
        <w:t xml:space="preserve"> against indicators listed in the workplan. At the end of the year, the </w:t>
      </w:r>
      <w:r w:rsidR="002A7246">
        <w:rPr>
          <w:rFonts w:cs="Helvetica"/>
          <w:noProof/>
          <w:color w:val="333333"/>
        </w:rPr>
        <w:t>cross-border</w:t>
      </w:r>
      <w:r w:rsidRPr="009A0BB7">
        <w:rPr>
          <w:rFonts w:cs="Helvetica"/>
          <w:color w:val="333333"/>
        </w:rPr>
        <w:t xml:space="preserve"> data collection tools should be updated to reflect the changes. The supporting agencies </w:t>
      </w:r>
      <w:r w:rsidR="00CE0D3A" w:rsidRPr="009A0BB7">
        <w:rPr>
          <w:rFonts w:cs="Helvetica"/>
          <w:color w:val="333333"/>
        </w:rPr>
        <w:t xml:space="preserve">should </w:t>
      </w:r>
      <w:r w:rsidRPr="009A0BB7">
        <w:rPr>
          <w:rFonts w:cs="Helvetica"/>
          <w:color w:val="333333"/>
        </w:rPr>
        <w:t xml:space="preserve">provide </w:t>
      </w:r>
      <w:r w:rsidR="0012728B" w:rsidRPr="009A0BB7">
        <w:rPr>
          <w:rFonts w:cs="Helvetica"/>
          <w:color w:val="333333"/>
        </w:rPr>
        <w:t xml:space="preserve">technical assistance </w:t>
      </w:r>
      <w:r w:rsidRPr="009A0BB7">
        <w:rPr>
          <w:rFonts w:cs="Helvetica"/>
          <w:color w:val="333333"/>
        </w:rPr>
        <w:t xml:space="preserve">to develop necessary M&amp;E tools, database and in collection and management of the data needed for </w:t>
      </w:r>
      <w:r w:rsidR="00D92325" w:rsidRPr="009A0BB7">
        <w:rPr>
          <w:rFonts w:cs="Helvetica"/>
          <w:color w:val="333333"/>
        </w:rPr>
        <w:t xml:space="preserve">M&amp;E of </w:t>
      </w:r>
      <w:r w:rsidR="008E3851" w:rsidRPr="009A0BB7">
        <w:rPr>
          <w:rFonts w:cs="Helvetica"/>
          <w:noProof/>
          <w:color w:val="333333"/>
        </w:rPr>
        <w:t>CBI</w:t>
      </w:r>
      <w:r w:rsidR="00D92325" w:rsidRPr="009A0BB7">
        <w:rPr>
          <w:rFonts w:cs="Helvetica"/>
          <w:color w:val="333333"/>
        </w:rPr>
        <w:t>.</w:t>
      </w:r>
      <w:r w:rsidRPr="009A0BB7">
        <w:rPr>
          <w:rFonts w:cs="Helvetica"/>
          <w:color w:val="333333"/>
        </w:rPr>
        <w:t xml:space="preserve"> The supporting agency</w:t>
      </w:r>
      <w:r w:rsidR="0012728B" w:rsidRPr="009A0BB7">
        <w:rPr>
          <w:rFonts w:cs="Helvetica"/>
          <w:color w:val="333333"/>
        </w:rPr>
        <w:t xml:space="preserve"> (</w:t>
      </w:r>
      <w:r w:rsidR="003355CD" w:rsidRPr="009A0BB7">
        <w:rPr>
          <w:rFonts w:cs="Helvetica"/>
          <w:color w:val="333333"/>
        </w:rPr>
        <w:t>i.e.</w:t>
      </w:r>
      <w:r w:rsidR="0012728B" w:rsidRPr="009A0BB7">
        <w:rPr>
          <w:rFonts w:cs="Helvetica"/>
          <w:color w:val="333333"/>
        </w:rPr>
        <w:t>, WHO, CORE</w:t>
      </w:r>
      <w:r w:rsidR="003355CD">
        <w:rPr>
          <w:rFonts w:cs="Helvetica"/>
          <w:color w:val="333333"/>
        </w:rPr>
        <w:t xml:space="preserve"> Group Polio Project</w:t>
      </w:r>
      <w:r w:rsidR="003355CD" w:rsidRPr="009A0BB7">
        <w:rPr>
          <w:rFonts w:cs="Helvetica"/>
          <w:color w:val="333333"/>
        </w:rPr>
        <w:t>) should</w:t>
      </w:r>
      <w:r w:rsidRPr="009A0BB7">
        <w:rPr>
          <w:rFonts w:cs="Helvetica"/>
          <w:color w:val="333333"/>
        </w:rPr>
        <w:t xml:space="preserve"> </w:t>
      </w:r>
      <w:r w:rsidR="00EF3216">
        <w:rPr>
          <w:rFonts w:cs="Helvetica"/>
          <w:color w:val="333333"/>
        </w:rPr>
        <w:t xml:space="preserve">provide technical assistance for </w:t>
      </w:r>
      <w:r w:rsidRPr="009A0BB7">
        <w:rPr>
          <w:rFonts w:cs="Helvetica"/>
          <w:color w:val="333333"/>
        </w:rPr>
        <w:t>verif</w:t>
      </w:r>
      <w:r w:rsidR="00EF3216">
        <w:rPr>
          <w:rFonts w:cs="Helvetica"/>
          <w:color w:val="333333"/>
        </w:rPr>
        <w:t xml:space="preserve">ication </w:t>
      </w:r>
      <w:r w:rsidR="00271068">
        <w:rPr>
          <w:rFonts w:cs="Helvetica"/>
          <w:color w:val="333333"/>
        </w:rPr>
        <w:t xml:space="preserve">of </w:t>
      </w:r>
      <w:r w:rsidR="00271068" w:rsidRPr="009A0BB7">
        <w:rPr>
          <w:rFonts w:cs="Helvetica"/>
          <w:color w:val="333333"/>
        </w:rPr>
        <w:t>the</w:t>
      </w:r>
      <w:r w:rsidRPr="009A0BB7">
        <w:rPr>
          <w:rFonts w:cs="Helvetica"/>
          <w:color w:val="333333"/>
        </w:rPr>
        <w:t xml:space="preserve"> reports and data. </w:t>
      </w:r>
    </w:p>
    <w:p w14:paraId="197B2B2E" w14:textId="141F86A4" w:rsidR="00D92325" w:rsidRPr="005D42E8" w:rsidRDefault="00051096" w:rsidP="007F79EF">
      <w:pPr>
        <w:pStyle w:val="Heading2"/>
        <w:spacing w:after="240"/>
        <w:rPr>
          <w:rFonts w:asciiTheme="minorHAnsi" w:hAnsiTheme="minorHAnsi"/>
          <w:color w:val="4F81BD" w:themeColor="accent1"/>
        </w:rPr>
      </w:pPr>
      <w:bookmarkStart w:id="27" w:name="_Toc9446967"/>
      <w:r w:rsidRPr="005D42E8">
        <w:rPr>
          <w:rFonts w:asciiTheme="minorHAnsi" w:hAnsiTheme="minorHAnsi"/>
          <w:color w:val="4F81BD" w:themeColor="accent1"/>
        </w:rPr>
        <w:t xml:space="preserve">CBHI </w:t>
      </w:r>
      <w:r w:rsidR="001A29FC" w:rsidRPr="005D42E8">
        <w:rPr>
          <w:rFonts w:asciiTheme="minorHAnsi" w:hAnsiTheme="minorHAnsi"/>
          <w:color w:val="4F81BD" w:themeColor="accent1"/>
        </w:rPr>
        <w:t>INDICATORS</w:t>
      </w:r>
      <w:bookmarkEnd w:id="27"/>
    </w:p>
    <w:p w14:paraId="2534528A" w14:textId="77777777" w:rsidR="00D92325" w:rsidRPr="009A0BB7" w:rsidRDefault="00D92325" w:rsidP="00227B66">
      <w:pPr>
        <w:pStyle w:val="ListParagraph"/>
        <w:numPr>
          <w:ilvl w:val="0"/>
          <w:numId w:val="30"/>
        </w:numPr>
        <w:rPr>
          <w:rFonts w:cs="Helvetica"/>
          <w:color w:val="333333"/>
          <w:sz w:val="22"/>
          <w:szCs w:val="22"/>
        </w:rPr>
      </w:pPr>
      <w:r w:rsidRPr="009A0BB7">
        <w:rPr>
          <w:rFonts w:cs="Helvetica"/>
          <w:color w:val="333333"/>
          <w:sz w:val="22"/>
          <w:szCs w:val="22"/>
        </w:rPr>
        <w:t>Number of border health facilities</w:t>
      </w:r>
    </w:p>
    <w:p w14:paraId="634F2EE7" w14:textId="77777777" w:rsidR="00D92325" w:rsidRPr="009A0BB7" w:rsidRDefault="00D92325" w:rsidP="00227B66">
      <w:pPr>
        <w:pStyle w:val="ListParagraph"/>
        <w:numPr>
          <w:ilvl w:val="0"/>
          <w:numId w:val="30"/>
        </w:numPr>
        <w:rPr>
          <w:rFonts w:cs="Helvetica"/>
          <w:color w:val="333333"/>
          <w:sz w:val="22"/>
          <w:szCs w:val="22"/>
        </w:rPr>
      </w:pPr>
      <w:r w:rsidRPr="009A0BB7">
        <w:rPr>
          <w:rFonts w:cs="Helvetica"/>
          <w:color w:val="333333"/>
          <w:sz w:val="22"/>
          <w:szCs w:val="22"/>
        </w:rPr>
        <w:t>T</w:t>
      </w:r>
      <w:r w:rsidR="005969D9">
        <w:rPr>
          <w:rFonts w:cs="Helvetica"/>
          <w:color w:val="333333"/>
          <w:sz w:val="22"/>
          <w:szCs w:val="22"/>
        </w:rPr>
        <w:t>he t</w:t>
      </w:r>
      <w:r w:rsidRPr="009A0BB7">
        <w:rPr>
          <w:rFonts w:cs="Helvetica"/>
          <w:color w:val="333333"/>
          <w:sz w:val="22"/>
          <w:szCs w:val="22"/>
        </w:rPr>
        <w:t>otal population covered by border health facilities</w:t>
      </w:r>
    </w:p>
    <w:p w14:paraId="6FC74BA7" w14:textId="77777777" w:rsidR="00D92325" w:rsidRPr="009A0BB7" w:rsidRDefault="00D92325" w:rsidP="00227B66">
      <w:pPr>
        <w:pStyle w:val="ListParagraph"/>
        <w:numPr>
          <w:ilvl w:val="0"/>
          <w:numId w:val="30"/>
        </w:numPr>
        <w:rPr>
          <w:rFonts w:cs="Helvetica"/>
          <w:color w:val="333333"/>
          <w:sz w:val="22"/>
          <w:szCs w:val="22"/>
        </w:rPr>
      </w:pPr>
      <w:r w:rsidRPr="009A0BB7">
        <w:rPr>
          <w:rFonts w:cs="Helvetica"/>
          <w:color w:val="333333"/>
          <w:sz w:val="22"/>
          <w:szCs w:val="22"/>
        </w:rPr>
        <w:t>% of</w:t>
      </w:r>
      <w:r w:rsidR="00894AE3" w:rsidRPr="009A0BB7">
        <w:rPr>
          <w:rFonts w:cs="Helvetica"/>
          <w:color w:val="333333"/>
          <w:sz w:val="22"/>
          <w:szCs w:val="22"/>
        </w:rPr>
        <w:t xml:space="preserve"> border health facilities with </w:t>
      </w:r>
      <w:r w:rsidR="001A6153" w:rsidRPr="009A0BB7">
        <w:rPr>
          <w:rFonts w:cs="Helvetica"/>
          <w:color w:val="333333"/>
          <w:sz w:val="22"/>
          <w:szCs w:val="22"/>
        </w:rPr>
        <w:t xml:space="preserve">a </w:t>
      </w:r>
      <w:r w:rsidR="00894AE3" w:rsidRPr="009A0BB7">
        <w:rPr>
          <w:rFonts w:cs="Helvetica"/>
          <w:noProof/>
          <w:color w:val="333333"/>
          <w:sz w:val="22"/>
          <w:szCs w:val="22"/>
        </w:rPr>
        <w:t>validated</w:t>
      </w:r>
      <w:r w:rsidR="00894AE3" w:rsidRPr="009A0BB7">
        <w:rPr>
          <w:rFonts w:cs="Helvetica"/>
          <w:color w:val="333333"/>
          <w:sz w:val="22"/>
          <w:szCs w:val="22"/>
        </w:rPr>
        <w:t xml:space="preserve"> social map in </w:t>
      </w:r>
      <w:r w:rsidR="001A6153" w:rsidRPr="009A0BB7">
        <w:rPr>
          <w:rFonts w:cs="Helvetica"/>
          <w:color w:val="333333"/>
          <w:sz w:val="22"/>
          <w:szCs w:val="22"/>
        </w:rPr>
        <w:t xml:space="preserve">the </w:t>
      </w:r>
      <w:r w:rsidR="00894AE3" w:rsidRPr="009A0BB7">
        <w:rPr>
          <w:rFonts w:cs="Helvetica"/>
          <w:noProof/>
          <w:color w:val="333333"/>
          <w:sz w:val="22"/>
          <w:szCs w:val="22"/>
        </w:rPr>
        <w:t>standard</w:t>
      </w:r>
      <w:r w:rsidR="00894AE3" w:rsidRPr="009A0BB7">
        <w:rPr>
          <w:rFonts w:cs="Helvetica"/>
          <w:color w:val="333333"/>
          <w:sz w:val="22"/>
          <w:szCs w:val="22"/>
        </w:rPr>
        <w:t xml:space="preserve"> form</w:t>
      </w:r>
    </w:p>
    <w:p w14:paraId="4BAE298C" w14:textId="77777777" w:rsidR="00894AE3" w:rsidRPr="009A0BB7" w:rsidRDefault="00894AE3" w:rsidP="00227B66">
      <w:pPr>
        <w:pStyle w:val="ListParagraph"/>
        <w:numPr>
          <w:ilvl w:val="0"/>
          <w:numId w:val="30"/>
        </w:numPr>
        <w:rPr>
          <w:rFonts w:cs="Helvetica"/>
          <w:color w:val="333333"/>
          <w:sz w:val="22"/>
          <w:szCs w:val="22"/>
        </w:rPr>
      </w:pPr>
      <w:r w:rsidRPr="009A0BB7">
        <w:rPr>
          <w:rFonts w:cs="Helvetica"/>
          <w:color w:val="333333"/>
          <w:sz w:val="22"/>
          <w:szCs w:val="22"/>
        </w:rPr>
        <w:t>% of border health facilities with Routine Immunization Micro Plan</w:t>
      </w:r>
      <w:r w:rsidR="007D5579" w:rsidRPr="009A0BB7">
        <w:rPr>
          <w:rFonts w:cs="Helvetica"/>
          <w:color w:val="333333"/>
          <w:sz w:val="22"/>
          <w:szCs w:val="22"/>
        </w:rPr>
        <w:t xml:space="preserve"> </w:t>
      </w:r>
    </w:p>
    <w:p w14:paraId="737CBEA4" w14:textId="77777777" w:rsidR="00894AE3" w:rsidRPr="009A0BB7" w:rsidRDefault="00894AE3" w:rsidP="00227B66">
      <w:pPr>
        <w:pStyle w:val="ListParagraph"/>
        <w:numPr>
          <w:ilvl w:val="0"/>
          <w:numId w:val="30"/>
        </w:numPr>
        <w:rPr>
          <w:rFonts w:cs="Helvetica"/>
          <w:color w:val="333333"/>
          <w:sz w:val="22"/>
          <w:szCs w:val="22"/>
        </w:rPr>
      </w:pPr>
      <w:r w:rsidRPr="009A0BB7">
        <w:rPr>
          <w:rFonts w:cs="Helvetica"/>
          <w:color w:val="333333"/>
          <w:sz w:val="22"/>
          <w:szCs w:val="22"/>
        </w:rPr>
        <w:t>% of border health facilities with SIA Micro Plan</w:t>
      </w:r>
    </w:p>
    <w:p w14:paraId="13AA912B" w14:textId="77777777" w:rsidR="00227C7C" w:rsidRPr="009A0BB7" w:rsidRDefault="00227C7C" w:rsidP="00227B66">
      <w:pPr>
        <w:pStyle w:val="ListParagraph"/>
        <w:numPr>
          <w:ilvl w:val="0"/>
          <w:numId w:val="30"/>
        </w:numPr>
        <w:rPr>
          <w:rFonts w:cs="Helvetica"/>
          <w:color w:val="333333"/>
          <w:sz w:val="22"/>
          <w:szCs w:val="22"/>
        </w:rPr>
      </w:pPr>
      <w:r w:rsidRPr="009A0BB7">
        <w:rPr>
          <w:rFonts w:cs="Helvetica"/>
          <w:color w:val="333333"/>
          <w:sz w:val="22"/>
          <w:szCs w:val="22"/>
        </w:rPr>
        <w:t xml:space="preserve">Border </w:t>
      </w:r>
      <w:r w:rsidR="004138F6" w:rsidRPr="009A0BB7">
        <w:rPr>
          <w:rFonts w:cs="Helvetica"/>
          <w:color w:val="333333"/>
          <w:sz w:val="22"/>
          <w:szCs w:val="22"/>
        </w:rPr>
        <w:t>DHO</w:t>
      </w:r>
      <w:r w:rsidRPr="009A0BB7">
        <w:rPr>
          <w:rFonts w:cs="Helvetica"/>
          <w:color w:val="333333"/>
          <w:sz w:val="22"/>
          <w:szCs w:val="22"/>
        </w:rPr>
        <w:t xml:space="preserve"> </w:t>
      </w:r>
      <w:r w:rsidRPr="009A0BB7">
        <w:rPr>
          <w:rFonts w:cs="Helvetica"/>
          <w:noProof/>
          <w:color w:val="333333"/>
          <w:sz w:val="22"/>
          <w:szCs w:val="22"/>
        </w:rPr>
        <w:t>ha</w:t>
      </w:r>
      <w:r w:rsidR="001A6153" w:rsidRPr="009A0BB7">
        <w:rPr>
          <w:rFonts w:cs="Helvetica"/>
          <w:noProof/>
          <w:color w:val="333333"/>
          <w:sz w:val="22"/>
          <w:szCs w:val="22"/>
        </w:rPr>
        <w:t>s</w:t>
      </w:r>
      <w:r w:rsidRPr="009A0BB7">
        <w:rPr>
          <w:rFonts w:cs="Helvetica"/>
          <w:color w:val="333333"/>
          <w:sz w:val="22"/>
          <w:szCs w:val="22"/>
        </w:rPr>
        <w:t xml:space="preserve"> mapped transit hub</w:t>
      </w:r>
      <w:r w:rsidR="001A6153" w:rsidRPr="009A0BB7">
        <w:rPr>
          <w:rFonts w:cs="Helvetica"/>
          <w:color w:val="333333"/>
          <w:sz w:val="22"/>
          <w:szCs w:val="22"/>
        </w:rPr>
        <w:t>,</w:t>
      </w:r>
      <w:r w:rsidRPr="009A0BB7">
        <w:rPr>
          <w:rFonts w:cs="Helvetica"/>
          <w:color w:val="333333"/>
          <w:sz w:val="22"/>
          <w:szCs w:val="22"/>
        </w:rPr>
        <w:t xml:space="preserve"> </w:t>
      </w:r>
      <w:r w:rsidRPr="009A0BB7">
        <w:rPr>
          <w:rFonts w:cs="Helvetica"/>
          <w:noProof/>
          <w:color w:val="333333"/>
          <w:sz w:val="22"/>
          <w:szCs w:val="22"/>
        </w:rPr>
        <w:t>and</w:t>
      </w:r>
      <w:r w:rsidRPr="009A0BB7">
        <w:rPr>
          <w:rFonts w:cs="Helvetica"/>
          <w:color w:val="333333"/>
          <w:sz w:val="22"/>
          <w:szCs w:val="22"/>
        </w:rPr>
        <w:t xml:space="preserve"> migration routes and a plan exist to address polio eradication issues.</w:t>
      </w:r>
    </w:p>
    <w:p w14:paraId="118FCE34" w14:textId="77777777" w:rsidR="007D5579" w:rsidRPr="009A0BB7" w:rsidRDefault="007D5579" w:rsidP="00227B66">
      <w:pPr>
        <w:pStyle w:val="ListParagraph"/>
        <w:numPr>
          <w:ilvl w:val="0"/>
          <w:numId w:val="30"/>
        </w:numPr>
        <w:rPr>
          <w:rFonts w:cs="Helvetica"/>
          <w:color w:val="333333"/>
          <w:sz w:val="22"/>
          <w:szCs w:val="22"/>
        </w:rPr>
      </w:pPr>
      <w:r w:rsidRPr="009A0BB7">
        <w:rPr>
          <w:rFonts w:cs="Helvetica"/>
          <w:color w:val="333333"/>
          <w:sz w:val="22"/>
          <w:szCs w:val="22"/>
        </w:rPr>
        <w:t>Number and % of border facilities with adequate cold chain</w:t>
      </w:r>
    </w:p>
    <w:p w14:paraId="54E6617A" w14:textId="77777777" w:rsidR="007D5579" w:rsidRPr="009A0BB7" w:rsidRDefault="007D5579" w:rsidP="00227B66">
      <w:pPr>
        <w:pStyle w:val="ListParagraph"/>
        <w:numPr>
          <w:ilvl w:val="0"/>
          <w:numId w:val="30"/>
        </w:numPr>
        <w:rPr>
          <w:rFonts w:cs="Helvetica"/>
          <w:color w:val="333333"/>
          <w:sz w:val="22"/>
          <w:szCs w:val="22"/>
        </w:rPr>
      </w:pPr>
      <w:r w:rsidRPr="009A0BB7">
        <w:rPr>
          <w:rFonts w:cs="Helvetica"/>
          <w:color w:val="333333"/>
          <w:sz w:val="22"/>
          <w:szCs w:val="22"/>
        </w:rPr>
        <w:t>Number and distribution of outreach routine immunization clinics</w:t>
      </w:r>
    </w:p>
    <w:p w14:paraId="25367531" w14:textId="77777777" w:rsidR="007D5579" w:rsidRPr="009A0BB7" w:rsidRDefault="007D5579" w:rsidP="00227B66">
      <w:pPr>
        <w:pStyle w:val="ListParagraph"/>
        <w:numPr>
          <w:ilvl w:val="0"/>
          <w:numId w:val="30"/>
        </w:numPr>
        <w:rPr>
          <w:rFonts w:cs="Helvetica"/>
          <w:color w:val="333333"/>
          <w:sz w:val="22"/>
          <w:szCs w:val="22"/>
        </w:rPr>
      </w:pPr>
      <w:r w:rsidRPr="009A0BB7">
        <w:rPr>
          <w:rFonts w:cs="Helvetica"/>
          <w:color w:val="333333"/>
          <w:sz w:val="22"/>
          <w:szCs w:val="22"/>
        </w:rPr>
        <w:t>Number</w:t>
      </w:r>
      <w:r w:rsidR="00770395" w:rsidRPr="009A0BB7">
        <w:rPr>
          <w:rFonts w:cs="Helvetica"/>
          <w:color w:val="333333"/>
          <w:sz w:val="22"/>
          <w:szCs w:val="22"/>
        </w:rPr>
        <w:t xml:space="preserve"> and % </w:t>
      </w:r>
      <w:r w:rsidRPr="009A0BB7">
        <w:rPr>
          <w:rFonts w:cs="Helvetica"/>
          <w:color w:val="333333"/>
          <w:sz w:val="22"/>
          <w:szCs w:val="22"/>
        </w:rPr>
        <w:t xml:space="preserve">of children vaccinated with routine </w:t>
      </w:r>
      <w:r w:rsidR="007F6409">
        <w:rPr>
          <w:rFonts w:cs="Helvetica"/>
          <w:color w:val="333333"/>
          <w:sz w:val="22"/>
          <w:szCs w:val="22"/>
        </w:rPr>
        <w:t>Oral Polio Vaccine 0 (</w:t>
      </w:r>
      <w:r w:rsidRPr="009A0BB7">
        <w:rPr>
          <w:rFonts w:cs="Helvetica"/>
          <w:color w:val="333333"/>
          <w:sz w:val="22"/>
          <w:szCs w:val="22"/>
        </w:rPr>
        <w:t>OPV 0</w:t>
      </w:r>
      <w:r w:rsidR="007F6409">
        <w:rPr>
          <w:rFonts w:cs="Helvetica"/>
          <w:color w:val="333333"/>
          <w:sz w:val="22"/>
          <w:szCs w:val="22"/>
        </w:rPr>
        <w:t>)</w:t>
      </w:r>
      <w:r w:rsidRPr="009A0BB7">
        <w:rPr>
          <w:rFonts w:cs="Helvetica"/>
          <w:color w:val="333333"/>
          <w:sz w:val="22"/>
          <w:szCs w:val="22"/>
        </w:rPr>
        <w:t xml:space="preserve"> and OPV3 in border health facilities</w:t>
      </w:r>
    </w:p>
    <w:p w14:paraId="353A938C" w14:textId="77777777" w:rsidR="007D5579" w:rsidRPr="009A0BB7" w:rsidRDefault="007D5579" w:rsidP="00227B66">
      <w:pPr>
        <w:pStyle w:val="ListParagraph"/>
        <w:numPr>
          <w:ilvl w:val="0"/>
          <w:numId w:val="30"/>
        </w:numPr>
        <w:rPr>
          <w:rFonts w:cs="Helvetica"/>
          <w:color w:val="333333"/>
          <w:sz w:val="22"/>
          <w:szCs w:val="22"/>
        </w:rPr>
      </w:pPr>
      <w:r w:rsidRPr="009A0BB7">
        <w:rPr>
          <w:rFonts w:cs="Helvetica"/>
          <w:color w:val="333333"/>
          <w:sz w:val="22"/>
          <w:szCs w:val="22"/>
        </w:rPr>
        <w:t>Number</w:t>
      </w:r>
      <w:r w:rsidR="00770395" w:rsidRPr="009A0BB7">
        <w:rPr>
          <w:rFonts w:cs="Helvetica"/>
          <w:color w:val="333333"/>
          <w:sz w:val="22"/>
          <w:szCs w:val="22"/>
        </w:rPr>
        <w:t xml:space="preserve"> and % </w:t>
      </w:r>
      <w:r w:rsidRPr="009A0BB7">
        <w:rPr>
          <w:rFonts w:cs="Helvetica"/>
          <w:color w:val="333333"/>
          <w:sz w:val="22"/>
          <w:szCs w:val="22"/>
        </w:rPr>
        <w:t>of children vaccinated with routine OPV 0 and OPV3 by outreach clinics in border health facilities</w:t>
      </w:r>
    </w:p>
    <w:p w14:paraId="233B24EC" w14:textId="77777777" w:rsidR="00CD3B79" w:rsidRPr="009A0BB7" w:rsidRDefault="00CD3B79" w:rsidP="00227B66">
      <w:pPr>
        <w:pStyle w:val="ListParagraph"/>
        <w:numPr>
          <w:ilvl w:val="0"/>
          <w:numId w:val="30"/>
        </w:numPr>
        <w:rPr>
          <w:rFonts w:cs="Helvetica"/>
          <w:color w:val="333333"/>
          <w:sz w:val="22"/>
          <w:szCs w:val="22"/>
        </w:rPr>
      </w:pPr>
      <w:r w:rsidRPr="009A0BB7">
        <w:rPr>
          <w:rFonts w:cs="Helvetica"/>
          <w:color w:val="333333"/>
          <w:sz w:val="22"/>
          <w:szCs w:val="22"/>
        </w:rPr>
        <w:t xml:space="preserve">% of outpatients of </w:t>
      </w:r>
      <w:r w:rsidR="005969D9">
        <w:rPr>
          <w:rFonts w:cs="Helvetica"/>
          <w:color w:val="333333"/>
          <w:sz w:val="22"/>
          <w:szCs w:val="22"/>
        </w:rPr>
        <w:t xml:space="preserve">a </w:t>
      </w:r>
      <w:r w:rsidRPr="009A0BB7">
        <w:rPr>
          <w:rFonts w:cs="Helvetica"/>
          <w:color w:val="333333"/>
          <w:sz w:val="22"/>
          <w:szCs w:val="22"/>
        </w:rPr>
        <w:t xml:space="preserve">border health facility that are from </w:t>
      </w:r>
      <w:r w:rsidR="001A6153" w:rsidRPr="009A0BB7">
        <w:rPr>
          <w:rFonts w:cs="Helvetica"/>
          <w:noProof/>
          <w:color w:val="333333"/>
          <w:sz w:val="22"/>
          <w:szCs w:val="22"/>
        </w:rPr>
        <w:t>other</w:t>
      </w:r>
      <w:r w:rsidRPr="009A0BB7">
        <w:rPr>
          <w:rFonts w:cs="Helvetica"/>
          <w:noProof/>
          <w:color w:val="333333"/>
          <w:sz w:val="22"/>
          <w:szCs w:val="22"/>
        </w:rPr>
        <w:t xml:space="preserve"> countr</w:t>
      </w:r>
      <w:r w:rsidR="005969D9">
        <w:rPr>
          <w:rFonts w:cs="Helvetica"/>
          <w:noProof/>
          <w:color w:val="333333"/>
          <w:sz w:val="22"/>
          <w:szCs w:val="22"/>
        </w:rPr>
        <w:t>ies.</w:t>
      </w:r>
    </w:p>
    <w:p w14:paraId="2F043B04" w14:textId="77777777" w:rsidR="007D5579" w:rsidRPr="009A0BB7" w:rsidRDefault="007D5579" w:rsidP="00227B66">
      <w:pPr>
        <w:pStyle w:val="ListParagraph"/>
        <w:numPr>
          <w:ilvl w:val="0"/>
          <w:numId w:val="30"/>
        </w:numPr>
        <w:rPr>
          <w:rFonts w:cs="Helvetica"/>
          <w:color w:val="333333"/>
          <w:sz w:val="22"/>
          <w:szCs w:val="22"/>
        </w:rPr>
      </w:pPr>
      <w:r w:rsidRPr="009A0BB7">
        <w:rPr>
          <w:rFonts w:cs="Helvetica"/>
          <w:color w:val="333333"/>
          <w:sz w:val="22"/>
          <w:szCs w:val="22"/>
        </w:rPr>
        <w:t>Number</w:t>
      </w:r>
      <w:r w:rsidR="00770395" w:rsidRPr="009A0BB7">
        <w:rPr>
          <w:rFonts w:cs="Helvetica"/>
          <w:color w:val="333333"/>
          <w:sz w:val="22"/>
          <w:szCs w:val="22"/>
        </w:rPr>
        <w:t xml:space="preserve"> and % </w:t>
      </w:r>
      <w:r w:rsidRPr="009A0BB7">
        <w:rPr>
          <w:rFonts w:cs="Helvetica"/>
          <w:color w:val="333333"/>
          <w:sz w:val="22"/>
          <w:szCs w:val="22"/>
        </w:rPr>
        <w:t>of children vaccinated in border health facilities during SIA</w:t>
      </w:r>
    </w:p>
    <w:p w14:paraId="5058D4A8" w14:textId="77777777" w:rsidR="007D5579" w:rsidRPr="009A0BB7" w:rsidRDefault="007D5579" w:rsidP="00227B66">
      <w:pPr>
        <w:pStyle w:val="ListParagraph"/>
        <w:numPr>
          <w:ilvl w:val="0"/>
          <w:numId w:val="30"/>
        </w:numPr>
        <w:rPr>
          <w:rFonts w:cs="Helvetica"/>
          <w:color w:val="333333"/>
          <w:sz w:val="22"/>
          <w:szCs w:val="22"/>
        </w:rPr>
      </w:pPr>
      <w:r w:rsidRPr="009A0BB7">
        <w:rPr>
          <w:rFonts w:cs="Helvetica"/>
          <w:color w:val="333333"/>
          <w:sz w:val="22"/>
          <w:szCs w:val="22"/>
        </w:rPr>
        <w:t xml:space="preserve">Number of border entry and exit points identified </w:t>
      </w:r>
      <w:r w:rsidR="00770395" w:rsidRPr="009A0BB7">
        <w:rPr>
          <w:rFonts w:cs="Helvetica"/>
          <w:color w:val="333333"/>
          <w:sz w:val="22"/>
          <w:szCs w:val="22"/>
        </w:rPr>
        <w:t>formally and informally</w:t>
      </w:r>
    </w:p>
    <w:p w14:paraId="7AE30074" w14:textId="77777777" w:rsidR="00F767AA" w:rsidRPr="009A0BB7" w:rsidRDefault="00F767AA" w:rsidP="00227B66">
      <w:pPr>
        <w:pStyle w:val="ListParagraph"/>
        <w:numPr>
          <w:ilvl w:val="0"/>
          <w:numId w:val="30"/>
        </w:numPr>
        <w:rPr>
          <w:rFonts w:cs="Helvetica"/>
          <w:color w:val="333333"/>
          <w:sz w:val="22"/>
          <w:szCs w:val="22"/>
        </w:rPr>
      </w:pPr>
      <w:r w:rsidRPr="009A0BB7">
        <w:rPr>
          <w:rFonts w:cs="Helvetica"/>
          <w:color w:val="333333"/>
          <w:sz w:val="22"/>
          <w:szCs w:val="22"/>
        </w:rPr>
        <w:t>Reasons for crossing the border</w:t>
      </w:r>
    </w:p>
    <w:p w14:paraId="719550A8" w14:textId="11379148" w:rsidR="007D5579" w:rsidRPr="009A0BB7" w:rsidRDefault="005969D9" w:rsidP="00227B66">
      <w:pPr>
        <w:pStyle w:val="ListParagraph"/>
        <w:numPr>
          <w:ilvl w:val="0"/>
          <w:numId w:val="30"/>
        </w:numPr>
        <w:rPr>
          <w:rFonts w:cs="Helvetica"/>
          <w:color w:val="333333"/>
          <w:sz w:val="22"/>
          <w:szCs w:val="22"/>
        </w:rPr>
      </w:pPr>
      <w:r>
        <w:rPr>
          <w:rFonts w:cs="Helvetica"/>
          <w:color w:val="333333"/>
          <w:sz w:val="22"/>
          <w:szCs w:val="22"/>
        </w:rPr>
        <w:t>The e</w:t>
      </w:r>
      <w:r w:rsidR="007D5579" w:rsidRPr="009A0BB7">
        <w:rPr>
          <w:rFonts w:cs="Helvetica"/>
          <w:color w:val="333333"/>
          <w:sz w:val="22"/>
          <w:szCs w:val="22"/>
        </w:rPr>
        <w:t xml:space="preserve">stimated average number of commuters crossing the border </w:t>
      </w:r>
      <w:r w:rsidR="003355CD" w:rsidRPr="009A0BB7">
        <w:rPr>
          <w:rFonts w:cs="Helvetica"/>
          <w:noProof/>
          <w:color w:val="333333"/>
          <w:sz w:val="22"/>
          <w:szCs w:val="22"/>
        </w:rPr>
        <w:t>daily</w:t>
      </w:r>
    </w:p>
    <w:p w14:paraId="08443A3D" w14:textId="77777777" w:rsidR="007D5579" w:rsidRPr="009A0BB7" w:rsidRDefault="007D5579" w:rsidP="00227B66">
      <w:pPr>
        <w:pStyle w:val="ListParagraph"/>
        <w:numPr>
          <w:ilvl w:val="0"/>
          <w:numId w:val="30"/>
        </w:numPr>
        <w:rPr>
          <w:rFonts w:cs="Helvetica"/>
          <w:color w:val="333333"/>
          <w:sz w:val="22"/>
          <w:szCs w:val="22"/>
        </w:rPr>
      </w:pPr>
      <w:r w:rsidRPr="009A0BB7">
        <w:rPr>
          <w:rFonts w:cs="Helvetica"/>
          <w:color w:val="333333"/>
          <w:sz w:val="22"/>
          <w:szCs w:val="22"/>
        </w:rPr>
        <w:t>Number and % of border crossing points covered for each SIA conducted</w:t>
      </w:r>
    </w:p>
    <w:p w14:paraId="3C7AFDB8" w14:textId="77777777" w:rsidR="00CD3B79" w:rsidRPr="009A0BB7" w:rsidRDefault="00740888" w:rsidP="00227B66">
      <w:pPr>
        <w:pStyle w:val="ListParagraph"/>
        <w:numPr>
          <w:ilvl w:val="0"/>
          <w:numId w:val="30"/>
        </w:numPr>
        <w:rPr>
          <w:rFonts w:cs="Helvetica"/>
          <w:color w:val="333333"/>
          <w:sz w:val="22"/>
          <w:szCs w:val="22"/>
        </w:rPr>
      </w:pPr>
      <w:r w:rsidRPr="009A0BB7">
        <w:rPr>
          <w:rFonts w:cs="Helvetica"/>
          <w:color w:val="333333"/>
          <w:sz w:val="22"/>
          <w:szCs w:val="22"/>
        </w:rPr>
        <w:t xml:space="preserve">Number </w:t>
      </w:r>
      <w:r w:rsidR="00770395" w:rsidRPr="009A0BB7">
        <w:rPr>
          <w:rFonts w:cs="Helvetica"/>
          <w:color w:val="333333"/>
          <w:sz w:val="22"/>
          <w:szCs w:val="22"/>
        </w:rPr>
        <w:t xml:space="preserve">and % </w:t>
      </w:r>
      <w:r w:rsidRPr="009A0BB7">
        <w:rPr>
          <w:rFonts w:cs="Helvetica"/>
          <w:color w:val="333333"/>
          <w:sz w:val="22"/>
          <w:szCs w:val="22"/>
        </w:rPr>
        <w:t>border cross points synchronized for SIA</w:t>
      </w:r>
    </w:p>
    <w:p w14:paraId="5564413A" w14:textId="77777777" w:rsidR="007D5579" w:rsidRPr="009A0BB7" w:rsidRDefault="007D5579" w:rsidP="00227B66">
      <w:pPr>
        <w:pStyle w:val="ListParagraph"/>
        <w:numPr>
          <w:ilvl w:val="0"/>
          <w:numId w:val="30"/>
        </w:numPr>
        <w:rPr>
          <w:rFonts w:cs="Helvetica"/>
          <w:color w:val="333333"/>
          <w:sz w:val="22"/>
          <w:szCs w:val="22"/>
        </w:rPr>
      </w:pPr>
      <w:r w:rsidRPr="009A0BB7">
        <w:rPr>
          <w:rFonts w:cs="Helvetica"/>
          <w:color w:val="333333"/>
          <w:sz w:val="22"/>
          <w:szCs w:val="22"/>
        </w:rPr>
        <w:t>Number of children vaccinated at border crossing points in each SIA conducted</w:t>
      </w:r>
    </w:p>
    <w:p w14:paraId="02272F8E" w14:textId="77777777" w:rsidR="007D5579" w:rsidRPr="009A0BB7" w:rsidRDefault="00CD3B79" w:rsidP="00227B66">
      <w:pPr>
        <w:pStyle w:val="ListParagraph"/>
        <w:numPr>
          <w:ilvl w:val="0"/>
          <w:numId w:val="30"/>
        </w:numPr>
        <w:rPr>
          <w:rFonts w:cs="Helvetica"/>
          <w:color w:val="333333"/>
          <w:sz w:val="22"/>
          <w:szCs w:val="22"/>
        </w:rPr>
      </w:pPr>
      <w:r w:rsidRPr="009A0BB7">
        <w:rPr>
          <w:rFonts w:cs="Helvetica"/>
          <w:color w:val="333333"/>
          <w:sz w:val="22"/>
          <w:szCs w:val="22"/>
        </w:rPr>
        <w:t>Number of children vaccinated at border points disaggregated by country of people</w:t>
      </w:r>
    </w:p>
    <w:p w14:paraId="34581A20" w14:textId="77777777" w:rsidR="00CD3B79" w:rsidRPr="009A0BB7" w:rsidRDefault="00CD3B79" w:rsidP="00227B66">
      <w:pPr>
        <w:pStyle w:val="ListParagraph"/>
        <w:numPr>
          <w:ilvl w:val="0"/>
          <w:numId w:val="30"/>
        </w:numPr>
        <w:rPr>
          <w:rFonts w:cs="Helvetica"/>
          <w:color w:val="333333"/>
          <w:sz w:val="22"/>
          <w:szCs w:val="22"/>
        </w:rPr>
      </w:pPr>
      <w:r w:rsidRPr="009A0BB7">
        <w:rPr>
          <w:rFonts w:cs="Helvetica"/>
          <w:color w:val="333333"/>
          <w:sz w:val="22"/>
          <w:szCs w:val="22"/>
        </w:rPr>
        <w:t>Number</w:t>
      </w:r>
      <w:r w:rsidR="00770395" w:rsidRPr="009A0BB7">
        <w:rPr>
          <w:rFonts w:cs="Helvetica"/>
          <w:color w:val="333333"/>
          <w:sz w:val="22"/>
          <w:szCs w:val="22"/>
        </w:rPr>
        <w:t xml:space="preserve"> and % </w:t>
      </w:r>
      <w:r w:rsidRPr="009A0BB7">
        <w:rPr>
          <w:rFonts w:cs="Helvetica"/>
          <w:color w:val="333333"/>
          <w:sz w:val="22"/>
          <w:szCs w:val="22"/>
        </w:rPr>
        <w:t>of border health facilities submitting timely weekly zero surveillance reports</w:t>
      </w:r>
    </w:p>
    <w:p w14:paraId="32EF18AB" w14:textId="77777777" w:rsidR="00CD3B79" w:rsidRPr="009A0BB7" w:rsidRDefault="002D79EC" w:rsidP="00227B66">
      <w:pPr>
        <w:pStyle w:val="ListParagraph"/>
        <w:numPr>
          <w:ilvl w:val="0"/>
          <w:numId w:val="30"/>
        </w:numPr>
        <w:rPr>
          <w:rFonts w:cs="Helvetica"/>
          <w:color w:val="333333"/>
          <w:sz w:val="22"/>
          <w:szCs w:val="22"/>
        </w:rPr>
      </w:pPr>
      <w:r w:rsidRPr="009A0BB7">
        <w:rPr>
          <w:rFonts w:cs="Helvetica"/>
          <w:color w:val="333333"/>
          <w:sz w:val="22"/>
          <w:szCs w:val="22"/>
        </w:rPr>
        <w:t>Non-polio</w:t>
      </w:r>
      <w:r w:rsidR="00CD3B79" w:rsidRPr="009A0BB7">
        <w:rPr>
          <w:rFonts w:cs="Helvetica"/>
          <w:color w:val="333333"/>
          <w:sz w:val="22"/>
          <w:szCs w:val="22"/>
        </w:rPr>
        <w:t xml:space="preserve"> AFP </w:t>
      </w:r>
      <w:r w:rsidRPr="009A0BB7">
        <w:rPr>
          <w:rFonts w:cs="Helvetica"/>
          <w:color w:val="333333"/>
          <w:sz w:val="22"/>
          <w:szCs w:val="22"/>
        </w:rPr>
        <w:t xml:space="preserve">rates </w:t>
      </w:r>
      <w:r w:rsidR="00CD3B79" w:rsidRPr="009A0BB7">
        <w:rPr>
          <w:rFonts w:cs="Helvetica"/>
          <w:color w:val="333333"/>
          <w:sz w:val="22"/>
          <w:szCs w:val="22"/>
        </w:rPr>
        <w:t>from border health facility areas</w:t>
      </w:r>
    </w:p>
    <w:p w14:paraId="199216D7" w14:textId="77777777" w:rsidR="00CD3B79" w:rsidRPr="009A0BB7" w:rsidRDefault="00CD3B79" w:rsidP="00227B66">
      <w:pPr>
        <w:pStyle w:val="ListParagraph"/>
        <w:numPr>
          <w:ilvl w:val="0"/>
          <w:numId w:val="30"/>
        </w:numPr>
        <w:rPr>
          <w:rFonts w:cs="Helvetica"/>
          <w:color w:val="333333"/>
          <w:sz w:val="22"/>
          <w:szCs w:val="22"/>
        </w:rPr>
      </w:pPr>
      <w:r w:rsidRPr="009A0BB7">
        <w:rPr>
          <w:rFonts w:cs="Helvetica"/>
          <w:color w:val="333333"/>
          <w:sz w:val="22"/>
          <w:szCs w:val="22"/>
        </w:rPr>
        <w:t xml:space="preserve">% </w:t>
      </w:r>
      <w:r w:rsidR="002D79EC" w:rsidRPr="009A0BB7">
        <w:rPr>
          <w:rFonts w:cs="Helvetica"/>
          <w:color w:val="333333"/>
          <w:sz w:val="22"/>
          <w:szCs w:val="22"/>
        </w:rPr>
        <w:t>adequate</w:t>
      </w:r>
      <w:r w:rsidRPr="009A0BB7">
        <w:rPr>
          <w:rFonts w:cs="Helvetica"/>
          <w:color w:val="333333"/>
          <w:sz w:val="22"/>
          <w:szCs w:val="22"/>
        </w:rPr>
        <w:t xml:space="preserve"> stool specimens collected </w:t>
      </w:r>
      <w:r w:rsidR="001A6153" w:rsidRPr="009A0BB7">
        <w:rPr>
          <w:rFonts w:cs="Helvetica"/>
          <w:noProof/>
          <w:color w:val="333333"/>
          <w:sz w:val="22"/>
          <w:szCs w:val="22"/>
        </w:rPr>
        <w:t>from</w:t>
      </w:r>
      <w:r w:rsidRPr="009A0BB7">
        <w:rPr>
          <w:rFonts w:cs="Helvetica"/>
          <w:color w:val="333333"/>
          <w:sz w:val="22"/>
          <w:szCs w:val="22"/>
        </w:rPr>
        <w:t xml:space="preserve"> AFP cases reported </w:t>
      </w:r>
      <w:r w:rsidR="001A6153" w:rsidRPr="009A0BB7">
        <w:rPr>
          <w:rFonts w:cs="Helvetica"/>
          <w:noProof/>
          <w:color w:val="333333"/>
          <w:sz w:val="22"/>
          <w:szCs w:val="22"/>
        </w:rPr>
        <w:t>by</w:t>
      </w:r>
      <w:r w:rsidRPr="009A0BB7">
        <w:rPr>
          <w:rFonts w:cs="Helvetica"/>
          <w:color w:val="333333"/>
          <w:sz w:val="22"/>
          <w:szCs w:val="22"/>
        </w:rPr>
        <w:t xml:space="preserve"> border health facility areas</w:t>
      </w:r>
    </w:p>
    <w:p w14:paraId="1482EADC" w14:textId="50A08D87" w:rsidR="007D5579" w:rsidRPr="009A0BB7" w:rsidRDefault="002D79EC" w:rsidP="00227B66">
      <w:pPr>
        <w:pStyle w:val="ListParagraph"/>
        <w:numPr>
          <w:ilvl w:val="0"/>
          <w:numId w:val="30"/>
        </w:numPr>
        <w:rPr>
          <w:rFonts w:cs="Helvetica"/>
          <w:color w:val="333333"/>
          <w:sz w:val="22"/>
          <w:szCs w:val="22"/>
        </w:rPr>
      </w:pPr>
      <w:r w:rsidRPr="009A0BB7">
        <w:rPr>
          <w:rFonts w:cs="Helvetica"/>
          <w:color w:val="333333"/>
          <w:sz w:val="22"/>
          <w:szCs w:val="22"/>
        </w:rPr>
        <w:t xml:space="preserve">Border regions have a plan for </w:t>
      </w:r>
      <w:r w:rsidR="002A7246">
        <w:rPr>
          <w:rFonts w:cs="Helvetica"/>
          <w:noProof/>
          <w:color w:val="333333"/>
          <w:sz w:val="22"/>
          <w:szCs w:val="22"/>
        </w:rPr>
        <w:t>cross-border</w:t>
      </w:r>
      <w:r w:rsidRPr="009A0BB7">
        <w:rPr>
          <w:rFonts w:cs="Helvetica"/>
          <w:color w:val="333333"/>
          <w:sz w:val="22"/>
          <w:szCs w:val="22"/>
        </w:rPr>
        <w:t xml:space="preserve"> health issues</w:t>
      </w:r>
    </w:p>
    <w:p w14:paraId="7D78A899" w14:textId="77777777" w:rsidR="002D79EC" w:rsidRPr="009A0BB7" w:rsidRDefault="002D79EC" w:rsidP="00227B66">
      <w:pPr>
        <w:pStyle w:val="ListParagraph"/>
        <w:numPr>
          <w:ilvl w:val="0"/>
          <w:numId w:val="30"/>
        </w:numPr>
        <w:rPr>
          <w:rFonts w:cs="Helvetica"/>
          <w:color w:val="333333"/>
          <w:sz w:val="22"/>
          <w:szCs w:val="22"/>
        </w:rPr>
      </w:pPr>
      <w:r w:rsidRPr="009A0BB7">
        <w:rPr>
          <w:rFonts w:cs="Helvetica"/>
          <w:color w:val="333333"/>
          <w:sz w:val="22"/>
          <w:szCs w:val="22"/>
        </w:rPr>
        <w:t xml:space="preserve">A functional </w:t>
      </w:r>
      <w:r w:rsidR="00770395" w:rsidRPr="009A0BB7">
        <w:rPr>
          <w:rFonts w:cs="Helvetica"/>
          <w:noProof/>
          <w:color w:val="333333"/>
          <w:sz w:val="22"/>
          <w:szCs w:val="22"/>
        </w:rPr>
        <w:t>CBHC</w:t>
      </w:r>
      <w:r w:rsidRPr="009A0BB7">
        <w:rPr>
          <w:rFonts w:cs="Helvetica"/>
          <w:color w:val="333333"/>
          <w:sz w:val="22"/>
          <w:szCs w:val="22"/>
        </w:rPr>
        <w:t xml:space="preserve"> exists</w:t>
      </w:r>
    </w:p>
    <w:p w14:paraId="18E8FC02" w14:textId="77777777" w:rsidR="002D79EC" w:rsidRPr="009A0BB7" w:rsidRDefault="002D79EC" w:rsidP="00227B66">
      <w:pPr>
        <w:pStyle w:val="ListParagraph"/>
        <w:numPr>
          <w:ilvl w:val="0"/>
          <w:numId w:val="30"/>
        </w:numPr>
        <w:rPr>
          <w:rFonts w:cs="Helvetica"/>
          <w:color w:val="333333"/>
          <w:sz w:val="22"/>
          <w:szCs w:val="22"/>
        </w:rPr>
      </w:pPr>
      <w:r w:rsidRPr="009A0BB7">
        <w:rPr>
          <w:rFonts w:cs="Helvetica"/>
          <w:color w:val="333333"/>
          <w:sz w:val="22"/>
          <w:szCs w:val="22"/>
        </w:rPr>
        <w:t xml:space="preserve">% of work plan activities of </w:t>
      </w:r>
      <w:r w:rsidR="00770395" w:rsidRPr="009A0BB7">
        <w:rPr>
          <w:rFonts w:cs="Helvetica"/>
          <w:noProof/>
          <w:color w:val="333333"/>
          <w:sz w:val="22"/>
          <w:szCs w:val="22"/>
        </w:rPr>
        <w:t>CBHC</w:t>
      </w:r>
      <w:r w:rsidRPr="009A0BB7">
        <w:rPr>
          <w:rFonts w:cs="Helvetica"/>
          <w:color w:val="333333"/>
          <w:sz w:val="22"/>
          <w:szCs w:val="22"/>
        </w:rPr>
        <w:t xml:space="preserve"> implemented</w:t>
      </w:r>
    </w:p>
    <w:p w14:paraId="3D18871C" w14:textId="77777777" w:rsidR="002D79EC" w:rsidRPr="009A0BB7" w:rsidRDefault="002D79EC" w:rsidP="00227B66">
      <w:pPr>
        <w:pStyle w:val="ListParagraph"/>
        <w:numPr>
          <w:ilvl w:val="0"/>
          <w:numId w:val="30"/>
        </w:numPr>
        <w:rPr>
          <w:rFonts w:cs="Helvetica"/>
          <w:color w:val="333333"/>
          <w:sz w:val="22"/>
          <w:szCs w:val="22"/>
        </w:rPr>
      </w:pPr>
      <w:r w:rsidRPr="009A0BB7">
        <w:rPr>
          <w:rFonts w:cs="Helvetica"/>
          <w:color w:val="333333"/>
          <w:sz w:val="22"/>
          <w:szCs w:val="22"/>
        </w:rPr>
        <w:t xml:space="preserve">Number of </w:t>
      </w:r>
      <w:r w:rsidR="00770395" w:rsidRPr="009A0BB7">
        <w:rPr>
          <w:rFonts w:cs="Helvetica"/>
          <w:noProof/>
          <w:color w:val="333333"/>
          <w:sz w:val="22"/>
          <w:szCs w:val="22"/>
        </w:rPr>
        <w:t>CBHC</w:t>
      </w:r>
      <w:r w:rsidRPr="009A0BB7">
        <w:rPr>
          <w:rFonts w:cs="Helvetica"/>
          <w:color w:val="333333"/>
          <w:sz w:val="22"/>
          <w:szCs w:val="22"/>
        </w:rPr>
        <w:t xml:space="preserve"> organized by collaborating country border regions</w:t>
      </w:r>
    </w:p>
    <w:p w14:paraId="53C74AE7" w14:textId="77777777" w:rsidR="00A47551" w:rsidRPr="009A0BB7" w:rsidRDefault="00A47551" w:rsidP="008818A1">
      <w:pPr>
        <w:sectPr w:rsidR="00A47551" w:rsidRPr="009A0BB7" w:rsidSect="00604622">
          <w:headerReference w:type="even" r:id="rId15"/>
          <w:headerReference w:type="default" r:id="rId16"/>
          <w:footerReference w:type="default" r:id="rId17"/>
          <w:headerReference w:type="first" r:id="rId18"/>
          <w:pgSz w:w="11906" w:h="16838" w:code="9"/>
          <w:pgMar w:top="1440" w:right="1440" w:bottom="1440" w:left="1440" w:header="709" w:footer="709" w:gutter="0"/>
          <w:cols w:space="708"/>
          <w:docGrid w:linePitch="360"/>
        </w:sectPr>
      </w:pPr>
    </w:p>
    <w:p w14:paraId="1F915BEF" w14:textId="1152E954" w:rsidR="00406AF7" w:rsidRDefault="00312EBC" w:rsidP="00317132">
      <w:pPr>
        <w:pStyle w:val="Heading2"/>
        <w:rPr>
          <w:rFonts w:asciiTheme="minorHAnsi" w:hAnsiTheme="minorHAnsi"/>
          <w:color w:val="4F81BD" w:themeColor="accent1"/>
        </w:rPr>
      </w:pPr>
      <w:bookmarkStart w:id="28" w:name="_Toc9446968"/>
      <w:r w:rsidRPr="005D42E8">
        <w:rPr>
          <w:rFonts w:asciiTheme="minorHAnsi" w:hAnsiTheme="minorHAnsi"/>
          <w:color w:val="4F81BD" w:themeColor="accent1"/>
        </w:rPr>
        <w:lastRenderedPageBreak/>
        <w:t>ANNEXES</w:t>
      </w:r>
      <w:bookmarkEnd w:id="28"/>
    </w:p>
    <w:p w14:paraId="34CDE95F" w14:textId="77777777" w:rsidR="00D91E67" w:rsidRPr="00D91E67" w:rsidRDefault="00D91E67" w:rsidP="00D91E67"/>
    <w:p w14:paraId="26809566" w14:textId="77F0B6DC" w:rsidR="008818A1" w:rsidRPr="00D91E67" w:rsidRDefault="008818A1" w:rsidP="00283F9A">
      <w:pPr>
        <w:pStyle w:val="Heading3"/>
        <w:rPr>
          <w:rFonts w:asciiTheme="minorHAnsi" w:hAnsiTheme="minorHAnsi"/>
          <w:sz w:val="28"/>
          <w:szCs w:val="28"/>
        </w:rPr>
      </w:pPr>
      <w:bookmarkStart w:id="29" w:name="_Toc9446969"/>
      <w:r w:rsidRPr="00D91E67">
        <w:rPr>
          <w:rFonts w:asciiTheme="minorHAnsi" w:hAnsiTheme="minorHAnsi"/>
          <w:sz w:val="28"/>
          <w:szCs w:val="28"/>
        </w:rPr>
        <w:t xml:space="preserve">Annex </w:t>
      </w:r>
      <w:r w:rsidR="0027678C" w:rsidRPr="00D91E67">
        <w:rPr>
          <w:rFonts w:asciiTheme="minorHAnsi" w:hAnsiTheme="minorHAnsi"/>
          <w:sz w:val="28"/>
          <w:szCs w:val="28"/>
        </w:rPr>
        <w:t>1</w:t>
      </w:r>
      <w:r w:rsidRPr="00D91E67">
        <w:rPr>
          <w:rFonts w:asciiTheme="minorHAnsi" w:hAnsiTheme="minorHAnsi"/>
          <w:sz w:val="28"/>
          <w:szCs w:val="28"/>
        </w:rPr>
        <w:t xml:space="preserve">: </w:t>
      </w:r>
      <w:r w:rsidR="00F767AA" w:rsidRPr="00D91E67">
        <w:rPr>
          <w:rFonts w:asciiTheme="minorHAnsi" w:hAnsiTheme="minorHAnsi"/>
          <w:noProof/>
          <w:sz w:val="28"/>
          <w:szCs w:val="28"/>
        </w:rPr>
        <w:t>Cross</w:t>
      </w:r>
      <w:r w:rsidR="00283F9A" w:rsidRPr="00D91E67">
        <w:rPr>
          <w:rFonts w:asciiTheme="minorHAnsi" w:hAnsiTheme="minorHAnsi"/>
          <w:noProof/>
          <w:sz w:val="28"/>
          <w:szCs w:val="28"/>
        </w:rPr>
        <w:t>-Border</w:t>
      </w:r>
      <w:r w:rsidR="00283F9A" w:rsidRPr="00D91E67">
        <w:rPr>
          <w:rFonts w:asciiTheme="minorHAnsi" w:hAnsiTheme="minorHAnsi"/>
          <w:sz w:val="28"/>
          <w:szCs w:val="28"/>
        </w:rPr>
        <w:t xml:space="preserve"> Community and Population Mapping and Profiling Tools</w:t>
      </w:r>
      <w:bookmarkEnd w:id="29"/>
    </w:p>
    <w:p w14:paraId="20FFAA5C" w14:textId="77777777" w:rsidR="002539F4" w:rsidRPr="002539F4" w:rsidRDefault="002539F4" w:rsidP="002539F4"/>
    <w:p w14:paraId="2DF03F06" w14:textId="77777777" w:rsidR="008818A1" w:rsidRPr="009A0BB7" w:rsidRDefault="0027678C" w:rsidP="008818A1">
      <w:r w:rsidRPr="009A0BB7">
        <w:rPr>
          <w:rFonts w:eastAsia="Times New Roman" w:cs="Times New Roman"/>
          <w:b/>
          <w:color w:val="000000"/>
          <w:lang w:eastAsia="en-GB"/>
        </w:rPr>
        <w:t>1</w:t>
      </w:r>
      <w:r w:rsidR="008818A1" w:rsidRPr="009A0BB7">
        <w:rPr>
          <w:rFonts w:eastAsia="Times New Roman" w:cs="Times New Roman"/>
          <w:b/>
          <w:color w:val="000000"/>
          <w:lang w:eastAsia="en-GB"/>
        </w:rPr>
        <w:t>.1:</w:t>
      </w:r>
      <w:r w:rsidR="00F767AA" w:rsidRPr="009A0BB7">
        <w:rPr>
          <w:rFonts w:eastAsia="Times New Roman" w:cs="Times New Roman"/>
          <w:color w:val="000000"/>
          <w:lang w:eastAsia="en-GB"/>
        </w:rPr>
        <w:t xml:space="preserve"> Mapping of catchment </w:t>
      </w:r>
      <w:r w:rsidR="008818A1" w:rsidRPr="009A0BB7">
        <w:rPr>
          <w:rFonts w:eastAsia="Times New Roman" w:cs="Times New Roman"/>
          <w:color w:val="000000"/>
          <w:lang w:eastAsia="en-GB"/>
        </w:rPr>
        <w:t>communities</w:t>
      </w:r>
      <w:r w:rsidR="00F767AA" w:rsidRPr="009A0BB7">
        <w:rPr>
          <w:rFonts w:eastAsia="Times New Roman" w:cs="Times New Roman"/>
          <w:color w:val="000000"/>
          <w:lang w:eastAsia="en-GB"/>
        </w:rPr>
        <w:t xml:space="preserve"> of border health facility</w:t>
      </w:r>
    </w:p>
    <w:tbl>
      <w:tblPr>
        <w:tblW w:w="13857" w:type="dxa"/>
        <w:tblInd w:w="93" w:type="dxa"/>
        <w:tblLayout w:type="fixed"/>
        <w:tblLook w:val="04A0" w:firstRow="1" w:lastRow="0" w:firstColumn="1" w:lastColumn="0" w:noHBand="0" w:noVBand="1"/>
      </w:tblPr>
      <w:tblGrid>
        <w:gridCol w:w="498"/>
        <w:gridCol w:w="755"/>
        <w:gridCol w:w="724"/>
        <w:gridCol w:w="540"/>
        <w:gridCol w:w="540"/>
        <w:gridCol w:w="450"/>
        <w:gridCol w:w="360"/>
        <w:gridCol w:w="540"/>
        <w:gridCol w:w="540"/>
        <w:gridCol w:w="630"/>
        <w:gridCol w:w="720"/>
        <w:gridCol w:w="540"/>
        <w:gridCol w:w="540"/>
        <w:gridCol w:w="720"/>
        <w:gridCol w:w="540"/>
        <w:gridCol w:w="810"/>
        <w:gridCol w:w="450"/>
        <w:gridCol w:w="720"/>
        <w:gridCol w:w="1080"/>
        <w:gridCol w:w="810"/>
        <w:gridCol w:w="810"/>
        <w:gridCol w:w="540"/>
      </w:tblGrid>
      <w:tr w:rsidR="009306B7" w:rsidRPr="009A0BB7" w14:paraId="0B287177" w14:textId="77777777" w:rsidTr="00312EBC">
        <w:trPr>
          <w:trHeight w:val="300"/>
        </w:trPr>
        <w:tc>
          <w:tcPr>
            <w:tcW w:w="498" w:type="dxa"/>
            <w:tcBorders>
              <w:top w:val="nil"/>
              <w:left w:val="nil"/>
              <w:bottom w:val="nil"/>
              <w:right w:val="nil"/>
            </w:tcBorders>
            <w:shd w:val="clear" w:color="auto" w:fill="auto"/>
            <w:noWrap/>
            <w:vAlign w:val="bottom"/>
            <w:hideMark/>
          </w:tcPr>
          <w:p w14:paraId="1BA9CF40" w14:textId="77777777" w:rsidR="008818A1" w:rsidRPr="009A0BB7" w:rsidRDefault="008818A1" w:rsidP="002C3C69">
            <w:pPr>
              <w:spacing w:after="0" w:line="240" w:lineRule="auto"/>
              <w:rPr>
                <w:rFonts w:eastAsia="Times New Roman" w:cs="Times New Roman"/>
                <w:color w:val="000000"/>
                <w:lang w:eastAsia="en-GB"/>
              </w:rPr>
            </w:pPr>
          </w:p>
        </w:tc>
        <w:tc>
          <w:tcPr>
            <w:tcW w:w="755" w:type="dxa"/>
            <w:tcBorders>
              <w:top w:val="nil"/>
              <w:left w:val="nil"/>
              <w:bottom w:val="nil"/>
              <w:right w:val="nil"/>
            </w:tcBorders>
            <w:shd w:val="clear" w:color="auto" w:fill="auto"/>
            <w:noWrap/>
            <w:vAlign w:val="bottom"/>
            <w:hideMark/>
          </w:tcPr>
          <w:p w14:paraId="5C8082AB" w14:textId="77777777" w:rsidR="008818A1" w:rsidRPr="009A0BB7" w:rsidRDefault="008818A1" w:rsidP="002C3C69">
            <w:pPr>
              <w:spacing w:after="0" w:line="240" w:lineRule="auto"/>
              <w:rPr>
                <w:rFonts w:eastAsia="Times New Roman" w:cs="Times New Roman"/>
                <w:color w:val="000000"/>
                <w:lang w:eastAsia="en-GB"/>
              </w:rPr>
            </w:pPr>
          </w:p>
        </w:tc>
        <w:tc>
          <w:tcPr>
            <w:tcW w:w="724" w:type="dxa"/>
            <w:tcBorders>
              <w:top w:val="nil"/>
              <w:left w:val="nil"/>
              <w:bottom w:val="nil"/>
              <w:right w:val="nil"/>
            </w:tcBorders>
            <w:shd w:val="clear" w:color="auto" w:fill="auto"/>
            <w:noWrap/>
            <w:vAlign w:val="bottom"/>
            <w:hideMark/>
          </w:tcPr>
          <w:p w14:paraId="4921D1B5" w14:textId="77777777" w:rsidR="008818A1" w:rsidRPr="009A0BB7" w:rsidRDefault="008818A1" w:rsidP="002C3C69">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3176E2B3" w14:textId="77777777" w:rsidR="008818A1" w:rsidRPr="009A0BB7" w:rsidRDefault="008818A1" w:rsidP="002C3C69">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38E3AD9E" w14:textId="77777777" w:rsidR="008818A1" w:rsidRPr="009A0BB7" w:rsidRDefault="008818A1" w:rsidP="002C3C69">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11884FE8" w14:textId="77777777" w:rsidR="008818A1" w:rsidRPr="009A0BB7" w:rsidRDefault="008818A1" w:rsidP="002C3C69">
            <w:pPr>
              <w:spacing w:after="0" w:line="240" w:lineRule="auto"/>
              <w:rPr>
                <w:rFonts w:eastAsia="Times New Roman" w:cs="Times New Roman"/>
                <w:color w:val="000000"/>
                <w:lang w:eastAsia="en-GB"/>
              </w:rPr>
            </w:pPr>
          </w:p>
        </w:tc>
        <w:tc>
          <w:tcPr>
            <w:tcW w:w="360" w:type="dxa"/>
            <w:tcBorders>
              <w:top w:val="nil"/>
              <w:left w:val="nil"/>
              <w:bottom w:val="nil"/>
              <w:right w:val="nil"/>
            </w:tcBorders>
            <w:shd w:val="clear" w:color="auto" w:fill="auto"/>
            <w:noWrap/>
            <w:vAlign w:val="bottom"/>
            <w:hideMark/>
          </w:tcPr>
          <w:p w14:paraId="356E3207" w14:textId="77777777" w:rsidR="008818A1" w:rsidRPr="009A0BB7" w:rsidRDefault="008818A1" w:rsidP="002C3C69">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5F81F99A" w14:textId="77777777" w:rsidR="008818A1" w:rsidRPr="009A0BB7" w:rsidRDefault="008818A1" w:rsidP="002C3C69">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18517897" w14:textId="77777777" w:rsidR="008818A1" w:rsidRPr="009A0BB7" w:rsidRDefault="008818A1" w:rsidP="002C3C69">
            <w:pPr>
              <w:spacing w:after="0" w:line="240" w:lineRule="auto"/>
              <w:rPr>
                <w:rFonts w:eastAsia="Times New Roman" w:cs="Times New Roman"/>
                <w:color w:val="000000"/>
                <w:lang w:eastAsia="en-GB"/>
              </w:rPr>
            </w:pPr>
          </w:p>
        </w:tc>
        <w:tc>
          <w:tcPr>
            <w:tcW w:w="630" w:type="dxa"/>
            <w:tcBorders>
              <w:top w:val="nil"/>
              <w:left w:val="nil"/>
              <w:bottom w:val="nil"/>
              <w:right w:val="nil"/>
            </w:tcBorders>
            <w:shd w:val="clear" w:color="auto" w:fill="auto"/>
            <w:noWrap/>
            <w:vAlign w:val="bottom"/>
            <w:hideMark/>
          </w:tcPr>
          <w:p w14:paraId="088C0510" w14:textId="77777777" w:rsidR="008818A1" w:rsidRPr="009A0BB7" w:rsidRDefault="008818A1" w:rsidP="002C3C69">
            <w:pPr>
              <w:spacing w:after="0" w:line="240" w:lineRule="auto"/>
              <w:rPr>
                <w:rFonts w:eastAsia="Times New Roman" w:cs="Times New Roman"/>
                <w:color w:val="000000"/>
                <w:lang w:eastAsia="en-GB"/>
              </w:rPr>
            </w:pPr>
          </w:p>
        </w:tc>
        <w:tc>
          <w:tcPr>
            <w:tcW w:w="720" w:type="dxa"/>
            <w:tcBorders>
              <w:top w:val="nil"/>
              <w:left w:val="nil"/>
              <w:bottom w:val="nil"/>
              <w:right w:val="nil"/>
            </w:tcBorders>
            <w:shd w:val="clear" w:color="auto" w:fill="auto"/>
            <w:noWrap/>
            <w:vAlign w:val="bottom"/>
            <w:hideMark/>
          </w:tcPr>
          <w:p w14:paraId="7EAADFDF" w14:textId="77777777" w:rsidR="008818A1" w:rsidRPr="009A0BB7" w:rsidRDefault="008818A1" w:rsidP="002C3C69">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7C5B5C87" w14:textId="77777777" w:rsidR="008818A1" w:rsidRPr="009A0BB7" w:rsidRDefault="008818A1" w:rsidP="002C3C69">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57F9A43F" w14:textId="77777777" w:rsidR="008818A1" w:rsidRPr="009A0BB7" w:rsidRDefault="008818A1" w:rsidP="002C3C69">
            <w:pPr>
              <w:spacing w:after="0" w:line="240" w:lineRule="auto"/>
              <w:rPr>
                <w:rFonts w:eastAsia="Times New Roman" w:cs="Times New Roman"/>
                <w:color w:val="000000"/>
                <w:lang w:eastAsia="en-GB"/>
              </w:rPr>
            </w:pPr>
          </w:p>
        </w:tc>
        <w:tc>
          <w:tcPr>
            <w:tcW w:w="720" w:type="dxa"/>
            <w:tcBorders>
              <w:top w:val="nil"/>
              <w:left w:val="nil"/>
              <w:bottom w:val="nil"/>
              <w:right w:val="nil"/>
            </w:tcBorders>
            <w:shd w:val="clear" w:color="auto" w:fill="auto"/>
            <w:noWrap/>
            <w:vAlign w:val="bottom"/>
            <w:hideMark/>
          </w:tcPr>
          <w:p w14:paraId="1F1EF2CF" w14:textId="77777777" w:rsidR="008818A1" w:rsidRPr="009A0BB7" w:rsidRDefault="008818A1" w:rsidP="002C3C69">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0155B496" w14:textId="77777777" w:rsidR="008818A1" w:rsidRPr="009A0BB7" w:rsidRDefault="008818A1" w:rsidP="002C3C69">
            <w:pPr>
              <w:spacing w:after="0" w:line="240" w:lineRule="auto"/>
              <w:rPr>
                <w:rFonts w:eastAsia="Times New Roman" w:cs="Times New Roman"/>
                <w:color w:val="000000"/>
                <w:lang w:eastAsia="en-GB"/>
              </w:rPr>
            </w:pPr>
          </w:p>
        </w:tc>
        <w:tc>
          <w:tcPr>
            <w:tcW w:w="810" w:type="dxa"/>
            <w:tcBorders>
              <w:top w:val="nil"/>
              <w:left w:val="nil"/>
              <w:bottom w:val="nil"/>
              <w:right w:val="nil"/>
            </w:tcBorders>
            <w:shd w:val="clear" w:color="auto" w:fill="auto"/>
            <w:noWrap/>
            <w:vAlign w:val="bottom"/>
            <w:hideMark/>
          </w:tcPr>
          <w:p w14:paraId="4FFD999C" w14:textId="77777777" w:rsidR="008818A1" w:rsidRPr="009A0BB7" w:rsidRDefault="008818A1" w:rsidP="002C3C69">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4EFADB93" w14:textId="77777777" w:rsidR="008818A1" w:rsidRPr="009A0BB7" w:rsidRDefault="008818A1" w:rsidP="002C3C69">
            <w:pPr>
              <w:spacing w:after="0" w:line="240" w:lineRule="auto"/>
              <w:rPr>
                <w:rFonts w:eastAsia="Times New Roman" w:cs="Times New Roman"/>
                <w:color w:val="000000"/>
                <w:lang w:eastAsia="en-GB"/>
              </w:rPr>
            </w:pPr>
          </w:p>
        </w:tc>
        <w:tc>
          <w:tcPr>
            <w:tcW w:w="720" w:type="dxa"/>
            <w:tcBorders>
              <w:top w:val="nil"/>
              <w:left w:val="nil"/>
              <w:bottom w:val="nil"/>
              <w:right w:val="nil"/>
            </w:tcBorders>
            <w:shd w:val="clear" w:color="auto" w:fill="auto"/>
            <w:noWrap/>
            <w:vAlign w:val="bottom"/>
            <w:hideMark/>
          </w:tcPr>
          <w:p w14:paraId="08C67CE8" w14:textId="77777777" w:rsidR="008818A1" w:rsidRPr="009A0BB7" w:rsidRDefault="008818A1" w:rsidP="002C3C69">
            <w:pPr>
              <w:spacing w:after="0" w:line="240" w:lineRule="auto"/>
              <w:rPr>
                <w:rFonts w:eastAsia="Times New Roman" w:cs="Times New Roman"/>
                <w:color w:val="000000"/>
                <w:lang w:eastAsia="en-GB"/>
              </w:rPr>
            </w:pPr>
          </w:p>
        </w:tc>
        <w:tc>
          <w:tcPr>
            <w:tcW w:w="1080" w:type="dxa"/>
            <w:tcBorders>
              <w:top w:val="nil"/>
              <w:left w:val="nil"/>
              <w:bottom w:val="nil"/>
              <w:right w:val="nil"/>
            </w:tcBorders>
            <w:shd w:val="clear" w:color="auto" w:fill="auto"/>
            <w:noWrap/>
            <w:vAlign w:val="bottom"/>
            <w:hideMark/>
          </w:tcPr>
          <w:p w14:paraId="41B29657" w14:textId="77777777" w:rsidR="008818A1" w:rsidRPr="009A0BB7" w:rsidRDefault="008818A1" w:rsidP="002C3C69">
            <w:pPr>
              <w:spacing w:after="0" w:line="240" w:lineRule="auto"/>
              <w:rPr>
                <w:rFonts w:eastAsia="Times New Roman" w:cs="Times New Roman"/>
                <w:color w:val="000000"/>
                <w:lang w:eastAsia="en-GB"/>
              </w:rPr>
            </w:pPr>
          </w:p>
        </w:tc>
        <w:tc>
          <w:tcPr>
            <w:tcW w:w="810" w:type="dxa"/>
            <w:tcBorders>
              <w:top w:val="nil"/>
              <w:left w:val="nil"/>
              <w:bottom w:val="nil"/>
              <w:right w:val="nil"/>
            </w:tcBorders>
            <w:shd w:val="clear" w:color="auto" w:fill="auto"/>
            <w:noWrap/>
            <w:vAlign w:val="bottom"/>
            <w:hideMark/>
          </w:tcPr>
          <w:p w14:paraId="7B3E5B13" w14:textId="77777777" w:rsidR="008818A1" w:rsidRPr="009A0BB7" w:rsidRDefault="008818A1" w:rsidP="002C3C69">
            <w:pPr>
              <w:spacing w:after="0" w:line="240" w:lineRule="auto"/>
              <w:rPr>
                <w:rFonts w:eastAsia="Times New Roman" w:cs="Times New Roman"/>
                <w:color w:val="000000"/>
                <w:lang w:eastAsia="en-GB"/>
              </w:rPr>
            </w:pPr>
          </w:p>
        </w:tc>
        <w:tc>
          <w:tcPr>
            <w:tcW w:w="810" w:type="dxa"/>
            <w:tcBorders>
              <w:top w:val="nil"/>
              <w:left w:val="nil"/>
              <w:bottom w:val="nil"/>
              <w:right w:val="nil"/>
            </w:tcBorders>
            <w:shd w:val="clear" w:color="auto" w:fill="auto"/>
            <w:noWrap/>
            <w:vAlign w:val="bottom"/>
            <w:hideMark/>
          </w:tcPr>
          <w:p w14:paraId="2238CF15" w14:textId="77777777" w:rsidR="008818A1" w:rsidRPr="009A0BB7" w:rsidRDefault="008818A1" w:rsidP="002C3C69">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786D10BF" w14:textId="77777777" w:rsidR="008818A1" w:rsidRPr="009A0BB7" w:rsidRDefault="008818A1" w:rsidP="002C3C69">
            <w:pPr>
              <w:spacing w:after="0" w:line="240" w:lineRule="auto"/>
              <w:rPr>
                <w:rFonts w:eastAsia="Times New Roman" w:cs="Times New Roman"/>
                <w:color w:val="000000"/>
                <w:lang w:eastAsia="en-GB"/>
              </w:rPr>
            </w:pPr>
          </w:p>
        </w:tc>
      </w:tr>
      <w:tr w:rsidR="00EF3216" w:rsidRPr="009A0BB7" w14:paraId="28CBF6EE" w14:textId="77777777" w:rsidTr="00BA72D4">
        <w:trPr>
          <w:trHeight w:val="300"/>
        </w:trPr>
        <w:tc>
          <w:tcPr>
            <w:tcW w:w="9897" w:type="dxa"/>
            <w:gridSpan w:val="17"/>
            <w:tcBorders>
              <w:top w:val="nil"/>
              <w:left w:val="nil"/>
              <w:bottom w:val="nil"/>
              <w:right w:val="nil"/>
            </w:tcBorders>
            <w:shd w:val="clear" w:color="auto" w:fill="auto"/>
            <w:noWrap/>
            <w:vAlign w:val="center"/>
            <w:hideMark/>
          </w:tcPr>
          <w:p w14:paraId="0CD2A2B5" w14:textId="275F8C3E" w:rsidR="00EF3216" w:rsidRPr="009F0D22" w:rsidRDefault="00EF3216" w:rsidP="002C3C69">
            <w:pPr>
              <w:spacing w:after="0" w:line="240" w:lineRule="auto"/>
              <w:rPr>
                <w:rFonts w:eastAsia="Times New Roman" w:cs="Times New Roman"/>
                <w:b/>
                <w:color w:val="000000"/>
                <w:lang w:eastAsia="en-GB"/>
              </w:rPr>
            </w:pPr>
            <w:r w:rsidRPr="009F0D22">
              <w:rPr>
                <w:rFonts w:eastAsia="Times New Roman" w:cs="Times New Roman"/>
                <w:b/>
                <w:color w:val="000000"/>
                <w:lang w:eastAsia="en-GB"/>
              </w:rPr>
              <w:t>List all catchment villages/settlements/town of the border health facility. Include temporary population (nomad, pastoralist, IDP, refugee, slums, and squatters)</w:t>
            </w:r>
          </w:p>
        </w:tc>
        <w:tc>
          <w:tcPr>
            <w:tcW w:w="720" w:type="dxa"/>
            <w:tcBorders>
              <w:top w:val="nil"/>
              <w:left w:val="nil"/>
              <w:bottom w:val="nil"/>
              <w:right w:val="nil"/>
            </w:tcBorders>
            <w:shd w:val="clear" w:color="auto" w:fill="auto"/>
            <w:noWrap/>
            <w:vAlign w:val="bottom"/>
            <w:hideMark/>
          </w:tcPr>
          <w:p w14:paraId="07B8B434" w14:textId="77777777" w:rsidR="00EF3216" w:rsidRPr="009A0BB7" w:rsidRDefault="00EF3216" w:rsidP="002C3C69">
            <w:pPr>
              <w:spacing w:after="0" w:line="240" w:lineRule="auto"/>
              <w:rPr>
                <w:rFonts w:eastAsia="Times New Roman" w:cs="Times New Roman"/>
                <w:color w:val="000000"/>
                <w:lang w:eastAsia="en-GB"/>
              </w:rPr>
            </w:pPr>
          </w:p>
        </w:tc>
        <w:tc>
          <w:tcPr>
            <w:tcW w:w="1080" w:type="dxa"/>
            <w:tcBorders>
              <w:top w:val="nil"/>
              <w:left w:val="nil"/>
              <w:bottom w:val="nil"/>
              <w:right w:val="nil"/>
            </w:tcBorders>
            <w:shd w:val="clear" w:color="auto" w:fill="auto"/>
            <w:noWrap/>
            <w:vAlign w:val="bottom"/>
            <w:hideMark/>
          </w:tcPr>
          <w:p w14:paraId="53E5D614" w14:textId="77777777" w:rsidR="00EF3216" w:rsidRPr="009A0BB7" w:rsidRDefault="00EF3216" w:rsidP="002C3C69">
            <w:pPr>
              <w:spacing w:after="0" w:line="240" w:lineRule="auto"/>
              <w:rPr>
                <w:rFonts w:eastAsia="Times New Roman" w:cs="Times New Roman"/>
                <w:color w:val="000000"/>
                <w:lang w:eastAsia="en-GB"/>
              </w:rPr>
            </w:pPr>
          </w:p>
        </w:tc>
        <w:tc>
          <w:tcPr>
            <w:tcW w:w="810" w:type="dxa"/>
            <w:tcBorders>
              <w:top w:val="nil"/>
              <w:left w:val="nil"/>
              <w:bottom w:val="nil"/>
              <w:right w:val="nil"/>
            </w:tcBorders>
            <w:shd w:val="clear" w:color="auto" w:fill="auto"/>
            <w:noWrap/>
            <w:vAlign w:val="bottom"/>
            <w:hideMark/>
          </w:tcPr>
          <w:p w14:paraId="33529708" w14:textId="77777777" w:rsidR="00EF3216" w:rsidRPr="009A0BB7" w:rsidRDefault="00EF3216" w:rsidP="002C3C69">
            <w:pPr>
              <w:spacing w:after="0" w:line="240" w:lineRule="auto"/>
              <w:rPr>
                <w:rFonts w:eastAsia="Times New Roman" w:cs="Times New Roman"/>
                <w:color w:val="000000"/>
                <w:lang w:eastAsia="en-GB"/>
              </w:rPr>
            </w:pPr>
          </w:p>
        </w:tc>
        <w:tc>
          <w:tcPr>
            <w:tcW w:w="810" w:type="dxa"/>
            <w:tcBorders>
              <w:top w:val="nil"/>
              <w:left w:val="nil"/>
              <w:bottom w:val="nil"/>
              <w:right w:val="nil"/>
            </w:tcBorders>
            <w:shd w:val="clear" w:color="auto" w:fill="auto"/>
            <w:noWrap/>
            <w:vAlign w:val="bottom"/>
            <w:hideMark/>
          </w:tcPr>
          <w:p w14:paraId="0278D89D" w14:textId="77777777" w:rsidR="00EF3216" w:rsidRPr="009A0BB7" w:rsidRDefault="00EF3216" w:rsidP="002C3C69">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711AB62E" w14:textId="77777777" w:rsidR="00EF3216" w:rsidRPr="009A0BB7" w:rsidRDefault="00EF3216" w:rsidP="002C3C69">
            <w:pPr>
              <w:spacing w:after="0" w:line="240" w:lineRule="auto"/>
              <w:rPr>
                <w:rFonts w:eastAsia="Times New Roman" w:cs="Times New Roman"/>
                <w:color w:val="000000"/>
                <w:lang w:eastAsia="en-GB"/>
              </w:rPr>
            </w:pPr>
          </w:p>
        </w:tc>
      </w:tr>
      <w:tr w:rsidR="009306B7" w:rsidRPr="009A0BB7" w14:paraId="3E10F553" w14:textId="77777777" w:rsidTr="00312EBC">
        <w:trPr>
          <w:cantSplit/>
          <w:trHeight w:val="2100"/>
        </w:trPr>
        <w:tc>
          <w:tcPr>
            <w:tcW w:w="49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3CCC860" w14:textId="77777777" w:rsidR="008818A1" w:rsidRPr="009A0BB7" w:rsidRDefault="008818A1" w:rsidP="009306B7">
            <w:pPr>
              <w:spacing w:after="0" w:line="240" w:lineRule="auto"/>
              <w:ind w:left="113" w:right="113"/>
              <w:rPr>
                <w:rFonts w:eastAsia="Times New Roman" w:cs="Times New Roman"/>
                <w:i/>
                <w:iCs/>
                <w:lang w:eastAsia="en-GB"/>
              </w:rPr>
            </w:pPr>
            <w:r w:rsidRPr="00312EBC">
              <w:rPr>
                <w:rFonts w:eastAsia="Times New Roman" w:cs="Times New Roman"/>
                <w:i/>
                <w:iCs/>
                <w:sz w:val="16"/>
                <w:szCs w:val="16"/>
                <w:lang w:eastAsia="en-GB"/>
              </w:rPr>
              <w:t>S/No</w:t>
            </w:r>
          </w:p>
        </w:tc>
        <w:tc>
          <w:tcPr>
            <w:tcW w:w="75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22FE264"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 xml:space="preserve">Name of Community on the border or within 10 km from </w:t>
            </w:r>
            <w:r w:rsidR="001A6153" w:rsidRPr="009306B7">
              <w:rPr>
                <w:rFonts w:eastAsia="Times New Roman" w:cs="Times New Roman"/>
                <w:i/>
                <w:iCs/>
                <w:sz w:val="16"/>
                <w:szCs w:val="16"/>
                <w:lang w:eastAsia="en-GB"/>
              </w:rPr>
              <w:t xml:space="preserve">the </w:t>
            </w:r>
            <w:r w:rsidRPr="009306B7">
              <w:rPr>
                <w:rFonts w:eastAsia="Times New Roman" w:cs="Times New Roman"/>
                <w:i/>
                <w:iCs/>
                <w:noProof/>
                <w:sz w:val="16"/>
                <w:szCs w:val="16"/>
                <w:lang w:eastAsia="en-GB"/>
              </w:rPr>
              <w:t>border</w:t>
            </w:r>
          </w:p>
        </w:tc>
        <w:tc>
          <w:tcPr>
            <w:tcW w:w="72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20CF62A"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Type of settlement (Static or permanent, mobile, slum/squatters, or so on)</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64C68F3"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 xml:space="preserve">Estimated distance from </w:t>
            </w:r>
            <w:r w:rsidR="001A6153" w:rsidRPr="009306B7">
              <w:rPr>
                <w:rFonts w:eastAsia="Times New Roman" w:cs="Times New Roman"/>
                <w:i/>
                <w:iCs/>
                <w:sz w:val="16"/>
                <w:szCs w:val="16"/>
                <w:lang w:eastAsia="en-GB"/>
              </w:rPr>
              <w:t xml:space="preserve">the </w:t>
            </w:r>
            <w:r w:rsidRPr="009306B7">
              <w:rPr>
                <w:rFonts w:eastAsia="Times New Roman" w:cs="Times New Roman"/>
                <w:i/>
                <w:iCs/>
                <w:noProof/>
                <w:sz w:val="16"/>
                <w:szCs w:val="16"/>
                <w:lang w:eastAsia="en-GB"/>
              </w:rPr>
              <w:t>border</w:t>
            </w:r>
            <w:r w:rsidRPr="009306B7">
              <w:rPr>
                <w:rFonts w:eastAsia="Times New Roman" w:cs="Times New Roman"/>
                <w:i/>
                <w:iCs/>
                <w:sz w:val="16"/>
                <w:szCs w:val="16"/>
                <w:lang w:eastAsia="en-GB"/>
              </w:rPr>
              <w:t xml:space="preserve"> (Km)</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C62F4E4"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Name of Facility serving this community</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B5994A9"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 xml:space="preserve">Estimated distance </w:t>
            </w:r>
            <w:r w:rsidRPr="009306B7">
              <w:rPr>
                <w:rFonts w:eastAsia="Times New Roman" w:cs="Times New Roman"/>
                <w:i/>
                <w:iCs/>
                <w:noProof/>
                <w:sz w:val="16"/>
                <w:szCs w:val="16"/>
                <w:lang w:eastAsia="en-GB"/>
              </w:rPr>
              <w:t>f</w:t>
            </w:r>
            <w:r w:rsidR="001A6153" w:rsidRPr="009306B7">
              <w:rPr>
                <w:rFonts w:eastAsia="Times New Roman" w:cs="Times New Roman"/>
                <w:i/>
                <w:iCs/>
                <w:noProof/>
                <w:sz w:val="16"/>
                <w:szCs w:val="16"/>
                <w:lang w:eastAsia="en-GB"/>
              </w:rPr>
              <w:t>ro</w:t>
            </w:r>
            <w:r w:rsidRPr="009306B7">
              <w:rPr>
                <w:rFonts w:eastAsia="Times New Roman" w:cs="Times New Roman"/>
                <w:i/>
                <w:iCs/>
                <w:noProof/>
                <w:sz w:val="16"/>
                <w:szCs w:val="16"/>
                <w:lang w:eastAsia="en-GB"/>
              </w:rPr>
              <w:t>m</w:t>
            </w:r>
            <w:r w:rsidRPr="009306B7">
              <w:rPr>
                <w:rFonts w:eastAsia="Times New Roman" w:cs="Times New Roman"/>
                <w:i/>
                <w:iCs/>
                <w:sz w:val="16"/>
                <w:szCs w:val="16"/>
                <w:lang w:eastAsia="en-GB"/>
              </w:rPr>
              <w:t xml:space="preserve"> </w:t>
            </w:r>
            <w:r w:rsidR="001A6153" w:rsidRPr="009306B7">
              <w:rPr>
                <w:rFonts w:eastAsia="Times New Roman" w:cs="Times New Roman"/>
                <w:i/>
                <w:iCs/>
                <w:noProof/>
                <w:sz w:val="16"/>
                <w:szCs w:val="16"/>
                <w:lang w:eastAsia="en-GB"/>
              </w:rPr>
              <w:t xml:space="preserve">the </w:t>
            </w:r>
            <w:r w:rsidRPr="009306B7">
              <w:rPr>
                <w:rFonts w:eastAsia="Times New Roman" w:cs="Times New Roman"/>
                <w:i/>
                <w:iCs/>
                <w:noProof/>
                <w:sz w:val="16"/>
                <w:szCs w:val="16"/>
                <w:lang w:eastAsia="en-GB"/>
              </w:rPr>
              <w:t>nearest</w:t>
            </w:r>
            <w:r w:rsidRPr="009306B7">
              <w:rPr>
                <w:rFonts w:eastAsia="Times New Roman" w:cs="Times New Roman"/>
                <w:i/>
                <w:iCs/>
                <w:sz w:val="16"/>
                <w:szCs w:val="16"/>
                <w:lang w:eastAsia="en-GB"/>
              </w:rPr>
              <w:t xml:space="preserve"> health facility (Km)</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A8FC53"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Estimated Population</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BE4C954"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Number of community health volunteers</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30C78CC"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Literacy status (below 33%, 34-66%, 67%+)</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0832FC8"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Religion (list in order of majority)</w:t>
            </w:r>
          </w:p>
        </w:tc>
        <w:tc>
          <w:tcPr>
            <w:tcW w:w="7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3CCE74C"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 xml:space="preserve">Occupation of </w:t>
            </w:r>
            <w:r w:rsidR="001A6153" w:rsidRPr="009306B7">
              <w:rPr>
                <w:rFonts w:eastAsia="Times New Roman" w:cs="Times New Roman"/>
                <w:i/>
                <w:iCs/>
                <w:sz w:val="16"/>
                <w:szCs w:val="16"/>
                <w:lang w:eastAsia="en-GB"/>
              </w:rPr>
              <w:t xml:space="preserve">the </w:t>
            </w:r>
            <w:r w:rsidRPr="009306B7">
              <w:rPr>
                <w:rFonts w:eastAsia="Times New Roman" w:cs="Times New Roman"/>
                <w:i/>
                <w:iCs/>
                <w:noProof/>
                <w:sz w:val="16"/>
                <w:szCs w:val="16"/>
                <w:lang w:eastAsia="en-GB"/>
              </w:rPr>
              <w:t>community</w:t>
            </w:r>
            <w:r w:rsidRPr="009306B7">
              <w:rPr>
                <w:rFonts w:eastAsia="Times New Roman" w:cs="Times New Roman"/>
                <w:i/>
                <w:iCs/>
                <w:sz w:val="16"/>
                <w:szCs w:val="16"/>
                <w:lang w:eastAsia="en-GB"/>
              </w:rPr>
              <w:t xml:space="preserve"> (list in order of majority)</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6D207B4" w14:textId="77777777" w:rsidR="008818A1" w:rsidRPr="009306B7" w:rsidRDefault="001A6153"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noProof/>
                <w:sz w:val="16"/>
                <w:szCs w:val="16"/>
                <w:lang w:eastAsia="en-GB"/>
              </w:rPr>
              <w:t>The c</w:t>
            </w:r>
            <w:r w:rsidR="008818A1" w:rsidRPr="009306B7">
              <w:rPr>
                <w:rFonts w:eastAsia="Times New Roman" w:cs="Times New Roman"/>
                <w:i/>
                <w:iCs/>
                <w:noProof/>
                <w:sz w:val="16"/>
                <w:szCs w:val="16"/>
                <w:lang w:eastAsia="en-GB"/>
              </w:rPr>
              <w:t>ommunity</w:t>
            </w:r>
            <w:r w:rsidR="008818A1" w:rsidRPr="009306B7">
              <w:rPr>
                <w:rFonts w:eastAsia="Times New Roman" w:cs="Times New Roman"/>
                <w:i/>
                <w:iCs/>
                <w:sz w:val="16"/>
                <w:szCs w:val="16"/>
                <w:lang w:eastAsia="en-GB"/>
              </w:rPr>
              <w:t xml:space="preserve"> included in </w:t>
            </w:r>
            <w:r w:rsidR="005969D9">
              <w:rPr>
                <w:rFonts w:eastAsia="Times New Roman" w:cs="Times New Roman"/>
                <w:i/>
                <w:iCs/>
                <w:sz w:val="16"/>
                <w:szCs w:val="16"/>
                <w:lang w:eastAsia="en-GB"/>
              </w:rPr>
              <w:t xml:space="preserve">the </w:t>
            </w:r>
            <w:r w:rsidR="008818A1" w:rsidRPr="009306B7">
              <w:rPr>
                <w:rFonts w:eastAsia="Times New Roman" w:cs="Times New Roman"/>
                <w:i/>
                <w:iCs/>
                <w:sz w:val="16"/>
                <w:szCs w:val="16"/>
                <w:lang w:eastAsia="en-GB"/>
              </w:rPr>
              <w:t>RI micro plan? (Yes/No)</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27E6DF7" w14:textId="77777777" w:rsidR="008818A1" w:rsidRPr="009306B7" w:rsidRDefault="001A6153"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noProof/>
                <w:sz w:val="16"/>
                <w:szCs w:val="16"/>
                <w:lang w:eastAsia="en-GB"/>
              </w:rPr>
              <w:t>The c</w:t>
            </w:r>
            <w:r w:rsidR="008818A1" w:rsidRPr="009306B7">
              <w:rPr>
                <w:rFonts w:eastAsia="Times New Roman" w:cs="Times New Roman"/>
                <w:i/>
                <w:iCs/>
                <w:noProof/>
                <w:sz w:val="16"/>
                <w:szCs w:val="16"/>
                <w:lang w:eastAsia="en-GB"/>
              </w:rPr>
              <w:t>ommunity</w:t>
            </w:r>
            <w:r w:rsidR="008818A1" w:rsidRPr="009306B7">
              <w:rPr>
                <w:rFonts w:eastAsia="Times New Roman" w:cs="Times New Roman"/>
                <w:i/>
                <w:iCs/>
                <w:sz w:val="16"/>
                <w:szCs w:val="16"/>
                <w:lang w:eastAsia="en-GB"/>
              </w:rPr>
              <w:t xml:space="preserve"> included in </w:t>
            </w:r>
            <w:r w:rsidR="005969D9">
              <w:rPr>
                <w:rFonts w:eastAsia="Times New Roman" w:cs="Times New Roman"/>
                <w:i/>
                <w:iCs/>
                <w:sz w:val="16"/>
                <w:szCs w:val="16"/>
                <w:lang w:eastAsia="en-GB"/>
              </w:rPr>
              <w:t xml:space="preserve">the </w:t>
            </w:r>
            <w:r w:rsidR="008818A1" w:rsidRPr="009306B7">
              <w:rPr>
                <w:rFonts w:eastAsia="Times New Roman" w:cs="Times New Roman"/>
                <w:i/>
                <w:iCs/>
                <w:sz w:val="16"/>
                <w:szCs w:val="16"/>
                <w:lang w:eastAsia="en-GB"/>
              </w:rPr>
              <w:t>SIA micro plan? (Yes/No)</w:t>
            </w:r>
          </w:p>
        </w:tc>
        <w:tc>
          <w:tcPr>
            <w:tcW w:w="7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74D73F2"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 xml:space="preserve">Routine Immunization Coverage (below 60%, 60-79%, 80%+) </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165F53D"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 xml:space="preserve">SIA coverage (below 80%, 80-89%, 90%+) </w:t>
            </w:r>
          </w:p>
        </w:tc>
        <w:tc>
          <w:tcPr>
            <w:tcW w:w="81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7DF555"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 xml:space="preserve">AFP cases ever reported in last </w:t>
            </w:r>
            <w:r w:rsidRPr="009306B7">
              <w:rPr>
                <w:rFonts w:eastAsia="Times New Roman" w:cs="Times New Roman"/>
                <w:i/>
                <w:iCs/>
                <w:noProof/>
                <w:sz w:val="16"/>
                <w:szCs w:val="16"/>
                <w:lang w:eastAsia="en-GB"/>
              </w:rPr>
              <w:t>3</w:t>
            </w:r>
            <w:r w:rsidRPr="009306B7">
              <w:rPr>
                <w:rFonts w:eastAsia="Times New Roman" w:cs="Times New Roman"/>
                <w:i/>
                <w:iCs/>
                <w:sz w:val="16"/>
                <w:szCs w:val="16"/>
                <w:lang w:eastAsia="en-GB"/>
              </w:rPr>
              <w:t xml:space="preserve"> years? (Yes/No)</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E39A55A"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High risk? (Yes/No)</w:t>
            </w:r>
          </w:p>
        </w:tc>
        <w:tc>
          <w:tcPr>
            <w:tcW w:w="7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48967FB"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Hard to reach population? (Yes/No)</w:t>
            </w:r>
          </w:p>
        </w:tc>
        <w:tc>
          <w:tcPr>
            <w:tcW w:w="10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666CC72"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 xml:space="preserve">Does this community seek health service significantly from </w:t>
            </w:r>
            <w:r w:rsidR="005969D9">
              <w:rPr>
                <w:rFonts w:eastAsia="Times New Roman" w:cs="Times New Roman"/>
                <w:i/>
                <w:iCs/>
                <w:sz w:val="16"/>
                <w:szCs w:val="16"/>
                <w:lang w:eastAsia="en-GB"/>
              </w:rPr>
              <w:t xml:space="preserve">the </w:t>
            </w:r>
            <w:r w:rsidRPr="009306B7">
              <w:rPr>
                <w:rFonts w:eastAsia="Times New Roman" w:cs="Times New Roman"/>
                <w:i/>
                <w:iCs/>
                <w:noProof/>
                <w:sz w:val="16"/>
                <w:szCs w:val="16"/>
                <w:lang w:eastAsia="en-GB"/>
              </w:rPr>
              <w:t>other side</w:t>
            </w:r>
            <w:r w:rsidRPr="009306B7">
              <w:rPr>
                <w:rFonts w:eastAsia="Times New Roman" w:cs="Times New Roman"/>
                <w:i/>
                <w:iCs/>
                <w:sz w:val="16"/>
                <w:szCs w:val="16"/>
                <w:lang w:eastAsia="en-GB"/>
              </w:rPr>
              <w:t xml:space="preserve"> of </w:t>
            </w:r>
            <w:r w:rsidR="001A6153" w:rsidRPr="009306B7">
              <w:rPr>
                <w:rFonts w:eastAsia="Times New Roman" w:cs="Times New Roman"/>
                <w:i/>
                <w:iCs/>
                <w:sz w:val="16"/>
                <w:szCs w:val="16"/>
                <w:lang w:eastAsia="en-GB"/>
              </w:rPr>
              <w:t xml:space="preserve">the </w:t>
            </w:r>
            <w:r w:rsidRPr="009306B7">
              <w:rPr>
                <w:rFonts w:eastAsia="Times New Roman" w:cs="Times New Roman"/>
                <w:i/>
                <w:iCs/>
                <w:noProof/>
                <w:sz w:val="16"/>
                <w:szCs w:val="16"/>
                <w:lang w:eastAsia="en-GB"/>
              </w:rPr>
              <w:t>border</w:t>
            </w:r>
            <w:r w:rsidRPr="009306B7">
              <w:rPr>
                <w:rFonts w:eastAsia="Times New Roman" w:cs="Times New Roman"/>
                <w:i/>
                <w:iCs/>
                <w:sz w:val="16"/>
                <w:szCs w:val="16"/>
                <w:lang w:eastAsia="en-GB"/>
              </w:rPr>
              <w:t>? (Yes/No)</w:t>
            </w:r>
          </w:p>
        </w:tc>
        <w:tc>
          <w:tcPr>
            <w:tcW w:w="81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0BDF719" w14:textId="77777777"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noProof/>
                <w:sz w:val="16"/>
                <w:szCs w:val="16"/>
                <w:lang w:eastAsia="en-GB"/>
              </w:rPr>
              <w:t>Frequency</w:t>
            </w:r>
            <w:r w:rsidRPr="009306B7">
              <w:rPr>
                <w:rFonts w:eastAsia="Times New Roman" w:cs="Times New Roman"/>
                <w:i/>
                <w:iCs/>
                <w:sz w:val="16"/>
                <w:szCs w:val="16"/>
                <w:lang w:eastAsia="en-GB"/>
              </w:rPr>
              <w:t xml:space="preserve"> of people crossing (Always, sometimes, Never)</w:t>
            </w:r>
          </w:p>
        </w:tc>
        <w:tc>
          <w:tcPr>
            <w:tcW w:w="81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2BD5113" w14:textId="1793F50D" w:rsidR="008818A1" w:rsidRPr="009306B7" w:rsidRDefault="008818A1" w:rsidP="009306B7">
            <w:pPr>
              <w:spacing w:after="0" w:line="240" w:lineRule="auto"/>
              <w:ind w:left="113" w:right="113"/>
              <w:rPr>
                <w:rFonts w:eastAsia="Times New Roman" w:cs="Times New Roman"/>
                <w:i/>
                <w:iCs/>
                <w:sz w:val="16"/>
                <w:szCs w:val="16"/>
                <w:lang w:eastAsia="en-GB"/>
              </w:rPr>
            </w:pPr>
            <w:r w:rsidRPr="009306B7">
              <w:rPr>
                <w:rFonts w:eastAsia="Times New Roman" w:cs="Times New Roman"/>
                <w:i/>
                <w:iCs/>
                <w:sz w:val="16"/>
                <w:szCs w:val="16"/>
                <w:lang w:eastAsia="en-GB"/>
              </w:rPr>
              <w:t xml:space="preserve">Reasons for crossing </w:t>
            </w:r>
            <w:r w:rsidR="001A6153" w:rsidRPr="009306B7">
              <w:rPr>
                <w:rFonts w:eastAsia="Times New Roman" w:cs="Times New Roman"/>
                <w:i/>
                <w:iCs/>
                <w:sz w:val="16"/>
                <w:szCs w:val="16"/>
                <w:lang w:eastAsia="en-GB"/>
              </w:rPr>
              <w:t xml:space="preserve">the </w:t>
            </w:r>
            <w:r w:rsidRPr="009306B7">
              <w:rPr>
                <w:rFonts w:eastAsia="Times New Roman" w:cs="Times New Roman"/>
                <w:i/>
                <w:iCs/>
                <w:noProof/>
                <w:sz w:val="16"/>
                <w:szCs w:val="16"/>
                <w:lang w:eastAsia="en-GB"/>
              </w:rPr>
              <w:t>border</w:t>
            </w:r>
            <w:r w:rsidRPr="009306B7">
              <w:rPr>
                <w:rFonts w:eastAsia="Times New Roman" w:cs="Times New Roman"/>
                <w:i/>
                <w:iCs/>
                <w:sz w:val="16"/>
                <w:szCs w:val="16"/>
                <w:lang w:eastAsia="en-GB"/>
              </w:rPr>
              <w:t xml:space="preserve"> (Trade, Grazing, Education, Health</w:t>
            </w:r>
            <w:r w:rsidR="003355CD" w:rsidRPr="009306B7">
              <w:rPr>
                <w:rFonts w:eastAsia="Times New Roman" w:cs="Times New Roman"/>
                <w:i/>
                <w:iCs/>
                <w:sz w:val="16"/>
                <w:szCs w:val="16"/>
                <w:lang w:eastAsia="en-GB"/>
              </w:rPr>
              <w:t>,)</w:t>
            </w:r>
          </w:p>
        </w:tc>
        <w:tc>
          <w:tcPr>
            <w:tcW w:w="54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3DC1B52" w14:textId="77777777" w:rsidR="008818A1" w:rsidRPr="009306B7" w:rsidRDefault="008818A1" w:rsidP="009306B7">
            <w:pPr>
              <w:spacing w:after="0" w:line="240" w:lineRule="auto"/>
              <w:ind w:left="113" w:right="113"/>
              <w:rPr>
                <w:rFonts w:eastAsia="Times New Roman" w:cs="Times New Roman"/>
                <w:sz w:val="16"/>
                <w:szCs w:val="16"/>
                <w:lang w:eastAsia="en-GB"/>
              </w:rPr>
            </w:pPr>
            <w:r w:rsidRPr="009306B7">
              <w:rPr>
                <w:rFonts w:eastAsia="Times New Roman" w:cs="Times New Roman"/>
                <w:sz w:val="16"/>
                <w:szCs w:val="16"/>
                <w:lang w:eastAsia="en-GB"/>
              </w:rPr>
              <w:t>Name of CBO/NGO working in this community</w:t>
            </w:r>
          </w:p>
        </w:tc>
      </w:tr>
      <w:tr w:rsidR="009306B7" w:rsidRPr="009A0BB7" w14:paraId="750358AA" w14:textId="77777777" w:rsidTr="00312EBC">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2BA05782" w14:textId="77777777" w:rsidR="008818A1" w:rsidRPr="009A0BB7" w:rsidRDefault="008818A1" w:rsidP="002C3C69">
            <w:pPr>
              <w:spacing w:after="0" w:line="240" w:lineRule="auto"/>
              <w:jc w:val="right"/>
              <w:rPr>
                <w:rFonts w:eastAsia="Times New Roman" w:cs="Times New Roman"/>
                <w:b/>
                <w:bCs/>
                <w:lang w:eastAsia="en-GB"/>
              </w:rPr>
            </w:pPr>
            <w:r w:rsidRPr="009A0BB7">
              <w:rPr>
                <w:rFonts w:eastAsia="Times New Roman" w:cs="Times New Roman"/>
                <w:b/>
                <w:bCs/>
                <w:lang w:eastAsia="en-GB"/>
              </w:rPr>
              <w:t>1</w:t>
            </w:r>
          </w:p>
        </w:tc>
        <w:tc>
          <w:tcPr>
            <w:tcW w:w="755" w:type="dxa"/>
            <w:tcBorders>
              <w:top w:val="nil"/>
              <w:left w:val="nil"/>
              <w:bottom w:val="single" w:sz="4" w:space="0" w:color="auto"/>
              <w:right w:val="single" w:sz="4" w:space="0" w:color="auto"/>
            </w:tcBorders>
            <w:shd w:val="clear" w:color="auto" w:fill="auto"/>
            <w:vAlign w:val="center"/>
            <w:hideMark/>
          </w:tcPr>
          <w:p w14:paraId="4149CE5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4" w:type="dxa"/>
            <w:tcBorders>
              <w:top w:val="nil"/>
              <w:left w:val="nil"/>
              <w:bottom w:val="single" w:sz="4" w:space="0" w:color="auto"/>
              <w:right w:val="single" w:sz="4" w:space="0" w:color="auto"/>
            </w:tcBorders>
            <w:shd w:val="clear" w:color="auto" w:fill="auto"/>
            <w:vAlign w:val="center"/>
            <w:hideMark/>
          </w:tcPr>
          <w:p w14:paraId="477E080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4907746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3E0A38B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0" w:type="dxa"/>
            <w:tcBorders>
              <w:top w:val="nil"/>
              <w:left w:val="nil"/>
              <w:bottom w:val="single" w:sz="4" w:space="0" w:color="auto"/>
              <w:right w:val="single" w:sz="4" w:space="0" w:color="auto"/>
            </w:tcBorders>
            <w:shd w:val="clear" w:color="auto" w:fill="auto"/>
            <w:vAlign w:val="center"/>
            <w:hideMark/>
          </w:tcPr>
          <w:p w14:paraId="292D8F8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60" w:type="dxa"/>
            <w:tcBorders>
              <w:top w:val="nil"/>
              <w:left w:val="nil"/>
              <w:bottom w:val="single" w:sz="4" w:space="0" w:color="auto"/>
              <w:right w:val="single" w:sz="4" w:space="0" w:color="auto"/>
            </w:tcBorders>
            <w:shd w:val="clear" w:color="auto" w:fill="auto"/>
            <w:vAlign w:val="center"/>
            <w:hideMark/>
          </w:tcPr>
          <w:p w14:paraId="53E814D8"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09748467"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56082667"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630" w:type="dxa"/>
            <w:tcBorders>
              <w:top w:val="nil"/>
              <w:left w:val="nil"/>
              <w:bottom w:val="single" w:sz="4" w:space="0" w:color="auto"/>
              <w:right w:val="single" w:sz="4" w:space="0" w:color="auto"/>
            </w:tcBorders>
            <w:shd w:val="clear" w:color="auto" w:fill="auto"/>
            <w:vAlign w:val="center"/>
            <w:hideMark/>
          </w:tcPr>
          <w:p w14:paraId="11B62619"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720" w:type="dxa"/>
            <w:tcBorders>
              <w:top w:val="nil"/>
              <w:left w:val="nil"/>
              <w:bottom w:val="single" w:sz="4" w:space="0" w:color="auto"/>
              <w:right w:val="single" w:sz="4" w:space="0" w:color="auto"/>
            </w:tcBorders>
            <w:shd w:val="clear" w:color="auto" w:fill="auto"/>
            <w:vAlign w:val="center"/>
            <w:hideMark/>
          </w:tcPr>
          <w:p w14:paraId="13E0370B"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1BAC700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4153480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vAlign w:val="center"/>
            <w:hideMark/>
          </w:tcPr>
          <w:p w14:paraId="32FF6CA5"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0BF7B49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vAlign w:val="center"/>
            <w:hideMark/>
          </w:tcPr>
          <w:p w14:paraId="38D78C46"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450" w:type="dxa"/>
            <w:tcBorders>
              <w:top w:val="nil"/>
              <w:left w:val="nil"/>
              <w:bottom w:val="single" w:sz="4" w:space="0" w:color="auto"/>
              <w:right w:val="single" w:sz="4" w:space="0" w:color="auto"/>
            </w:tcBorders>
            <w:shd w:val="clear" w:color="auto" w:fill="auto"/>
            <w:vAlign w:val="center"/>
            <w:hideMark/>
          </w:tcPr>
          <w:p w14:paraId="402D329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vAlign w:val="center"/>
            <w:hideMark/>
          </w:tcPr>
          <w:p w14:paraId="20FAD0E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512D0608"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810" w:type="dxa"/>
            <w:tcBorders>
              <w:top w:val="nil"/>
              <w:left w:val="nil"/>
              <w:bottom w:val="single" w:sz="4" w:space="0" w:color="auto"/>
              <w:right w:val="single" w:sz="4" w:space="0" w:color="auto"/>
            </w:tcBorders>
            <w:shd w:val="clear" w:color="auto" w:fill="auto"/>
            <w:vAlign w:val="center"/>
            <w:hideMark/>
          </w:tcPr>
          <w:p w14:paraId="474D521F"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810" w:type="dxa"/>
            <w:tcBorders>
              <w:top w:val="nil"/>
              <w:left w:val="nil"/>
              <w:bottom w:val="single" w:sz="4" w:space="0" w:color="auto"/>
              <w:right w:val="single" w:sz="4" w:space="0" w:color="auto"/>
            </w:tcBorders>
            <w:shd w:val="clear" w:color="auto" w:fill="auto"/>
            <w:vAlign w:val="center"/>
            <w:hideMark/>
          </w:tcPr>
          <w:p w14:paraId="7C545AB5"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4B28BDB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r>
      <w:tr w:rsidR="009306B7" w:rsidRPr="009A0BB7" w14:paraId="3FF66690" w14:textId="77777777" w:rsidTr="00312EBC">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1C6D78A2" w14:textId="77777777" w:rsidR="008818A1" w:rsidRPr="009A0BB7" w:rsidRDefault="008818A1" w:rsidP="002C3C69">
            <w:pPr>
              <w:spacing w:after="0" w:line="240" w:lineRule="auto"/>
              <w:jc w:val="right"/>
              <w:rPr>
                <w:rFonts w:eastAsia="Times New Roman" w:cs="Times New Roman"/>
                <w:b/>
                <w:bCs/>
                <w:lang w:eastAsia="en-GB"/>
              </w:rPr>
            </w:pPr>
            <w:r w:rsidRPr="009A0BB7">
              <w:rPr>
                <w:rFonts w:eastAsia="Times New Roman" w:cs="Times New Roman"/>
                <w:b/>
                <w:bCs/>
                <w:lang w:eastAsia="en-GB"/>
              </w:rPr>
              <w:t>2</w:t>
            </w:r>
          </w:p>
        </w:tc>
        <w:tc>
          <w:tcPr>
            <w:tcW w:w="755" w:type="dxa"/>
            <w:tcBorders>
              <w:top w:val="nil"/>
              <w:left w:val="nil"/>
              <w:bottom w:val="single" w:sz="4" w:space="0" w:color="auto"/>
              <w:right w:val="single" w:sz="4" w:space="0" w:color="auto"/>
            </w:tcBorders>
            <w:shd w:val="clear" w:color="auto" w:fill="auto"/>
            <w:vAlign w:val="center"/>
            <w:hideMark/>
          </w:tcPr>
          <w:p w14:paraId="2EB9908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4" w:type="dxa"/>
            <w:tcBorders>
              <w:top w:val="nil"/>
              <w:left w:val="nil"/>
              <w:bottom w:val="single" w:sz="4" w:space="0" w:color="auto"/>
              <w:right w:val="single" w:sz="4" w:space="0" w:color="auto"/>
            </w:tcBorders>
            <w:shd w:val="clear" w:color="auto" w:fill="auto"/>
            <w:vAlign w:val="center"/>
            <w:hideMark/>
          </w:tcPr>
          <w:p w14:paraId="1FEA754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00A28775"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7633325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0" w:type="dxa"/>
            <w:tcBorders>
              <w:top w:val="nil"/>
              <w:left w:val="nil"/>
              <w:bottom w:val="single" w:sz="4" w:space="0" w:color="auto"/>
              <w:right w:val="single" w:sz="4" w:space="0" w:color="auto"/>
            </w:tcBorders>
            <w:shd w:val="clear" w:color="auto" w:fill="auto"/>
            <w:vAlign w:val="center"/>
            <w:hideMark/>
          </w:tcPr>
          <w:p w14:paraId="2520606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60" w:type="dxa"/>
            <w:tcBorders>
              <w:top w:val="nil"/>
              <w:left w:val="nil"/>
              <w:bottom w:val="single" w:sz="4" w:space="0" w:color="auto"/>
              <w:right w:val="single" w:sz="4" w:space="0" w:color="auto"/>
            </w:tcBorders>
            <w:shd w:val="clear" w:color="auto" w:fill="auto"/>
            <w:vAlign w:val="center"/>
            <w:hideMark/>
          </w:tcPr>
          <w:p w14:paraId="661FE2A1"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70461AB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4C7B013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630" w:type="dxa"/>
            <w:tcBorders>
              <w:top w:val="nil"/>
              <w:left w:val="nil"/>
              <w:bottom w:val="single" w:sz="4" w:space="0" w:color="auto"/>
              <w:right w:val="single" w:sz="4" w:space="0" w:color="auto"/>
            </w:tcBorders>
            <w:shd w:val="clear" w:color="auto" w:fill="auto"/>
            <w:vAlign w:val="center"/>
            <w:hideMark/>
          </w:tcPr>
          <w:p w14:paraId="25E9AF9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vAlign w:val="center"/>
            <w:hideMark/>
          </w:tcPr>
          <w:p w14:paraId="1102C25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31E69F8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7782FE04"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vAlign w:val="center"/>
            <w:hideMark/>
          </w:tcPr>
          <w:p w14:paraId="7757E8F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vAlign w:val="center"/>
            <w:hideMark/>
          </w:tcPr>
          <w:p w14:paraId="029071B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vAlign w:val="center"/>
            <w:hideMark/>
          </w:tcPr>
          <w:p w14:paraId="7A685A2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0" w:type="dxa"/>
            <w:tcBorders>
              <w:top w:val="nil"/>
              <w:left w:val="nil"/>
              <w:bottom w:val="single" w:sz="4" w:space="0" w:color="auto"/>
              <w:right w:val="single" w:sz="4" w:space="0" w:color="auto"/>
            </w:tcBorders>
            <w:shd w:val="clear" w:color="auto" w:fill="auto"/>
            <w:vAlign w:val="center"/>
            <w:hideMark/>
          </w:tcPr>
          <w:p w14:paraId="1057FCC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vAlign w:val="center"/>
            <w:hideMark/>
          </w:tcPr>
          <w:p w14:paraId="1A89A1C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080" w:type="dxa"/>
            <w:tcBorders>
              <w:top w:val="nil"/>
              <w:left w:val="nil"/>
              <w:bottom w:val="single" w:sz="4" w:space="0" w:color="auto"/>
              <w:right w:val="single" w:sz="4" w:space="0" w:color="auto"/>
            </w:tcBorders>
            <w:shd w:val="clear" w:color="auto" w:fill="auto"/>
            <w:vAlign w:val="center"/>
            <w:hideMark/>
          </w:tcPr>
          <w:p w14:paraId="2D104BAD"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vAlign w:val="center"/>
            <w:hideMark/>
          </w:tcPr>
          <w:p w14:paraId="6533F36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vAlign w:val="center"/>
            <w:hideMark/>
          </w:tcPr>
          <w:p w14:paraId="150DA22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471306BD"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r>
      <w:tr w:rsidR="009306B7" w:rsidRPr="009A0BB7" w14:paraId="3754AC76" w14:textId="77777777" w:rsidTr="00312EBC">
        <w:trPr>
          <w:trHeight w:val="35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AC97D59" w14:textId="77777777" w:rsidR="008818A1" w:rsidRPr="009A0BB7" w:rsidRDefault="008818A1" w:rsidP="002C3C69">
            <w:pPr>
              <w:spacing w:after="0" w:line="240" w:lineRule="auto"/>
              <w:jc w:val="right"/>
              <w:rPr>
                <w:rFonts w:eastAsia="Times New Roman" w:cs="Times New Roman"/>
                <w:b/>
                <w:bCs/>
                <w:lang w:eastAsia="en-GB"/>
              </w:rPr>
            </w:pPr>
            <w:r w:rsidRPr="009A0BB7">
              <w:rPr>
                <w:rFonts w:eastAsia="Times New Roman" w:cs="Times New Roman"/>
                <w:b/>
                <w:bCs/>
                <w:lang w:eastAsia="en-GB"/>
              </w:rPr>
              <w:t>3</w:t>
            </w:r>
          </w:p>
        </w:tc>
        <w:tc>
          <w:tcPr>
            <w:tcW w:w="755" w:type="dxa"/>
            <w:tcBorders>
              <w:top w:val="nil"/>
              <w:left w:val="nil"/>
              <w:bottom w:val="single" w:sz="4" w:space="0" w:color="auto"/>
              <w:right w:val="single" w:sz="4" w:space="0" w:color="auto"/>
            </w:tcBorders>
            <w:shd w:val="clear" w:color="auto" w:fill="auto"/>
            <w:noWrap/>
            <w:vAlign w:val="bottom"/>
            <w:hideMark/>
          </w:tcPr>
          <w:p w14:paraId="4EDAB3C5"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372F70E5"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20AE35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66C0A53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078F580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21308944"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5E0EBA3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76099E0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630" w:type="dxa"/>
            <w:tcBorders>
              <w:top w:val="nil"/>
              <w:left w:val="nil"/>
              <w:bottom w:val="single" w:sz="4" w:space="0" w:color="auto"/>
              <w:right w:val="single" w:sz="4" w:space="0" w:color="auto"/>
            </w:tcBorders>
            <w:shd w:val="clear" w:color="auto" w:fill="auto"/>
            <w:noWrap/>
            <w:vAlign w:val="bottom"/>
            <w:hideMark/>
          </w:tcPr>
          <w:p w14:paraId="6A003D2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2637978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DBCE804"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131DB05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750350C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1B3F95B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715FBE8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011D6FEE"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615BAF23"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14:paraId="155ABBF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54E9C76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279377A3"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5F616B0D"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r>
      <w:tr w:rsidR="009306B7" w:rsidRPr="009A0BB7" w14:paraId="4F336962" w14:textId="77777777" w:rsidTr="00312EBC">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4669036F" w14:textId="77777777" w:rsidR="008818A1" w:rsidRPr="009A0BB7" w:rsidRDefault="008818A1" w:rsidP="002C3C69">
            <w:pPr>
              <w:spacing w:after="0" w:line="240" w:lineRule="auto"/>
              <w:jc w:val="right"/>
              <w:rPr>
                <w:rFonts w:eastAsia="Times New Roman" w:cs="Times New Roman"/>
                <w:b/>
                <w:bCs/>
                <w:lang w:eastAsia="en-GB"/>
              </w:rPr>
            </w:pPr>
            <w:r w:rsidRPr="009A0BB7">
              <w:rPr>
                <w:rFonts w:eastAsia="Times New Roman" w:cs="Times New Roman"/>
                <w:b/>
                <w:bCs/>
                <w:lang w:eastAsia="en-GB"/>
              </w:rPr>
              <w:t>4</w:t>
            </w:r>
          </w:p>
        </w:tc>
        <w:tc>
          <w:tcPr>
            <w:tcW w:w="755" w:type="dxa"/>
            <w:tcBorders>
              <w:top w:val="nil"/>
              <w:left w:val="nil"/>
              <w:bottom w:val="single" w:sz="4" w:space="0" w:color="auto"/>
              <w:right w:val="single" w:sz="4" w:space="0" w:color="auto"/>
            </w:tcBorders>
            <w:shd w:val="clear" w:color="auto" w:fill="auto"/>
            <w:noWrap/>
            <w:vAlign w:val="bottom"/>
            <w:hideMark/>
          </w:tcPr>
          <w:p w14:paraId="45B587A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020D7D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670567B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5567AC3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0545CB2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618FCB4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6476EF8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41D12FB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630" w:type="dxa"/>
            <w:tcBorders>
              <w:top w:val="nil"/>
              <w:left w:val="nil"/>
              <w:bottom w:val="single" w:sz="4" w:space="0" w:color="auto"/>
              <w:right w:val="single" w:sz="4" w:space="0" w:color="auto"/>
            </w:tcBorders>
            <w:shd w:val="clear" w:color="auto" w:fill="auto"/>
            <w:noWrap/>
            <w:vAlign w:val="bottom"/>
            <w:hideMark/>
          </w:tcPr>
          <w:p w14:paraId="111F84F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013D1EF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20D9FA1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655D2B9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425D106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074B6D41"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73AB19A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0604CB2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00F17D5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14:paraId="4B624FF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15A29D03"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1A6E38B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11824F93"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r>
      <w:tr w:rsidR="009306B7" w:rsidRPr="009A0BB7" w14:paraId="1255C795" w14:textId="77777777" w:rsidTr="00312EBC">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025EAA2C" w14:textId="77777777" w:rsidR="008818A1" w:rsidRPr="009A0BB7" w:rsidRDefault="008818A1" w:rsidP="002C3C69">
            <w:pPr>
              <w:spacing w:after="0" w:line="240" w:lineRule="auto"/>
              <w:jc w:val="right"/>
              <w:rPr>
                <w:rFonts w:eastAsia="Times New Roman" w:cs="Times New Roman"/>
                <w:b/>
                <w:bCs/>
                <w:lang w:eastAsia="en-GB"/>
              </w:rPr>
            </w:pPr>
            <w:r w:rsidRPr="009A0BB7">
              <w:rPr>
                <w:rFonts w:eastAsia="Times New Roman" w:cs="Times New Roman"/>
                <w:b/>
                <w:bCs/>
                <w:lang w:eastAsia="en-GB"/>
              </w:rPr>
              <w:t>5</w:t>
            </w:r>
          </w:p>
        </w:tc>
        <w:tc>
          <w:tcPr>
            <w:tcW w:w="755" w:type="dxa"/>
            <w:tcBorders>
              <w:top w:val="nil"/>
              <w:left w:val="nil"/>
              <w:bottom w:val="single" w:sz="4" w:space="0" w:color="auto"/>
              <w:right w:val="single" w:sz="4" w:space="0" w:color="auto"/>
            </w:tcBorders>
            <w:shd w:val="clear" w:color="auto" w:fill="auto"/>
            <w:noWrap/>
            <w:vAlign w:val="bottom"/>
            <w:hideMark/>
          </w:tcPr>
          <w:p w14:paraId="04B31E1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4" w:type="dxa"/>
            <w:tcBorders>
              <w:top w:val="nil"/>
              <w:left w:val="nil"/>
              <w:bottom w:val="single" w:sz="4" w:space="0" w:color="auto"/>
              <w:right w:val="single" w:sz="4" w:space="0" w:color="auto"/>
            </w:tcBorders>
            <w:shd w:val="clear" w:color="auto" w:fill="auto"/>
            <w:noWrap/>
            <w:vAlign w:val="bottom"/>
            <w:hideMark/>
          </w:tcPr>
          <w:p w14:paraId="66965CD4"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174273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50125834"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6ACEA53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14A454F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7F5D686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D7BAA0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630" w:type="dxa"/>
            <w:tcBorders>
              <w:top w:val="nil"/>
              <w:left w:val="nil"/>
              <w:bottom w:val="single" w:sz="4" w:space="0" w:color="auto"/>
              <w:right w:val="single" w:sz="4" w:space="0" w:color="auto"/>
            </w:tcBorders>
            <w:shd w:val="clear" w:color="auto" w:fill="auto"/>
            <w:noWrap/>
            <w:vAlign w:val="bottom"/>
            <w:hideMark/>
          </w:tcPr>
          <w:p w14:paraId="4C36FB1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744BFA7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21D5C31D"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20AAF57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5996DBF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0B80C25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65AC148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159CCDE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3B949DC4"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14:paraId="4F75498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6192E4B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5B5DE393"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BF0721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r>
    </w:tbl>
    <w:p w14:paraId="7FD64FD4" w14:textId="77777777" w:rsidR="00BC6771" w:rsidRPr="009A0BB7" w:rsidRDefault="00BC6771" w:rsidP="008818A1">
      <w:pPr>
        <w:rPr>
          <w:b/>
        </w:rPr>
      </w:pPr>
    </w:p>
    <w:p w14:paraId="5BC17AC4" w14:textId="77777777" w:rsidR="00BC6771" w:rsidRPr="009A0BB7" w:rsidRDefault="00BC6771">
      <w:pPr>
        <w:rPr>
          <w:b/>
        </w:rPr>
      </w:pPr>
      <w:r w:rsidRPr="009A0BB7">
        <w:rPr>
          <w:b/>
        </w:rPr>
        <w:br w:type="page"/>
      </w:r>
    </w:p>
    <w:p w14:paraId="288F89B2" w14:textId="5A96450D" w:rsidR="008818A1" w:rsidRPr="009A0BB7" w:rsidRDefault="0027678C" w:rsidP="008818A1">
      <w:r w:rsidRPr="009A0BB7">
        <w:rPr>
          <w:b/>
        </w:rPr>
        <w:lastRenderedPageBreak/>
        <w:t>1</w:t>
      </w:r>
      <w:r w:rsidR="008818A1" w:rsidRPr="009A0BB7">
        <w:rPr>
          <w:b/>
        </w:rPr>
        <w:t>.2:</w:t>
      </w:r>
      <w:r w:rsidR="008818A1" w:rsidRPr="009A0BB7">
        <w:t xml:space="preserve"> Mapping of </w:t>
      </w:r>
      <w:r w:rsidR="00F5329C">
        <w:t>T</w:t>
      </w:r>
      <w:r w:rsidR="008818A1" w:rsidRPr="009A0BB7">
        <w:t xml:space="preserve">ransit </w:t>
      </w:r>
      <w:r w:rsidR="00F5329C">
        <w:t>H</w:t>
      </w:r>
      <w:r w:rsidR="008818A1" w:rsidRPr="009A0BB7">
        <w:t>ubs</w:t>
      </w:r>
    </w:p>
    <w:tbl>
      <w:tblPr>
        <w:tblW w:w="5000" w:type="pct"/>
        <w:tblLook w:val="04A0" w:firstRow="1" w:lastRow="0" w:firstColumn="1" w:lastColumn="0" w:noHBand="0" w:noVBand="1"/>
      </w:tblPr>
      <w:tblGrid>
        <w:gridCol w:w="466"/>
        <w:gridCol w:w="1173"/>
        <w:gridCol w:w="927"/>
        <w:gridCol w:w="922"/>
        <w:gridCol w:w="677"/>
        <w:gridCol w:w="1177"/>
        <w:gridCol w:w="677"/>
        <w:gridCol w:w="732"/>
        <w:gridCol w:w="718"/>
        <w:gridCol w:w="724"/>
        <w:gridCol w:w="749"/>
        <w:gridCol w:w="749"/>
        <w:gridCol w:w="863"/>
        <w:gridCol w:w="401"/>
        <w:gridCol w:w="401"/>
        <w:gridCol w:w="401"/>
        <w:gridCol w:w="401"/>
        <w:gridCol w:w="401"/>
        <w:gridCol w:w="401"/>
      </w:tblGrid>
      <w:tr w:rsidR="008818A1" w:rsidRPr="009A0BB7" w14:paraId="481DC0F1" w14:textId="77777777" w:rsidTr="00312EBC">
        <w:trPr>
          <w:trHeight w:val="300"/>
        </w:trPr>
        <w:tc>
          <w:tcPr>
            <w:tcW w:w="3993" w:type="pct"/>
            <w:gridSpan w:val="13"/>
            <w:tcBorders>
              <w:top w:val="nil"/>
              <w:left w:val="nil"/>
              <w:bottom w:val="nil"/>
              <w:right w:val="nil"/>
            </w:tcBorders>
            <w:shd w:val="clear" w:color="auto" w:fill="auto"/>
            <w:noWrap/>
            <w:vAlign w:val="center"/>
            <w:hideMark/>
          </w:tcPr>
          <w:p w14:paraId="5CBD76D8" w14:textId="77777777" w:rsidR="008818A1" w:rsidRPr="009F0D22" w:rsidRDefault="008818A1" w:rsidP="002C3C69">
            <w:pPr>
              <w:spacing w:after="0" w:line="240" w:lineRule="auto"/>
              <w:rPr>
                <w:rFonts w:eastAsia="Times New Roman" w:cs="Times New Roman"/>
                <w:b/>
                <w:bCs/>
                <w:i/>
                <w:iCs/>
                <w:color w:val="0070C0"/>
                <w:lang w:eastAsia="en-GB"/>
              </w:rPr>
            </w:pPr>
            <w:r w:rsidRPr="009F0D22">
              <w:rPr>
                <w:b/>
              </w:rPr>
              <w:t>List all hotels</w:t>
            </w:r>
            <w:r w:rsidR="00770395" w:rsidRPr="009F0D22">
              <w:rPr>
                <w:b/>
              </w:rPr>
              <w:t>, l</w:t>
            </w:r>
            <w:r w:rsidRPr="009F0D22">
              <w:rPr>
                <w:b/>
              </w:rPr>
              <w:t xml:space="preserve">odges, communities, towns, </w:t>
            </w:r>
            <w:r w:rsidR="00770395" w:rsidRPr="009F0D22">
              <w:rPr>
                <w:b/>
              </w:rPr>
              <w:t xml:space="preserve">and </w:t>
            </w:r>
            <w:r w:rsidRPr="009F0D22">
              <w:rPr>
                <w:b/>
              </w:rPr>
              <w:t>bus stations where people intending to cross the border stay temporarily (transit hubs)</w:t>
            </w:r>
          </w:p>
        </w:tc>
        <w:tc>
          <w:tcPr>
            <w:tcW w:w="168" w:type="pct"/>
            <w:tcBorders>
              <w:top w:val="nil"/>
              <w:left w:val="nil"/>
              <w:bottom w:val="nil"/>
              <w:right w:val="nil"/>
            </w:tcBorders>
            <w:shd w:val="clear" w:color="auto" w:fill="auto"/>
            <w:noWrap/>
            <w:vAlign w:val="bottom"/>
            <w:hideMark/>
          </w:tcPr>
          <w:p w14:paraId="6B852584" w14:textId="77777777" w:rsidR="008818A1" w:rsidRPr="009A0BB7" w:rsidRDefault="008818A1" w:rsidP="002C3C69">
            <w:pPr>
              <w:spacing w:after="0" w:line="240" w:lineRule="auto"/>
              <w:rPr>
                <w:rFonts w:eastAsia="Times New Roman" w:cs="Times New Roman"/>
                <w:color w:val="000000"/>
                <w:lang w:eastAsia="en-GB"/>
              </w:rPr>
            </w:pPr>
          </w:p>
        </w:tc>
        <w:tc>
          <w:tcPr>
            <w:tcW w:w="168" w:type="pct"/>
            <w:tcBorders>
              <w:top w:val="nil"/>
              <w:left w:val="nil"/>
              <w:bottom w:val="nil"/>
              <w:right w:val="nil"/>
            </w:tcBorders>
            <w:shd w:val="clear" w:color="auto" w:fill="auto"/>
            <w:noWrap/>
            <w:vAlign w:val="bottom"/>
            <w:hideMark/>
          </w:tcPr>
          <w:p w14:paraId="6DFD3794" w14:textId="77777777" w:rsidR="008818A1" w:rsidRPr="009A0BB7" w:rsidRDefault="008818A1" w:rsidP="002C3C69">
            <w:pPr>
              <w:spacing w:after="0" w:line="240" w:lineRule="auto"/>
              <w:rPr>
                <w:rFonts w:eastAsia="Times New Roman" w:cs="Times New Roman"/>
                <w:color w:val="000000"/>
                <w:lang w:eastAsia="en-GB"/>
              </w:rPr>
            </w:pPr>
          </w:p>
        </w:tc>
        <w:tc>
          <w:tcPr>
            <w:tcW w:w="168" w:type="pct"/>
            <w:tcBorders>
              <w:top w:val="nil"/>
              <w:left w:val="nil"/>
              <w:bottom w:val="nil"/>
              <w:right w:val="nil"/>
            </w:tcBorders>
            <w:shd w:val="clear" w:color="auto" w:fill="auto"/>
            <w:noWrap/>
            <w:vAlign w:val="bottom"/>
            <w:hideMark/>
          </w:tcPr>
          <w:p w14:paraId="264A2812" w14:textId="77777777" w:rsidR="008818A1" w:rsidRPr="009A0BB7" w:rsidRDefault="008818A1" w:rsidP="002C3C69">
            <w:pPr>
              <w:spacing w:after="0" w:line="240" w:lineRule="auto"/>
              <w:rPr>
                <w:rFonts w:eastAsia="Times New Roman" w:cs="Times New Roman"/>
                <w:color w:val="000000"/>
                <w:lang w:eastAsia="en-GB"/>
              </w:rPr>
            </w:pPr>
          </w:p>
        </w:tc>
        <w:tc>
          <w:tcPr>
            <w:tcW w:w="168" w:type="pct"/>
            <w:tcBorders>
              <w:top w:val="nil"/>
              <w:left w:val="nil"/>
              <w:bottom w:val="nil"/>
              <w:right w:val="nil"/>
            </w:tcBorders>
            <w:shd w:val="clear" w:color="auto" w:fill="auto"/>
            <w:noWrap/>
            <w:vAlign w:val="bottom"/>
            <w:hideMark/>
          </w:tcPr>
          <w:p w14:paraId="05F00565" w14:textId="77777777" w:rsidR="008818A1" w:rsidRPr="009A0BB7" w:rsidRDefault="008818A1" w:rsidP="002C3C69">
            <w:pPr>
              <w:spacing w:after="0" w:line="240" w:lineRule="auto"/>
              <w:rPr>
                <w:rFonts w:eastAsia="Times New Roman" w:cs="Times New Roman"/>
                <w:color w:val="000000"/>
                <w:lang w:eastAsia="en-GB"/>
              </w:rPr>
            </w:pPr>
          </w:p>
        </w:tc>
        <w:tc>
          <w:tcPr>
            <w:tcW w:w="168" w:type="pct"/>
            <w:tcBorders>
              <w:top w:val="nil"/>
              <w:left w:val="nil"/>
              <w:bottom w:val="nil"/>
              <w:right w:val="nil"/>
            </w:tcBorders>
            <w:shd w:val="clear" w:color="auto" w:fill="auto"/>
            <w:noWrap/>
            <w:vAlign w:val="bottom"/>
            <w:hideMark/>
          </w:tcPr>
          <w:p w14:paraId="640BB8C6" w14:textId="77777777" w:rsidR="008818A1" w:rsidRPr="009A0BB7" w:rsidRDefault="008818A1" w:rsidP="002C3C69">
            <w:pPr>
              <w:spacing w:after="0" w:line="240" w:lineRule="auto"/>
              <w:rPr>
                <w:rFonts w:eastAsia="Times New Roman" w:cs="Times New Roman"/>
                <w:color w:val="000000"/>
                <w:lang w:eastAsia="en-GB"/>
              </w:rPr>
            </w:pPr>
          </w:p>
        </w:tc>
        <w:tc>
          <w:tcPr>
            <w:tcW w:w="168" w:type="pct"/>
            <w:tcBorders>
              <w:top w:val="nil"/>
              <w:left w:val="nil"/>
              <w:bottom w:val="nil"/>
              <w:right w:val="nil"/>
            </w:tcBorders>
            <w:shd w:val="clear" w:color="auto" w:fill="auto"/>
            <w:noWrap/>
            <w:vAlign w:val="bottom"/>
            <w:hideMark/>
          </w:tcPr>
          <w:p w14:paraId="30BC6FE7" w14:textId="77777777" w:rsidR="008818A1" w:rsidRPr="009A0BB7" w:rsidRDefault="008818A1" w:rsidP="002C3C69">
            <w:pPr>
              <w:spacing w:after="0" w:line="240" w:lineRule="auto"/>
              <w:rPr>
                <w:rFonts w:eastAsia="Times New Roman" w:cs="Times New Roman"/>
                <w:color w:val="000000"/>
                <w:lang w:eastAsia="en-GB"/>
              </w:rPr>
            </w:pPr>
          </w:p>
        </w:tc>
      </w:tr>
      <w:tr w:rsidR="008818A1" w:rsidRPr="009A0BB7" w14:paraId="27C48CAA" w14:textId="77777777" w:rsidTr="00312EBC">
        <w:trPr>
          <w:cantSplit/>
          <w:trHeight w:val="3900"/>
        </w:trPr>
        <w:tc>
          <w:tcPr>
            <w:tcW w:w="1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87FB717" w14:textId="77777777" w:rsidR="008818A1" w:rsidRPr="009A0BB7" w:rsidRDefault="008818A1" w:rsidP="009306B7">
            <w:pPr>
              <w:spacing w:after="0" w:line="240" w:lineRule="auto"/>
              <w:ind w:left="113" w:right="113"/>
              <w:rPr>
                <w:rFonts w:eastAsia="Times New Roman" w:cs="Times New Roman"/>
                <w:i/>
                <w:iCs/>
                <w:lang w:eastAsia="en-GB"/>
              </w:rPr>
            </w:pPr>
            <w:r w:rsidRPr="009A0BB7">
              <w:rPr>
                <w:rFonts w:eastAsia="Times New Roman" w:cs="Times New Roman"/>
                <w:i/>
                <w:iCs/>
                <w:lang w:eastAsia="en-GB"/>
              </w:rPr>
              <w:t>S/No</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9FC985"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 xml:space="preserve">Name of building/area/bus station where </w:t>
            </w:r>
            <w:r w:rsidR="005969D9" w:rsidRPr="00312EBC">
              <w:rPr>
                <w:rFonts w:eastAsia="Times New Roman" w:cs="Times New Roman"/>
                <w:i/>
                <w:iCs/>
                <w:sz w:val="18"/>
                <w:szCs w:val="18"/>
                <w:lang w:eastAsia="en-GB"/>
              </w:rPr>
              <w:t xml:space="preserve">the </w:t>
            </w:r>
            <w:r w:rsidRPr="00312EBC">
              <w:rPr>
                <w:rFonts w:eastAsia="Times New Roman" w:cs="Times New Roman"/>
                <w:i/>
                <w:iCs/>
                <w:sz w:val="18"/>
                <w:szCs w:val="18"/>
                <w:lang w:eastAsia="en-GB"/>
              </w:rPr>
              <w:t xml:space="preserve">transient community </w:t>
            </w:r>
            <w:r w:rsidRPr="00312EBC">
              <w:rPr>
                <w:rFonts w:eastAsia="Times New Roman" w:cs="Times New Roman"/>
                <w:i/>
                <w:iCs/>
                <w:noProof/>
                <w:sz w:val="18"/>
                <w:szCs w:val="18"/>
                <w:lang w:eastAsia="en-GB"/>
              </w:rPr>
              <w:t>are found</w:t>
            </w:r>
            <w:r w:rsidRPr="00312EBC">
              <w:rPr>
                <w:rFonts w:eastAsia="Times New Roman" w:cs="Times New Roman"/>
                <w:i/>
                <w:iCs/>
                <w:sz w:val="18"/>
                <w:szCs w:val="18"/>
                <w:lang w:eastAsia="en-GB"/>
              </w:rPr>
              <w:t xml:space="preserve"> in the transit hub</w:t>
            </w:r>
          </w:p>
        </w:tc>
        <w:tc>
          <w:tcPr>
            <w:tcW w:w="3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02B6D5"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Type of transient community (Static or permanent, mobile, slum/squatters, or so on)</w:t>
            </w:r>
          </w:p>
        </w:tc>
        <w:tc>
          <w:tcPr>
            <w:tcW w:w="35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22CAFBF"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 xml:space="preserve">Name of </w:t>
            </w:r>
            <w:r w:rsidR="009159C2" w:rsidRPr="00312EBC">
              <w:rPr>
                <w:rFonts w:eastAsia="Times New Roman" w:cs="Times New Roman"/>
                <w:i/>
                <w:iCs/>
                <w:sz w:val="18"/>
                <w:szCs w:val="18"/>
                <w:lang w:eastAsia="en-GB"/>
              </w:rPr>
              <w:t xml:space="preserve">the </w:t>
            </w:r>
            <w:r w:rsidRPr="00312EBC">
              <w:rPr>
                <w:rFonts w:eastAsia="Times New Roman" w:cs="Times New Roman"/>
                <w:i/>
                <w:iCs/>
                <w:noProof/>
                <w:sz w:val="18"/>
                <w:szCs w:val="18"/>
                <w:lang w:eastAsia="en-GB"/>
              </w:rPr>
              <w:t>transient</w:t>
            </w:r>
            <w:r w:rsidRPr="00312EBC">
              <w:rPr>
                <w:rFonts w:eastAsia="Times New Roman" w:cs="Times New Roman"/>
                <w:i/>
                <w:iCs/>
                <w:sz w:val="18"/>
                <w:szCs w:val="18"/>
                <w:lang w:eastAsia="en-GB"/>
              </w:rPr>
              <w:t xml:space="preserve"> hub to which the transient community </w:t>
            </w:r>
            <w:r w:rsidRPr="00312EBC">
              <w:rPr>
                <w:rFonts w:eastAsia="Times New Roman" w:cs="Times New Roman"/>
                <w:i/>
                <w:iCs/>
                <w:noProof/>
                <w:sz w:val="18"/>
                <w:szCs w:val="18"/>
                <w:lang w:eastAsia="en-GB"/>
              </w:rPr>
              <w:t>is accommodated</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5EE5DE"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 xml:space="preserve">Estimated distance from </w:t>
            </w:r>
            <w:r w:rsidR="009159C2" w:rsidRPr="00312EBC">
              <w:rPr>
                <w:rFonts w:eastAsia="Times New Roman" w:cs="Times New Roman"/>
                <w:i/>
                <w:iCs/>
                <w:sz w:val="18"/>
                <w:szCs w:val="18"/>
                <w:lang w:eastAsia="en-GB"/>
              </w:rPr>
              <w:t xml:space="preserve">the </w:t>
            </w:r>
            <w:r w:rsidRPr="00312EBC">
              <w:rPr>
                <w:rFonts w:eastAsia="Times New Roman" w:cs="Times New Roman"/>
                <w:i/>
                <w:iCs/>
                <w:noProof/>
                <w:sz w:val="18"/>
                <w:szCs w:val="18"/>
                <w:lang w:eastAsia="en-GB"/>
              </w:rPr>
              <w:t>border</w:t>
            </w:r>
            <w:r w:rsidRPr="00312EBC">
              <w:rPr>
                <w:rFonts w:eastAsia="Times New Roman" w:cs="Times New Roman"/>
                <w:i/>
                <w:iCs/>
                <w:sz w:val="18"/>
                <w:szCs w:val="18"/>
                <w:lang w:eastAsia="en-GB"/>
              </w:rPr>
              <w:t xml:space="preserve"> (Km)</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EA520F5"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 xml:space="preserve">Name of </w:t>
            </w:r>
            <w:r w:rsidR="005969D9" w:rsidRPr="00312EBC">
              <w:rPr>
                <w:rFonts w:eastAsia="Times New Roman" w:cs="Times New Roman"/>
                <w:i/>
                <w:iCs/>
                <w:sz w:val="18"/>
                <w:szCs w:val="18"/>
                <w:lang w:eastAsia="en-GB"/>
              </w:rPr>
              <w:t xml:space="preserve">the </w:t>
            </w:r>
            <w:r w:rsidRPr="00312EBC">
              <w:rPr>
                <w:rFonts w:eastAsia="Times New Roman" w:cs="Times New Roman"/>
                <w:i/>
                <w:iCs/>
                <w:sz w:val="18"/>
                <w:szCs w:val="18"/>
                <w:lang w:eastAsia="en-GB"/>
              </w:rPr>
              <w:t>facility serving this community/transient hub</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EE4762"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 xml:space="preserve">Estimated distance </w:t>
            </w:r>
            <w:r w:rsidRPr="00312EBC">
              <w:rPr>
                <w:rFonts w:eastAsia="Times New Roman" w:cs="Times New Roman"/>
                <w:i/>
                <w:iCs/>
                <w:noProof/>
                <w:sz w:val="18"/>
                <w:szCs w:val="18"/>
                <w:lang w:eastAsia="en-GB"/>
              </w:rPr>
              <w:t>f</w:t>
            </w:r>
            <w:r w:rsidR="005969D9" w:rsidRPr="00312EBC">
              <w:rPr>
                <w:rFonts w:eastAsia="Times New Roman" w:cs="Times New Roman"/>
                <w:i/>
                <w:iCs/>
                <w:noProof/>
                <w:sz w:val="18"/>
                <w:szCs w:val="18"/>
                <w:lang w:eastAsia="en-GB"/>
              </w:rPr>
              <w:t>ro</w:t>
            </w:r>
            <w:r w:rsidRPr="00312EBC">
              <w:rPr>
                <w:rFonts w:eastAsia="Times New Roman" w:cs="Times New Roman"/>
                <w:i/>
                <w:iCs/>
                <w:noProof/>
                <w:sz w:val="18"/>
                <w:szCs w:val="18"/>
                <w:lang w:eastAsia="en-GB"/>
              </w:rPr>
              <w:t>m</w:t>
            </w:r>
            <w:r w:rsidRPr="00312EBC">
              <w:rPr>
                <w:rFonts w:eastAsia="Times New Roman" w:cs="Times New Roman"/>
                <w:i/>
                <w:iCs/>
                <w:sz w:val="18"/>
                <w:szCs w:val="18"/>
                <w:lang w:eastAsia="en-GB"/>
              </w:rPr>
              <w:t xml:space="preserve"> </w:t>
            </w:r>
            <w:r w:rsidR="005969D9" w:rsidRPr="00312EBC">
              <w:rPr>
                <w:rFonts w:eastAsia="Times New Roman" w:cs="Times New Roman"/>
                <w:i/>
                <w:iCs/>
                <w:sz w:val="18"/>
                <w:szCs w:val="18"/>
                <w:lang w:eastAsia="en-GB"/>
              </w:rPr>
              <w:t xml:space="preserve">the </w:t>
            </w:r>
            <w:r w:rsidRPr="00312EBC">
              <w:rPr>
                <w:rFonts w:eastAsia="Times New Roman" w:cs="Times New Roman"/>
                <w:i/>
                <w:iCs/>
                <w:sz w:val="18"/>
                <w:szCs w:val="18"/>
                <w:lang w:eastAsia="en-GB"/>
              </w:rPr>
              <w:t>nearest health facility (Km)</w:t>
            </w:r>
          </w:p>
        </w:tc>
        <w:tc>
          <w:tcPr>
            <w:tcW w:w="2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3357D33"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 xml:space="preserve">Estimated Population of </w:t>
            </w:r>
            <w:r w:rsidR="009159C2" w:rsidRPr="00312EBC">
              <w:rPr>
                <w:rFonts w:eastAsia="Times New Roman" w:cs="Times New Roman"/>
                <w:i/>
                <w:iCs/>
                <w:sz w:val="18"/>
                <w:szCs w:val="18"/>
                <w:lang w:eastAsia="en-GB"/>
              </w:rPr>
              <w:t xml:space="preserve">the </w:t>
            </w:r>
            <w:r w:rsidRPr="00312EBC">
              <w:rPr>
                <w:rFonts w:eastAsia="Times New Roman" w:cs="Times New Roman"/>
                <w:i/>
                <w:iCs/>
                <w:noProof/>
                <w:sz w:val="18"/>
                <w:szCs w:val="18"/>
                <w:lang w:eastAsia="en-GB"/>
              </w:rPr>
              <w:t>transient</w:t>
            </w:r>
            <w:r w:rsidRPr="00312EBC">
              <w:rPr>
                <w:rFonts w:eastAsia="Times New Roman" w:cs="Times New Roman"/>
                <w:i/>
                <w:iCs/>
                <w:sz w:val="18"/>
                <w:szCs w:val="18"/>
                <w:lang w:eastAsia="en-GB"/>
              </w:rPr>
              <w:t xml:space="preserve"> hub</w:t>
            </w:r>
          </w:p>
        </w:tc>
        <w:tc>
          <w:tcPr>
            <w:tcW w:w="2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610FE71" w14:textId="77777777" w:rsidR="008818A1" w:rsidRPr="00312EBC" w:rsidRDefault="005969D9"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The e</w:t>
            </w:r>
            <w:r w:rsidR="008818A1" w:rsidRPr="00312EBC">
              <w:rPr>
                <w:rFonts w:eastAsia="Times New Roman" w:cs="Times New Roman"/>
                <w:i/>
                <w:iCs/>
                <w:sz w:val="18"/>
                <w:szCs w:val="18"/>
                <w:lang w:eastAsia="en-GB"/>
              </w:rPr>
              <w:t xml:space="preserve">stimated size of </w:t>
            </w:r>
            <w:r w:rsidR="009159C2" w:rsidRPr="00312EBC">
              <w:rPr>
                <w:rFonts w:eastAsia="Times New Roman" w:cs="Times New Roman"/>
                <w:i/>
                <w:iCs/>
                <w:sz w:val="18"/>
                <w:szCs w:val="18"/>
                <w:lang w:eastAsia="en-GB"/>
              </w:rPr>
              <w:t xml:space="preserve">the </w:t>
            </w:r>
            <w:r w:rsidR="008818A1" w:rsidRPr="00312EBC">
              <w:rPr>
                <w:rFonts w:eastAsia="Times New Roman" w:cs="Times New Roman"/>
                <w:i/>
                <w:iCs/>
                <w:noProof/>
                <w:sz w:val="18"/>
                <w:szCs w:val="18"/>
                <w:lang w:eastAsia="en-GB"/>
              </w:rPr>
              <w:t>population</w:t>
            </w:r>
            <w:r w:rsidR="008818A1" w:rsidRPr="00312EBC">
              <w:rPr>
                <w:rFonts w:eastAsia="Times New Roman" w:cs="Times New Roman"/>
                <w:i/>
                <w:iCs/>
                <w:sz w:val="18"/>
                <w:szCs w:val="18"/>
                <w:lang w:eastAsia="en-GB"/>
              </w:rPr>
              <w:t xml:space="preserve"> that these places can inhabit at a given time</w:t>
            </w:r>
          </w:p>
        </w:tc>
        <w:tc>
          <w:tcPr>
            <w:tcW w:w="27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4FE2B10"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Number of community health volunteers</w:t>
            </w:r>
          </w:p>
        </w:tc>
        <w:tc>
          <w:tcPr>
            <w:tcW w:w="2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5C6E1E0" w14:textId="77777777" w:rsidR="008818A1" w:rsidRPr="00312EBC" w:rsidRDefault="009159C2"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noProof/>
                <w:sz w:val="18"/>
                <w:szCs w:val="18"/>
                <w:lang w:eastAsia="en-GB"/>
              </w:rPr>
              <w:t>The c</w:t>
            </w:r>
            <w:r w:rsidR="008818A1" w:rsidRPr="00312EBC">
              <w:rPr>
                <w:rFonts w:eastAsia="Times New Roman" w:cs="Times New Roman"/>
                <w:i/>
                <w:iCs/>
                <w:noProof/>
                <w:sz w:val="18"/>
                <w:szCs w:val="18"/>
                <w:lang w:eastAsia="en-GB"/>
              </w:rPr>
              <w:t>ommunity</w:t>
            </w:r>
            <w:r w:rsidR="008818A1" w:rsidRPr="00312EBC">
              <w:rPr>
                <w:rFonts w:eastAsia="Times New Roman" w:cs="Times New Roman"/>
                <w:i/>
                <w:iCs/>
                <w:sz w:val="18"/>
                <w:szCs w:val="18"/>
                <w:lang w:eastAsia="en-GB"/>
              </w:rPr>
              <w:t xml:space="preserve"> included in </w:t>
            </w:r>
            <w:r w:rsidR="005969D9" w:rsidRPr="00312EBC">
              <w:rPr>
                <w:rFonts w:eastAsia="Times New Roman" w:cs="Times New Roman"/>
                <w:i/>
                <w:iCs/>
                <w:sz w:val="18"/>
                <w:szCs w:val="18"/>
                <w:lang w:eastAsia="en-GB"/>
              </w:rPr>
              <w:t xml:space="preserve">the </w:t>
            </w:r>
            <w:r w:rsidR="008818A1" w:rsidRPr="00312EBC">
              <w:rPr>
                <w:rFonts w:eastAsia="Times New Roman" w:cs="Times New Roman"/>
                <w:i/>
                <w:iCs/>
                <w:sz w:val="18"/>
                <w:szCs w:val="18"/>
                <w:lang w:eastAsia="en-GB"/>
              </w:rPr>
              <w:t>RI micro plan? (Yes/No)</w:t>
            </w:r>
          </w:p>
        </w:tc>
        <w:tc>
          <w:tcPr>
            <w:tcW w:w="2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9D418C8" w14:textId="77777777" w:rsidR="008818A1" w:rsidRPr="00312EBC" w:rsidRDefault="009159C2"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noProof/>
                <w:sz w:val="18"/>
                <w:szCs w:val="18"/>
                <w:lang w:eastAsia="en-GB"/>
              </w:rPr>
              <w:t>The c</w:t>
            </w:r>
            <w:r w:rsidR="008818A1" w:rsidRPr="00312EBC">
              <w:rPr>
                <w:rFonts w:eastAsia="Times New Roman" w:cs="Times New Roman"/>
                <w:i/>
                <w:iCs/>
                <w:noProof/>
                <w:sz w:val="18"/>
                <w:szCs w:val="18"/>
                <w:lang w:eastAsia="en-GB"/>
              </w:rPr>
              <w:t>ommunity</w:t>
            </w:r>
            <w:r w:rsidR="008818A1" w:rsidRPr="00312EBC">
              <w:rPr>
                <w:rFonts w:eastAsia="Times New Roman" w:cs="Times New Roman"/>
                <w:i/>
                <w:iCs/>
                <w:sz w:val="18"/>
                <w:szCs w:val="18"/>
                <w:lang w:eastAsia="en-GB"/>
              </w:rPr>
              <w:t xml:space="preserve"> included in </w:t>
            </w:r>
            <w:r w:rsidR="005969D9" w:rsidRPr="00312EBC">
              <w:rPr>
                <w:rFonts w:eastAsia="Times New Roman" w:cs="Times New Roman"/>
                <w:i/>
                <w:iCs/>
                <w:sz w:val="18"/>
                <w:szCs w:val="18"/>
                <w:lang w:eastAsia="en-GB"/>
              </w:rPr>
              <w:t xml:space="preserve">the </w:t>
            </w:r>
            <w:r w:rsidR="008818A1" w:rsidRPr="00312EBC">
              <w:rPr>
                <w:rFonts w:eastAsia="Times New Roman" w:cs="Times New Roman"/>
                <w:i/>
                <w:iCs/>
                <w:sz w:val="18"/>
                <w:szCs w:val="18"/>
                <w:lang w:eastAsia="en-GB"/>
              </w:rPr>
              <w:t>SIA micro plan? (Yes/No)</w:t>
            </w:r>
          </w:p>
        </w:tc>
        <w:tc>
          <w:tcPr>
            <w:tcW w:w="326" w:type="pct"/>
            <w:tcBorders>
              <w:top w:val="single" w:sz="4" w:space="0" w:color="auto"/>
              <w:left w:val="nil"/>
              <w:bottom w:val="single" w:sz="4" w:space="0" w:color="auto"/>
              <w:right w:val="single" w:sz="4" w:space="0" w:color="auto"/>
            </w:tcBorders>
            <w:shd w:val="clear" w:color="auto" w:fill="auto"/>
            <w:textDirection w:val="btLr"/>
            <w:vAlign w:val="center"/>
            <w:hideMark/>
          </w:tcPr>
          <w:p w14:paraId="28C7724C"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 xml:space="preserve">Routine Immunization Coverage of transit hub for </w:t>
            </w:r>
            <w:r w:rsidR="005969D9" w:rsidRPr="00312EBC">
              <w:rPr>
                <w:rFonts w:eastAsia="Times New Roman" w:cs="Times New Roman"/>
                <w:i/>
                <w:iCs/>
                <w:sz w:val="18"/>
                <w:szCs w:val="18"/>
                <w:lang w:eastAsia="en-GB"/>
              </w:rPr>
              <w:t xml:space="preserve">the </w:t>
            </w:r>
            <w:r w:rsidRPr="00312EBC">
              <w:rPr>
                <w:rFonts w:eastAsia="Times New Roman" w:cs="Times New Roman"/>
                <w:i/>
                <w:iCs/>
                <w:sz w:val="18"/>
                <w:szCs w:val="18"/>
                <w:lang w:eastAsia="en-GB"/>
              </w:rPr>
              <w:t xml:space="preserve">past </w:t>
            </w:r>
            <w:r w:rsidRPr="00312EBC">
              <w:rPr>
                <w:rFonts w:eastAsia="Times New Roman" w:cs="Times New Roman"/>
                <w:i/>
                <w:iCs/>
                <w:noProof/>
                <w:sz w:val="18"/>
                <w:szCs w:val="18"/>
                <w:lang w:eastAsia="en-GB"/>
              </w:rPr>
              <w:t>3</w:t>
            </w:r>
            <w:r w:rsidRPr="00312EBC">
              <w:rPr>
                <w:rFonts w:eastAsia="Times New Roman" w:cs="Times New Roman"/>
                <w:i/>
                <w:iCs/>
                <w:sz w:val="18"/>
                <w:szCs w:val="18"/>
                <w:lang w:eastAsia="en-GB"/>
              </w:rPr>
              <w:t xml:space="preserve"> years (below 60%, 60-79%, 80%+) </w:t>
            </w:r>
          </w:p>
        </w:tc>
        <w:tc>
          <w:tcPr>
            <w:tcW w:w="16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6788596"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 xml:space="preserve">SIA coverage of transit hub for </w:t>
            </w:r>
            <w:r w:rsidR="005969D9" w:rsidRPr="00312EBC">
              <w:rPr>
                <w:rFonts w:eastAsia="Times New Roman" w:cs="Times New Roman"/>
                <w:i/>
                <w:iCs/>
                <w:sz w:val="18"/>
                <w:szCs w:val="18"/>
                <w:lang w:eastAsia="en-GB"/>
              </w:rPr>
              <w:t xml:space="preserve">the </w:t>
            </w:r>
            <w:r w:rsidRPr="00312EBC">
              <w:rPr>
                <w:rFonts w:eastAsia="Times New Roman" w:cs="Times New Roman"/>
                <w:i/>
                <w:iCs/>
                <w:sz w:val="18"/>
                <w:szCs w:val="18"/>
                <w:lang w:eastAsia="en-GB"/>
              </w:rPr>
              <w:t xml:space="preserve">past </w:t>
            </w:r>
            <w:r w:rsidRPr="00312EBC">
              <w:rPr>
                <w:rFonts w:eastAsia="Times New Roman" w:cs="Times New Roman"/>
                <w:i/>
                <w:iCs/>
                <w:noProof/>
                <w:sz w:val="18"/>
                <w:szCs w:val="18"/>
                <w:lang w:eastAsia="en-GB"/>
              </w:rPr>
              <w:t>3</w:t>
            </w:r>
            <w:r w:rsidRPr="00312EBC">
              <w:rPr>
                <w:rFonts w:eastAsia="Times New Roman" w:cs="Times New Roman"/>
                <w:i/>
                <w:iCs/>
                <w:sz w:val="18"/>
                <w:szCs w:val="18"/>
                <w:lang w:eastAsia="en-GB"/>
              </w:rPr>
              <w:t xml:space="preserve"> years (below 80%, 80-89%, 90%+) </w:t>
            </w:r>
          </w:p>
        </w:tc>
        <w:tc>
          <w:tcPr>
            <w:tcW w:w="16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8A972E7"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 xml:space="preserve">AFP cases ever reported in last </w:t>
            </w:r>
            <w:r w:rsidRPr="00312EBC">
              <w:rPr>
                <w:rFonts w:eastAsia="Times New Roman" w:cs="Times New Roman"/>
                <w:i/>
                <w:iCs/>
                <w:noProof/>
                <w:sz w:val="18"/>
                <w:szCs w:val="18"/>
                <w:lang w:eastAsia="en-GB"/>
              </w:rPr>
              <w:t>3</w:t>
            </w:r>
            <w:r w:rsidRPr="00312EBC">
              <w:rPr>
                <w:rFonts w:eastAsia="Times New Roman" w:cs="Times New Roman"/>
                <w:i/>
                <w:iCs/>
                <w:sz w:val="18"/>
                <w:szCs w:val="18"/>
                <w:lang w:eastAsia="en-GB"/>
              </w:rPr>
              <w:t xml:space="preserve"> years from </w:t>
            </w:r>
            <w:r w:rsidRPr="00312EBC">
              <w:rPr>
                <w:rFonts w:eastAsia="Times New Roman" w:cs="Times New Roman"/>
                <w:i/>
                <w:iCs/>
                <w:noProof/>
                <w:sz w:val="18"/>
                <w:szCs w:val="18"/>
                <w:lang w:eastAsia="en-GB"/>
              </w:rPr>
              <w:t>bigger</w:t>
            </w:r>
            <w:r w:rsidRPr="00312EBC">
              <w:rPr>
                <w:rFonts w:eastAsia="Times New Roman" w:cs="Times New Roman"/>
                <w:i/>
                <w:iCs/>
                <w:sz w:val="18"/>
                <w:szCs w:val="18"/>
                <w:lang w:eastAsia="en-GB"/>
              </w:rPr>
              <w:t xml:space="preserve"> transit hub? (Yes/No)</w:t>
            </w:r>
          </w:p>
        </w:tc>
        <w:tc>
          <w:tcPr>
            <w:tcW w:w="16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7A9F695"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High risk? (Yes/No)</w:t>
            </w:r>
          </w:p>
        </w:tc>
        <w:tc>
          <w:tcPr>
            <w:tcW w:w="16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E65BD32"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Hard to reach population? (Yes/No)</w:t>
            </w:r>
          </w:p>
        </w:tc>
        <w:tc>
          <w:tcPr>
            <w:tcW w:w="16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01805CD" w14:textId="77777777" w:rsidR="008818A1" w:rsidRPr="00312EBC" w:rsidRDefault="008818A1" w:rsidP="009306B7">
            <w:pPr>
              <w:spacing w:after="0" w:line="240" w:lineRule="auto"/>
              <w:ind w:left="113" w:right="113"/>
              <w:rPr>
                <w:rFonts w:eastAsia="Times New Roman" w:cs="Times New Roman"/>
                <w:i/>
                <w:iCs/>
                <w:sz w:val="18"/>
                <w:szCs w:val="18"/>
                <w:lang w:eastAsia="en-GB"/>
              </w:rPr>
            </w:pPr>
            <w:r w:rsidRPr="00312EBC">
              <w:rPr>
                <w:rFonts w:eastAsia="Times New Roman" w:cs="Times New Roman"/>
                <w:i/>
                <w:iCs/>
                <w:sz w:val="18"/>
                <w:szCs w:val="18"/>
                <w:lang w:eastAsia="en-GB"/>
              </w:rPr>
              <w:t xml:space="preserve">Reasons for crossing </w:t>
            </w:r>
            <w:r w:rsidR="009159C2" w:rsidRPr="00312EBC">
              <w:rPr>
                <w:rFonts w:eastAsia="Times New Roman" w:cs="Times New Roman"/>
                <w:i/>
                <w:iCs/>
                <w:sz w:val="18"/>
                <w:szCs w:val="18"/>
                <w:lang w:eastAsia="en-GB"/>
              </w:rPr>
              <w:t xml:space="preserve">the </w:t>
            </w:r>
            <w:r w:rsidRPr="00312EBC">
              <w:rPr>
                <w:rFonts w:eastAsia="Times New Roman" w:cs="Times New Roman"/>
                <w:i/>
                <w:iCs/>
                <w:noProof/>
                <w:sz w:val="18"/>
                <w:szCs w:val="18"/>
                <w:lang w:eastAsia="en-GB"/>
              </w:rPr>
              <w:t>border</w:t>
            </w:r>
            <w:r w:rsidRPr="00312EBC">
              <w:rPr>
                <w:rFonts w:eastAsia="Times New Roman" w:cs="Times New Roman"/>
                <w:i/>
                <w:iCs/>
                <w:sz w:val="18"/>
                <w:szCs w:val="18"/>
                <w:lang w:eastAsia="en-GB"/>
              </w:rPr>
              <w:t xml:space="preserve"> (Trade, Grazing, Education, Health, </w:t>
            </w:r>
            <w:r w:rsidRPr="00312EBC">
              <w:rPr>
                <w:rFonts w:eastAsia="Times New Roman" w:cs="Times New Roman"/>
                <w:i/>
                <w:iCs/>
                <w:noProof/>
                <w:sz w:val="18"/>
                <w:szCs w:val="18"/>
                <w:lang w:eastAsia="en-GB"/>
              </w:rPr>
              <w:t>etc.</w:t>
            </w:r>
            <w:r w:rsidRPr="00312EBC">
              <w:rPr>
                <w:rFonts w:eastAsia="Times New Roman" w:cs="Times New Roman"/>
                <w:i/>
                <w:iCs/>
                <w:sz w:val="18"/>
                <w:szCs w:val="18"/>
                <w:lang w:eastAsia="en-GB"/>
              </w:rPr>
              <w:t>)</w:t>
            </w:r>
          </w:p>
        </w:tc>
        <w:tc>
          <w:tcPr>
            <w:tcW w:w="168" w:type="pct"/>
            <w:tcBorders>
              <w:top w:val="single" w:sz="4" w:space="0" w:color="auto"/>
              <w:left w:val="nil"/>
              <w:bottom w:val="single" w:sz="4" w:space="0" w:color="auto"/>
              <w:right w:val="single" w:sz="4" w:space="0" w:color="auto"/>
            </w:tcBorders>
            <w:shd w:val="clear" w:color="auto" w:fill="auto"/>
            <w:textDirection w:val="btLr"/>
            <w:vAlign w:val="bottom"/>
            <w:hideMark/>
          </w:tcPr>
          <w:p w14:paraId="24A34CC3" w14:textId="77777777" w:rsidR="008818A1" w:rsidRPr="00312EBC" w:rsidRDefault="008818A1" w:rsidP="009306B7">
            <w:pPr>
              <w:spacing w:after="0" w:line="240" w:lineRule="auto"/>
              <w:ind w:left="113" w:right="113"/>
              <w:rPr>
                <w:rFonts w:eastAsia="Times New Roman" w:cs="Times New Roman"/>
                <w:sz w:val="18"/>
                <w:szCs w:val="18"/>
                <w:lang w:eastAsia="en-GB"/>
              </w:rPr>
            </w:pPr>
            <w:r w:rsidRPr="00312EBC">
              <w:rPr>
                <w:rFonts w:eastAsia="Times New Roman" w:cs="Times New Roman"/>
                <w:sz w:val="18"/>
                <w:szCs w:val="18"/>
                <w:lang w:eastAsia="en-GB"/>
              </w:rPr>
              <w:t>Name of CBO/NGO working in this community</w:t>
            </w:r>
          </w:p>
        </w:tc>
      </w:tr>
      <w:tr w:rsidR="008818A1" w:rsidRPr="009A0BB7" w14:paraId="4E92ED45" w14:textId="77777777" w:rsidTr="00312EBC">
        <w:trPr>
          <w:trHeight w:val="30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A551599" w14:textId="77777777" w:rsidR="008818A1" w:rsidRPr="009A0BB7" w:rsidRDefault="008818A1" w:rsidP="002C3C69">
            <w:pPr>
              <w:spacing w:after="0" w:line="240" w:lineRule="auto"/>
              <w:jc w:val="right"/>
              <w:rPr>
                <w:rFonts w:eastAsia="Times New Roman" w:cs="Times New Roman"/>
                <w:b/>
                <w:bCs/>
                <w:lang w:eastAsia="en-GB"/>
              </w:rPr>
            </w:pPr>
            <w:r w:rsidRPr="009A0BB7">
              <w:rPr>
                <w:rFonts w:eastAsia="Times New Roman" w:cs="Times New Roman"/>
                <w:b/>
                <w:bCs/>
                <w:lang w:eastAsia="en-GB"/>
              </w:rPr>
              <w:t>1</w:t>
            </w:r>
          </w:p>
        </w:tc>
        <w:tc>
          <w:tcPr>
            <w:tcW w:w="452" w:type="pct"/>
            <w:tcBorders>
              <w:top w:val="nil"/>
              <w:left w:val="nil"/>
              <w:bottom w:val="single" w:sz="4" w:space="0" w:color="auto"/>
              <w:right w:val="single" w:sz="4" w:space="0" w:color="auto"/>
            </w:tcBorders>
            <w:shd w:val="clear" w:color="auto" w:fill="auto"/>
            <w:vAlign w:val="center"/>
            <w:hideMark/>
          </w:tcPr>
          <w:p w14:paraId="6D2A5F21"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53" w:type="pct"/>
            <w:tcBorders>
              <w:top w:val="nil"/>
              <w:left w:val="nil"/>
              <w:bottom w:val="single" w:sz="4" w:space="0" w:color="auto"/>
              <w:right w:val="single" w:sz="4" w:space="0" w:color="auto"/>
            </w:tcBorders>
            <w:shd w:val="clear" w:color="auto" w:fill="auto"/>
            <w:vAlign w:val="center"/>
            <w:hideMark/>
          </w:tcPr>
          <w:p w14:paraId="0D9058F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51" w:type="pct"/>
            <w:tcBorders>
              <w:top w:val="nil"/>
              <w:left w:val="nil"/>
              <w:bottom w:val="single" w:sz="4" w:space="0" w:color="auto"/>
              <w:right w:val="single" w:sz="4" w:space="0" w:color="auto"/>
            </w:tcBorders>
            <w:shd w:val="clear" w:color="auto" w:fill="auto"/>
            <w:vAlign w:val="center"/>
            <w:hideMark/>
          </w:tcPr>
          <w:p w14:paraId="75B0FB6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53" w:type="pct"/>
            <w:tcBorders>
              <w:top w:val="nil"/>
              <w:left w:val="nil"/>
              <w:bottom w:val="single" w:sz="4" w:space="0" w:color="auto"/>
              <w:right w:val="single" w:sz="4" w:space="0" w:color="auto"/>
            </w:tcBorders>
            <w:shd w:val="clear" w:color="auto" w:fill="auto"/>
            <w:vAlign w:val="center"/>
            <w:hideMark/>
          </w:tcPr>
          <w:p w14:paraId="21A88C4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3" w:type="pct"/>
            <w:tcBorders>
              <w:top w:val="nil"/>
              <w:left w:val="nil"/>
              <w:bottom w:val="single" w:sz="4" w:space="0" w:color="auto"/>
              <w:right w:val="single" w:sz="4" w:space="0" w:color="auto"/>
            </w:tcBorders>
            <w:shd w:val="clear" w:color="auto" w:fill="auto"/>
            <w:vAlign w:val="center"/>
            <w:hideMark/>
          </w:tcPr>
          <w:p w14:paraId="5A1B850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53" w:type="pct"/>
            <w:tcBorders>
              <w:top w:val="nil"/>
              <w:left w:val="nil"/>
              <w:bottom w:val="single" w:sz="4" w:space="0" w:color="auto"/>
              <w:right w:val="single" w:sz="4" w:space="0" w:color="auto"/>
            </w:tcBorders>
            <w:shd w:val="clear" w:color="auto" w:fill="auto"/>
            <w:vAlign w:val="center"/>
            <w:hideMark/>
          </w:tcPr>
          <w:p w14:paraId="6CCBE8B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5" w:type="pct"/>
            <w:tcBorders>
              <w:top w:val="nil"/>
              <w:left w:val="nil"/>
              <w:bottom w:val="single" w:sz="4" w:space="0" w:color="auto"/>
              <w:right w:val="single" w:sz="4" w:space="0" w:color="auto"/>
            </w:tcBorders>
            <w:shd w:val="clear" w:color="auto" w:fill="auto"/>
            <w:vAlign w:val="center"/>
            <w:hideMark/>
          </w:tcPr>
          <w:p w14:paraId="65AC6A28"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270" w:type="pct"/>
            <w:tcBorders>
              <w:top w:val="nil"/>
              <w:left w:val="nil"/>
              <w:bottom w:val="single" w:sz="4" w:space="0" w:color="auto"/>
              <w:right w:val="single" w:sz="4" w:space="0" w:color="auto"/>
            </w:tcBorders>
            <w:shd w:val="clear" w:color="auto" w:fill="auto"/>
            <w:vAlign w:val="center"/>
            <w:hideMark/>
          </w:tcPr>
          <w:p w14:paraId="22717619"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272" w:type="pct"/>
            <w:tcBorders>
              <w:top w:val="nil"/>
              <w:left w:val="nil"/>
              <w:bottom w:val="single" w:sz="4" w:space="0" w:color="auto"/>
              <w:right w:val="single" w:sz="4" w:space="0" w:color="auto"/>
            </w:tcBorders>
            <w:shd w:val="clear" w:color="auto" w:fill="auto"/>
            <w:vAlign w:val="center"/>
            <w:hideMark/>
          </w:tcPr>
          <w:p w14:paraId="75CC5054"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282" w:type="pct"/>
            <w:tcBorders>
              <w:top w:val="nil"/>
              <w:left w:val="nil"/>
              <w:bottom w:val="single" w:sz="4" w:space="0" w:color="auto"/>
              <w:right w:val="single" w:sz="4" w:space="0" w:color="auto"/>
            </w:tcBorders>
            <w:shd w:val="clear" w:color="auto" w:fill="auto"/>
            <w:vAlign w:val="center"/>
            <w:hideMark/>
          </w:tcPr>
          <w:p w14:paraId="3A32B00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82" w:type="pct"/>
            <w:tcBorders>
              <w:top w:val="nil"/>
              <w:left w:val="nil"/>
              <w:bottom w:val="single" w:sz="4" w:space="0" w:color="auto"/>
              <w:right w:val="single" w:sz="4" w:space="0" w:color="auto"/>
            </w:tcBorders>
            <w:shd w:val="clear" w:color="auto" w:fill="auto"/>
            <w:vAlign w:val="center"/>
            <w:hideMark/>
          </w:tcPr>
          <w:p w14:paraId="4597228E"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26" w:type="pct"/>
            <w:tcBorders>
              <w:top w:val="nil"/>
              <w:left w:val="nil"/>
              <w:bottom w:val="single" w:sz="4" w:space="0" w:color="auto"/>
              <w:right w:val="single" w:sz="4" w:space="0" w:color="auto"/>
            </w:tcBorders>
            <w:shd w:val="clear" w:color="auto" w:fill="auto"/>
            <w:vAlign w:val="center"/>
            <w:hideMark/>
          </w:tcPr>
          <w:p w14:paraId="521575A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vAlign w:val="center"/>
            <w:hideMark/>
          </w:tcPr>
          <w:p w14:paraId="1C4F803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vAlign w:val="center"/>
            <w:hideMark/>
          </w:tcPr>
          <w:p w14:paraId="30F714E0"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168" w:type="pct"/>
            <w:tcBorders>
              <w:top w:val="nil"/>
              <w:left w:val="nil"/>
              <w:bottom w:val="single" w:sz="4" w:space="0" w:color="auto"/>
              <w:right w:val="single" w:sz="4" w:space="0" w:color="auto"/>
            </w:tcBorders>
            <w:shd w:val="clear" w:color="auto" w:fill="auto"/>
            <w:vAlign w:val="center"/>
            <w:hideMark/>
          </w:tcPr>
          <w:p w14:paraId="11E8AD1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vAlign w:val="center"/>
            <w:hideMark/>
          </w:tcPr>
          <w:p w14:paraId="2646264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vAlign w:val="center"/>
            <w:hideMark/>
          </w:tcPr>
          <w:p w14:paraId="6C37251E" w14:textId="77777777" w:rsidR="008818A1" w:rsidRPr="009A0BB7" w:rsidRDefault="008818A1" w:rsidP="002C3C69">
            <w:pPr>
              <w:spacing w:after="0" w:line="240" w:lineRule="auto"/>
              <w:rPr>
                <w:rFonts w:eastAsia="Times New Roman" w:cs="Times New Roman"/>
                <w:b/>
                <w:bCs/>
                <w:i/>
                <w:iCs/>
                <w:lang w:eastAsia="en-GB"/>
              </w:rPr>
            </w:pPr>
            <w:r w:rsidRPr="009A0BB7">
              <w:rPr>
                <w:rFonts w:eastAsia="Times New Roman" w:cs="Times New Roman"/>
                <w:b/>
                <w:bCs/>
                <w:i/>
                <w:i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1A97DA0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r>
      <w:tr w:rsidR="008818A1" w:rsidRPr="009A0BB7" w14:paraId="7800842B" w14:textId="77777777" w:rsidTr="00312EBC">
        <w:trPr>
          <w:trHeight w:val="30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5A53D8A" w14:textId="77777777" w:rsidR="008818A1" w:rsidRPr="009A0BB7" w:rsidRDefault="008818A1" w:rsidP="002C3C69">
            <w:pPr>
              <w:spacing w:after="0" w:line="240" w:lineRule="auto"/>
              <w:jc w:val="right"/>
              <w:rPr>
                <w:rFonts w:eastAsia="Times New Roman" w:cs="Times New Roman"/>
                <w:b/>
                <w:bCs/>
                <w:lang w:eastAsia="en-GB"/>
              </w:rPr>
            </w:pPr>
            <w:r w:rsidRPr="009A0BB7">
              <w:rPr>
                <w:rFonts w:eastAsia="Times New Roman" w:cs="Times New Roman"/>
                <w:b/>
                <w:bCs/>
                <w:lang w:eastAsia="en-GB"/>
              </w:rPr>
              <w:t>2</w:t>
            </w:r>
          </w:p>
        </w:tc>
        <w:tc>
          <w:tcPr>
            <w:tcW w:w="452" w:type="pct"/>
            <w:tcBorders>
              <w:top w:val="nil"/>
              <w:left w:val="nil"/>
              <w:bottom w:val="single" w:sz="4" w:space="0" w:color="auto"/>
              <w:right w:val="single" w:sz="4" w:space="0" w:color="auto"/>
            </w:tcBorders>
            <w:shd w:val="clear" w:color="auto" w:fill="auto"/>
            <w:vAlign w:val="center"/>
            <w:hideMark/>
          </w:tcPr>
          <w:p w14:paraId="5F36D04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53" w:type="pct"/>
            <w:tcBorders>
              <w:top w:val="nil"/>
              <w:left w:val="nil"/>
              <w:bottom w:val="single" w:sz="4" w:space="0" w:color="auto"/>
              <w:right w:val="single" w:sz="4" w:space="0" w:color="auto"/>
            </w:tcBorders>
            <w:shd w:val="clear" w:color="auto" w:fill="auto"/>
            <w:vAlign w:val="center"/>
            <w:hideMark/>
          </w:tcPr>
          <w:p w14:paraId="54E19C25"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51" w:type="pct"/>
            <w:tcBorders>
              <w:top w:val="nil"/>
              <w:left w:val="nil"/>
              <w:bottom w:val="single" w:sz="4" w:space="0" w:color="auto"/>
              <w:right w:val="single" w:sz="4" w:space="0" w:color="auto"/>
            </w:tcBorders>
            <w:shd w:val="clear" w:color="auto" w:fill="auto"/>
            <w:vAlign w:val="center"/>
            <w:hideMark/>
          </w:tcPr>
          <w:p w14:paraId="6E301B8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53" w:type="pct"/>
            <w:tcBorders>
              <w:top w:val="nil"/>
              <w:left w:val="nil"/>
              <w:bottom w:val="single" w:sz="4" w:space="0" w:color="auto"/>
              <w:right w:val="single" w:sz="4" w:space="0" w:color="auto"/>
            </w:tcBorders>
            <w:shd w:val="clear" w:color="auto" w:fill="auto"/>
            <w:vAlign w:val="center"/>
            <w:hideMark/>
          </w:tcPr>
          <w:p w14:paraId="469D971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3" w:type="pct"/>
            <w:tcBorders>
              <w:top w:val="nil"/>
              <w:left w:val="nil"/>
              <w:bottom w:val="single" w:sz="4" w:space="0" w:color="auto"/>
              <w:right w:val="single" w:sz="4" w:space="0" w:color="auto"/>
            </w:tcBorders>
            <w:shd w:val="clear" w:color="auto" w:fill="auto"/>
            <w:vAlign w:val="center"/>
            <w:hideMark/>
          </w:tcPr>
          <w:p w14:paraId="26BAF181"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53" w:type="pct"/>
            <w:tcBorders>
              <w:top w:val="nil"/>
              <w:left w:val="nil"/>
              <w:bottom w:val="single" w:sz="4" w:space="0" w:color="auto"/>
              <w:right w:val="single" w:sz="4" w:space="0" w:color="auto"/>
            </w:tcBorders>
            <w:shd w:val="clear" w:color="auto" w:fill="auto"/>
            <w:vAlign w:val="center"/>
            <w:hideMark/>
          </w:tcPr>
          <w:p w14:paraId="6CCF9DA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5" w:type="pct"/>
            <w:tcBorders>
              <w:top w:val="nil"/>
              <w:left w:val="nil"/>
              <w:bottom w:val="single" w:sz="4" w:space="0" w:color="auto"/>
              <w:right w:val="single" w:sz="4" w:space="0" w:color="auto"/>
            </w:tcBorders>
            <w:shd w:val="clear" w:color="auto" w:fill="auto"/>
            <w:vAlign w:val="center"/>
            <w:hideMark/>
          </w:tcPr>
          <w:p w14:paraId="73E00DE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0" w:type="pct"/>
            <w:tcBorders>
              <w:top w:val="nil"/>
              <w:left w:val="nil"/>
              <w:bottom w:val="single" w:sz="4" w:space="0" w:color="auto"/>
              <w:right w:val="single" w:sz="4" w:space="0" w:color="auto"/>
            </w:tcBorders>
            <w:shd w:val="clear" w:color="auto" w:fill="auto"/>
            <w:vAlign w:val="center"/>
            <w:hideMark/>
          </w:tcPr>
          <w:p w14:paraId="7582F31E"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2" w:type="pct"/>
            <w:tcBorders>
              <w:top w:val="nil"/>
              <w:left w:val="nil"/>
              <w:bottom w:val="single" w:sz="4" w:space="0" w:color="auto"/>
              <w:right w:val="single" w:sz="4" w:space="0" w:color="auto"/>
            </w:tcBorders>
            <w:shd w:val="clear" w:color="auto" w:fill="auto"/>
            <w:vAlign w:val="center"/>
            <w:hideMark/>
          </w:tcPr>
          <w:p w14:paraId="3BB5C4C1"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82" w:type="pct"/>
            <w:tcBorders>
              <w:top w:val="nil"/>
              <w:left w:val="nil"/>
              <w:bottom w:val="single" w:sz="4" w:space="0" w:color="auto"/>
              <w:right w:val="single" w:sz="4" w:space="0" w:color="auto"/>
            </w:tcBorders>
            <w:shd w:val="clear" w:color="auto" w:fill="auto"/>
            <w:vAlign w:val="center"/>
            <w:hideMark/>
          </w:tcPr>
          <w:p w14:paraId="4749E785"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82" w:type="pct"/>
            <w:tcBorders>
              <w:top w:val="nil"/>
              <w:left w:val="nil"/>
              <w:bottom w:val="single" w:sz="4" w:space="0" w:color="auto"/>
              <w:right w:val="single" w:sz="4" w:space="0" w:color="auto"/>
            </w:tcBorders>
            <w:shd w:val="clear" w:color="auto" w:fill="auto"/>
            <w:vAlign w:val="center"/>
            <w:hideMark/>
          </w:tcPr>
          <w:p w14:paraId="7943B72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26" w:type="pct"/>
            <w:tcBorders>
              <w:top w:val="nil"/>
              <w:left w:val="nil"/>
              <w:bottom w:val="single" w:sz="4" w:space="0" w:color="auto"/>
              <w:right w:val="single" w:sz="4" w:space="0" w:color="auto"/>
            </w:tcBorders>
            <w:shd w:val="clear" w:color="auto" w:fill="auto"/>
            <w:vAlign w:val="center"/>
            <w:hideMark/>
          </w:tcPr>
          <w:p w14:paraId="35D5305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vAlign w:val="center"/>
            <w:hideMark/>
          </w:tcPr>
          <w:p w14:paraId="4EACAB8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vAlign w:val="center"/>
            <w:hideMark/>
          </w:tcPr>
          <w:p w14:paraId="513E75F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vAlign w:val="center"/>
            <w:hideMark/>
          </w:tcPr>
          <w:p w14:paraId="6441AACD"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vAlign w:val="center"/>
            <w:hideMark/>
          </w:tcPr>
          <w:p w14:paraId="46425B4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vAlign w:val="center"/>
            <w:hideMark/>
          </w:tcPr>
          <w:p w14:paraId="7AB4A6B4"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7F6C4784"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r>
      <w:tr w:rsidR="008818A1" w:rsidRPr="009A0BB7" w14:paraId="4BC5F5C2" w14:textId="77777777" w:rsidTr="00312EBC">
        <w:trPr>
          <w:trHeight w:val="300"/>
        </w:trPr>
        <w:tc>
          <w:tcPr>
            <w:tcW w:w="169" w:type="pct"/>
            <w:tcBorders>
              <w:top w:val="nil"/>
              <w:left w:val="single" w:sz="4" w:space="0" w:color="auto"/>
              <w:bottom w:val="single" w:sz="4" w:space="0" w:color="auto"/>
              <w:right w:val="single" w:sz="4" w:space="0" w:color="auto"/>
            </w:tcBorders>
            <w:shd w:val="clear" w:color="auto" w:fill="auto"/>
            <w:noWrap/>
            <w:vAlign w:val="bottom"/>
            <w:hideMark/>
          </w:tcPr>
          <w:p w14:paraId="46DB5125" w14:textId="77777777" w:rsidR="008818A1" w:rsidRPr="009A0BB7" w:rsidRDefault="008818A1" w:rsidP="002C3C69">
            <w:pPr>
              <w:spacing w:after="0" w:line="240" w:lineRule="auto"/>
              <w:jc w:val="right"/>
              <w:rPr>
                <w:rFonts w:eastAsia="Times New Roman" w:cs="Times New Roman"/>
                <w:b/>
                <w:bCs/>
                <w:lang w:eastAsia="en-GB"/>
              </w:rPr>
            </w:pPr>
            <w:r w:rsidRPr="009A0BB7">
              <w:rPr>
                <w:rFonts w:eastAsia="Times New Roman" w:cs="Times New Roman"/>
                <w:b/>
                <w:bCs/>
                <w:lang w:eastAsia="en-GB"/>
              </w:rPr>
              <w:t>3</w:t>
            </w:r>
          </w:p>
        </w:tc>
        <w:tc>
          <w:tcPr>
            <w:tcW w:w="452" w:type="pct"/>
            <w:tcBorders>
              <w:top w:val="nil"/>
              <w:left w:val="nil"/>
              <w:bottom w:val="single" w:sz="4" w:space="0" w:color="auto"/>
              <w:right w:val="single" w:sz="4" w:space="0" w:color="auto"/>
            </w:tcBorders>
            <w:shd w:val="clear" w:color="auto" w:fill="auto"/>
            <w:noWrap/>
            <w:vAlign w:val="bottom"/>
            <w:hideMark/>
          </w:tcPr>
          <w:p w14:paraId="66C4C51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53" w:type="pct"/>
            <w:tcBorders>
              <w:top w:val="nil"/>
              <w:left w:val="nil"/>
              <w:bottom w:val="single" w:sz="4" w:space="0" w:color="auto"/>
              <w:right w:val="single" w:sz="4" w:space="0" w:color="auto"/>
            </w:tcBorders>
            <w:shd w:val="clear" w:color="auto" w:fill="auto"/>
            <w:noWrap/>
            <w:vAlign w:val="bottom"/>
            <w:hideMark/>
          </w:tcPr>
          <w:p w14:paraId="25C9FC9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51" w:type="pct"/>
            <w:tcBorders>
              <w:top w:val="nil"/>
              <w:left w:val="nil"/>
              <w:bottom w:val="single" w:sz="4" w:space="0" w:color="auto"/>
              <w:right w:val="single" w:sz="4" w:space="0" w:color="auto"/>
            </w:tcBorders>
            <w:shd w:val="clear" w:color="auto" w:fill="auto"/>
            <w:noWrap/>
            <w:vAlign w:val="bottom"/>
            <w:hideMark/>
          </w:tcPr>
          <w:p w14:paraId="50EC02A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53" w:type="pct"/>
            <w:tcBorders>
              <w:top w:val="nil"/>
              <w:left w:val="nil"/>
              <w:bottom w:val="single" w:sz="4" w:space="0" w:color="auto"/>
              <w:right w:val="single" w:sz="4" w:space="0" w:color="auto"/>
            </w:tcBorders>
            <w:shd w:val="clear" w:color="auto" w:fill="auto"/>
            <w:noWrap/>
            <w:vAlign w:val="bottom"/>
            <w:hideMark/>
          </w:tcPr>
          <w:p w14:paraId="092E7353"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3" w:type="pct"/>
            <w:tcBorders>
              <w:top w:val="nil"/>
              <w:left w:val="nil"/>
              <w:bottom w:val="single" w:sz="4" w:space="0" w:color="auto"/>
              <w:right w:val="single" w:sz="4" w:space="0" w:color="auto"/>
            </w:tcBorders>
            <w:shd w:val="clear" w:color="auto" w:fill="auto"/>
            <w:noWrap/>
            <w:vAlign w:val="bottom"/>
            <w:hideMark/>
          </w:tcPr>
          <w:p w14:paraId="560AE28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53" w:type="pct"/>
            <w:tcBorders>
              <w:top w:val="nil"/>
              <w:left w:val="nil"/>
              <w:bottom w:val="single" w:sz="4" w:space="0" w:color="auto"/>
              <w:right w:val="single" w:sz="4" w:space="0" w:color="auto"/>
            </w:tcBorders>
            <w:shd w:val="clear" w:color="auto" w:fill="auto"/>
            <w:noWrap/>
            <w:vAlign w:val="bottom"/>
            <w:hideMark/>
          </w:tcPr>
          <w:p w14:paraId="7AA1822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5" w:type="pct"/>
            <w:tcBorders>
              <w:top w:val="nil"/>
              <w:left w:val="nil"/>
              <w:bottom w:val="single" w:sz="4" w:space="0" w:color="auto"/>
              <w:right w:val="single" w:sz="4" w:space="0" w:color="auto"/>
            </w:tcBorders>
            <w:shd w:val="clear" w:color="auto" w:fill="auto"/>
            <w:noWrap/>
            <w:vAlign w:val="bottom"/>
            <w:hideMark/>
          </w:tcPr>
          <w:p w14:paraId="2109F61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0" w:type="pct"/>
            <w:tcBorders>
              <w:top w:val="nil"/>
              <w:left w:val="nil"/>
              <w:bottom w:val="single" w:sz="4" w:space="0" w:color="auto"/>
              <w:right w:val="single" w:sz="4" w:space="0" w:color="auto"/>
            </w:tcBorders>
            <w:shd w:val="clear" w:color="auto" w:fill="auto"/>
            <w:noWrap/>
            <w:vAlign w:val="bottom"/>
            <w:hideMark/>
          </w:tcPr>
          <w:p w14:paraId="1632C2E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2" w:type="pct"/>
            <w:tcBorders>
              <w:top w:val="nil"/>
              <w:left w:val="nil"/>
              <w:bottom w:val="single" w:sz="4" w:space="0" w:color="auto"/>
              <w:right w:val="single" w:sz="4" w:space="0" w:color="auto"/>
            </w:tcBorders>
            <w:shd w:val="clear" w:color="auto" w:fill="auto"/>
            <w:noWrap/>
            <w:vAlign w:val="bottom"/>
            <w:hideMark/>
          </w:tcPr>
          <w:p w14:paraId="346CA72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4755980D"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39B7017E"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3CC0FF4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530E7C6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6DC7FA1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2BD27A22"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44A4374E"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6AEA73B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3F661F2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r>
      <w:tr w:rsidR="008818A1" w:rsidRPr="009A0BB7" w14:paraId="5CB70E21" w14:textId="77777777" w:rsidTr="00312EBC">
        <w:trPr>
          <w:trHeight w:val="30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471DE1C" w14:textId="77777777" w:rsidR="008818A1" w:rsidRPr="009A0BB7" w:rsidRDefault="008818A1" w:rsidP="002C3C69">
            <w:pPr>
              <w:spacing w:after="0" w:line="240" w:lineRule="auto"/>
              <w:jc w:val="right"/>
              <w:rPr>
                <w:rFonts w:eastAsia="Times New Roman" w:cs="Times New Roman"/>
                <w:b/>
                <w:bCs/>
                <w:lang w:eastAsia="en-GB"/>
              </w:rPr>
            </w:pPr>
            <w:r w:rsidRPr="009A0BB7">
              <w:rPr>
                <w:rFonts w:eastAsia="Times New Roman" w:cs="Times New Roman"/>
                <w:b/>
                <w:bCs/>
                <w:lang w:eastAsia="en-GB"/>
              </w:rPr>
              <w:t>4</w:t>
            </w:r>
          </w:p>
        </w:tc>
        <w:tc>
          <w:tcPr>
            <w:tcW w:w="452" w:type="pct"/>
            <w:tcBorders>
              <w:top w:val="nil"/>
              <w:left w:val="nil"/>
              <w:bottom w:val="single" w:sz="4" w:space="0" w:color="auto"/>
              <w:right w:val="single" w:sz="4" w:space="0" w:color="auto"/>
            </w:tcBorders>
            <w:shd w:val="clear" w:color="auto" w:fill="auto"/>
            <w:noWrap/>
            <w:vAlign w:val="bottom"/>
            <w:hideMark/>
          </w:tcPr>
          <w:p w14:paraId="1F62885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53" w:type="pct"/>
            <w:tcBorders>
              <w:top w:val="nil"/>
              <w:left w:val="nil"/>
              <w:bottom w:val="single" w:sz="4" w:space="0" w:color="auto"/>
              <w:right w:val="single" w:sz="4" w:space="0" w:color="auto"/>
            </w:tcBorders>
            <w:shd w:val="clear" w:color="auto" w:fill="auto"/>
            <w:noWrap/>
            <w:vAlign w:val="bottom"/>
            <w:hideMark/>
          </w:tcPr>
          <w:p w14:paraId="2215B6A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51" w:type="pct"/>
            <w:tcBorders>
              <w:top w:val="nil"/>
              <w:left w:val="nil"/>
              <w:bottom w:val="single" w:sz="4" w:space="0" w:color="auto"/>
              <w:right w:val="single" w:sz="4" w:space="0" w:color="auto"/>
            </w:tcBorders>
            <w:shd w:val="clear" w:color="auto" w:fill="auto"/>
            <w:noWrap/>
            <w:vAlign w:val="bottom"/>
            <w:hideMark/>
          </w:tcPr>
          <w:p w14:paraId="360D8D0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53" w:type="pct"/>
            <w:tcBorders>
              <w:top w:val="nil"/>
              <w:left w:val="nil"/>
              <w:bottom w:val="single" w:sz="4" w:space="0" w:color="auto"/>
              <w:right w:val="single" w:sz="4" w:space="0" w:color="auto"/>
            </w:tcBorders>
            <w:shd w:val="clear" w:color="auto" w:fill="auto"/>
            <w:noWrap/>
            <w:vAlign w:val="bottom"/>
            <w:hideMark/>
          </w:tcPr>
          <w:p w14:paraId="40E7DCE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3" w:type="pct"/>
            <w:tcBorders>
              <w:top w:val="nil"/>
              <w:left w:val="nil"/>
              <w:bottom w:val="single" w:sz="4" w:space="0" w:color="auto"/>
              <w:right w:val="single" w:sz="4" w:space="0" w:color="auto"/>
            </w:tcBorders>
            <w:shd w:val="clear" w:color="auto" w:fill="auto"/>
            <w:noWrap/>
            <w:vAlign w:val="bottom"/>
            <w:hideMark/>
          </w:tcPr>
          <w:p w14:paraId="1A1316FD"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53" w:type="pct"/>
            <w:tcBorders>
              <w:top w:val="nil"/>
              <w:left w:val="nil"/>
              <w:bottom w:val="single" w:sz="4" w:space="0" w:color="auto"/>
              <w:right w:val="single" w:sz="4" w:space="0" w:color="auto"/>
            </w:tcBorders>
            <w:shd w:val="clear" w:color="auto" w:fill="auto"/>
            <w:noWrap/>
            <w:vAlign w:val="bottom"/>
            <w:hideMark/>
          </w:tcPr>
          <w:p w14:paraId="6965A5C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5" w:type="pct"/>
            <w:tcBorders>
              <w:top w:val="nil"/>
              <w:left w:val="nil"/>
              <w:bottom w:val="single" w:sz="4" w:space="0" w:color="auto"/>
              <w:right w:val="single" w:sz="4" w:space="0" w:color="auto"/>
            </w:tcBorders>
            <w:shd w:val="clear" w:color="auto" w:fill="auto"/>
            <w:noWrap/>
            <w:vAlign w:val="bottom"/>
            <w:hideMark/>
          </w:tcPr>
          <w:p w14:paraId="7B9684A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0" w:type="pct"/>
            <w:tcBorders>
              <w:top w:val="nil"/>
              <w:left w:val="nil"/>
              <w:bottom w:val="single" w:sz="4" w:space="0" w:color="auto"/>
              <w:right w:val="single" w:sz="4" w:space="0" w:color="auto"/>
            </w:tcBorders>
            <w:shd w:val="clear" w:color="auto" w:fill="auto"/>
            <w:noWrap/>
            <w:vAlign w:val="bottom"/>
            <w:hideMark/>
          </w:tcPr>
          <w:p w14:paraId="586C236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2" w:type="pct"/>
            <w:tcBorders>
              <w:top w:val="nil"/>
              <w:left w:val="nil"/>
              <w:bottom w:val="single" w:sz="4" w:space="0" w:color="auto"/>
              <w:right w:val="single" w:sz="4" w:space="0" w:color="auto"/>
            </w:tcBorders>
            <w:shd w:val="clear" w:color="auto" w:fill="auto"/>
            <w:noWrap/>
            <w:vAlign w:val="bottom"/>
            <w:hideMark/>
          </w:tcPr>
          <w:p w14:paraId="479728B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0D01EFD1"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1E59D7A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77B2FA61"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283C5DD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2EE8CBA9"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33D9E1F8"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48BEBD3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586CA8F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5B9ACCFE"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r>
      <w:tr w:rsidR="008818A1" w:rsidRPr="009A0BB7" w14:paraId="2F851B35" w14:textId="77777777" w:rsidTr="00312EBC">
        <w:trPr>
          <w:trHeight w:val="30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5A5EA5E" w14:textId="77777777" w:rsidR="008818A1" w:rsidRPr="009A0BB7" w:rsidRDefault="008818A1" w:rsidP="002C3C69">
            <w:pPr>
              <w:spacing w:after="0" w:line="240" w:lineRule="auto"/>
              <w:jc w:val="right"/>
              <w:rPr>
                <w:rFonts w:eastAsia="Times New Roman" w:cs="Times New Roman"/>
                <w:b/>
                <w:bCs/>
                <w:lang w:eastAsia="en-GB"/>
              </w:rPr>
            </w:pPr>
            <w:r w:rsidRPr="009A0BB7">
              <w:rPr>
                <w:rFonts w:eastAsia="Times New Roman" w:cs="Times New Roman"/>
                <w:b/>
                <w:bCs/>
                <w:lang w:eastAsia="en-GB"/>
              </w:rPr>
              <w:t>5</w:t>
            </w:r>
          </w:p>
        </w:tc>
        <w:tc>
          <w:tcPr>
            <w:tcW w:w="452" w:type="pct"/>
            <w:tcBorders>
              <w:top w:val="nil"/>
              <w:left w:val="nil"/>
              <w:bottom w:val="single" w:sz="4" w:space="0" w:color="auto"/>
              <w:right w:val="single" w:sz="4" w:space="0" w:color="auto"/>
            </w:tcBorders>
            <w:shd w:val="clear" w:color="auto" w:fill="auto"/>
            <w:noWrap/>
            <w:vAlign w:val="bottom"/>
            <w:hideMark/>
          </w:tcPr>
          <w:p w14:paraId="791D04F1"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53" w:type="pct"/>
            <w:tcBorders>
              <w:top w:val="nil"/>
              <w:left w:val="nil"/>
              <w:bottom w:val="single" w:sz="4" w:space="0" w:color="auto"/>
              <w:right w:val="single" w:sz="4" w:space="0" w:color="auto"/>
            </w:tcBorders>
            <w:shd w:val="clear" w:color="auto" w:fill="auto"/>
            <w:noWrap/>
            <w:vAlign w:val="bottom"/>
            <w:hideMark/>
          </w:tcPr>
          <w:p w14:paraId="695387DC"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51" w:type="pct"/>
            <w:tcBorders>
              <w:top w:val="nil"/>
              <w:left w:val="nil"/>
              <w:bottom w:val="single" w:sz="4" w:space="0" w:color="auto"/>
              <w:right w:val="single" w:sz="4" w:space="0" w:color="auto"/>
            </w:tcBorders>
            <w:shd w:val="clear" w:color="auto" w:fill="auto"/>
            <w:noWrap/>
            <w:vAlign w:val="bottom"/>
            <w:hideMark/>
          </w:tcPr>
          <w:p w14:paraId="448FFBEE"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53" w:type="pct"/>
            <w:tcBorders>
              <w:top w:val="nil"/>
              <w:left w:val="nil"/>
              <w:bottom w:val="single" w:sz="4" w:space="0" w:color="auto"/>
              <w:right w:val="single" w:sz="4" w:space="0" w:color="auto"/>
            </w:tcBorders>
            <w:shd w:val="clear" w:color="auto" w:fill="auto"/>
            <w:noWrap/>
            <w:vAlign w:val="bottom"/>
            <w:hideMark/>
          </w:tcPr>
          <w:p w14:paraId="62C0C0B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453" w:type="pct"/>
            <w:tcBorders>
              <w:top w:val="nil"/>
              <w:left w:val="nil"/>
              <w:bottom w:val="single" w:sz="4" w:space="0" w:color="auto"/>
              <w:right w:val="single" w:sz="4" w:space="0" w:color="auto"/>
            </w:tcBorders>
            <w:shd w:val="clear" w:color="auto" w:fill="auto"/>
            <w:noWrap/>
            <w:vAlign w:val="bottom"/>
            <w:hideMark/>
          </w:tcPr>
          <w:p w14:paraId="17ADEB7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53" w:type="pct"/>
            <w:tcBorders>
              <w:top w:val="nil"/>
              <w:left w:val="nil"/>
              <w:bottom w:val="single" w:sz="4" w:space="0" w:color="auto"/>
              <w:right w:val="single" w:sz="4" w:space="0" w:color="auto"/>
            </w:tcBorders>
            <w:shd w:val="clear" w:color="auto" w:fill="auto"/>
            <w:noWrap/>
            <w:vAlign w:val="bottom"/>
            <w:hideMark/>
          </w:tcPr>
          <w:p w14:paraId="063037C3"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5" w:type="pct"/>
            <w:tcBorders>
              <w:top w:val="nil"/>
              <w:left w:val="nil"/>
              <w:bottom w:val="single" w:sz="4" w:space="0" w:color="auto"/>
              <w:right w:val="single" w:sz="4" w:space="0" w:color="auto"/>
            </w:tcBorders>
            <w:shd w:val="clear" w:color="auto" w:fill="auto"/>
            <w:noWrap/>
            <w:vAlign w:val="bottom"/>
            <w:hideMark/>
          </w:tcPr>
          <w:p w14:paraId="02D7F86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0" w:type="pct"/>
            <w:tcBorders>
              <w:top w:val="nil"/>
              <w:left w:val="nil"/>
              <w:bottom w:val="single" w:sz="4" w:space="0" w:color="auto"/>
              <w:right w:val="single" w:sz="4" w:space="0" w:color="auto"/>
            </w:tcBorders>
            <w:shd w:val="clear" w:color="auto" w:fill="auto"/>
            <w:noWrap/>
            <w:vAlign w:val="bottom"/>
            <w:hideMark/>
          </w:tcPr>
          <w:p w14:paraId="3261429D"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72" w:type="pct"/>
            <w:tcBorders>
              <w:top w:val="nil"/>
              <w:left w:val="nil"/>
              <w:bottom w:val="single" w:sz="4" w:space="0" w:color="auto"/>
              <w:right w:val="single" w:sz="4" w:space="0" w:color="auto"/>
            </w:tcBorders>
            <w:shd w:val="clear" w:color="auto" w:fill="auto"/>
            <w:noWrap/>
            <w:vAlign w:val="bottom"/>
            <w:hideMark/>
          </w:tcPr>
          <w:p w14:paraId="5845478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74D68D6A"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282" w:type="pct"/>
            <w:tcBorders>
              <w:top w:val="nil"/>
              <w:left w:val="nil"/>
              <w:bottom w:val="single" w:sz="4" w:space="0" w:color="auto"/>
              <w:right w:val="single" w:sz="4" w:space="0" w:color="auto"/>
            </w:tcBorders>
            <w:shd w:val="clear" w:color="auto" w:fill="auto"/>
            <w:noWrap/>
            <w:vAlign w:val="bottom"/>
            <w:hideMark/>
          </w:tcPr>
          <w:p w14:paraId="65FC0741"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10AF2A40"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2AF4805D"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00ED4296"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29201CF5"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500399C7"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352F442B"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7156F1BF" w14:textId="77777777" w:rsidR="008818A1" w:rsidRPr="009A0BB7" w:rsidRDefault="008818A1" w:rsidP="002C3C69">
            <w:pPr>
              <w:spacing w:after="0" w:line="240" w:lineRule="auto"/>
              <w:rPr>
                <w:rFonts w:eastAsia="Times New Roman" w:cs="Times New Roman"/>
                <w:b/>
                <w:bCs/>
                <w:lang w:eastAsia="en-GB"/>
              </w:rPr>
            </w:pPr>
            <w:r w:rsidRPr="009A0BB7">
              <w:rPr>
                <w:rFonts w:eastAsia="Times New Roman" w:cs="Times New Roman"/>
                <w:b/>
                <w:bCs/>
                <w:lang w:eastAsia="en-GB"/>
              </w:rPr>
              <w:t> </w:t>
            </w:r>
          </w:p>
        </w:tc>
      </w:tr>
    </w:tbl>
    <w:p w14:paraId="20718C9C" w14:textId="77777777" w:rsidR="00BC6771" w:rsidRPr="009A0BB7" w:rsidRDefault="00BC6771" w:rsidP="008818A1"/>
    <w:p w14:paraId="3F2BF3AB" w14:textId="77777777" w:rsidR="00BC6771" w:rsidRPr="009A0BB7" w:rsidRDefault="00BC6771">
      <w:r w:rsidRPr="009A0BB7">
        <w:br w:type="page"/>
      </w:r>
    </w:p>
    <w:p w14:paraId="142FCD67" w14:textId="77777777" w:rsidR="008818A1" w:rsidRPr="009A0BB7" w:rsidRDefault="008818A1" w:rsidP="008818A1"/>
    <w:p w14:paraId="08E79993" w14:textId="5BE278D7" w:rsidR="008818A1" w:rsidRPr="009A0BB7" w:rsidRDefault="0027678C" w:rsidP="008818A1">
      <w:r w:rsidRPr="009A0BB7">
        <w:rPr>
          <w:b/>
        </w:rPr>
        <w:t>1</w:t>
      </w:r>
      <w:r w:rsidR="008818A1" w:rsidRPr="009A0BB7">
        <w:rPr>
          <w:b/>
        </w:rPr>
        <w:t>.3:</w:t>
      </w:r>
      <w:r w:rsidR="008818A1" w:rsidRPr="009A0BB7">
        <w:t xml:space="preserve"> Mapping Border</w:t>
      </w:r>
      <w:r w:rsidR="00F5329C">
        <w:t>-</w:t>
      </w:r>
      <w:r w:rsidR="008818A1" w:rsidRPr="009A0BB7">
        <w:t>Crossing Points</w:t>
      </w:r>
    </w:p>
    <w:tbl>
      <w:tblPr>
        <w:tblW w:w="5000" w:type="pct"/>
        <w:tblLayout w:type="fixed"/>
        <w:tblLook w:val="04A0" w:firstRow="1" w:lastRow="0" w:firstColumn="1" w:lastColumn="0" w:noHBand="0" w:noVBand="1"/>
      </w:tblPr>
      <w:tblGrid>
        <w:gridCol w:w="1112"/>
        <w:gridCol w:w="1410"/>
        <w:gridCol w:w="2071"/>
        <w:gridCol w:w="1890"/>
        <w:gridCol w:w="897"/>
        <w:gridCol w:w="1081"/>
        <w:gridCol w:w="990"/>
        <w:gridCol w:w="899"/>
        <w:gridCol w:w="811"/>
        <w:gridCol w:w="881"/>
        <w:gridCol w:w="918"/>
      </w:tblGrid>
      <w:tr w:rsidR="002539F4" w:rsidRPr="009A0BB7" w14:paraId="373E7E3A" w14:textId="77777777" w:rsidTr="002539F4">
        <w:trPr>
          <w:trHeight w:val="300"/>
        </w:trPr>
        <w:tc>
          <w:tcPr>
            <w:tcW w:w="2847" w:type="pct"/>
            <w:gridSpan w:val="5"/>
            <w:vMerge w:val="restart"/>
            <w:tcBorders>
              <w:top w:val="nil"/>
              <w:left w:val="nil"/>
              <w:right w:val="nil"/>
            </w:tcBorders>
            <w:shd w:val="clear" w:color="auto" w:fill="auto"/>
            <w:noWrap/>
            <w:vAlign w:val="center"/>
            <w:hideMark/>
          </w:tcPr>
          <w:p w14:paraId="0040B3E4" w14:textId="4818D9DC" w:rsidR="002539F4" w:rsidRPr="009F0D22" w:rsidRDefault="002539F4" w:rsidP="002C3C69">
            <w:pPr>
              <w:spacing w:after="0" w:line="240" w:lineRule="auto"/>
              <w:rPr>
                <w:rFonts w:eastAsia="Times New Roman" w:cs="Times New Roman"/>
                <w:b/>
                <w:color w:val="000000"/>
                <w:lang w:eastAsia="en-GB"/>
              </w:rPr>
            </w:pPr>
            <w:r w:rsidRPr="009F0D22">
              <w:rPr>
                <w:b/>
              </w:rPr>
              <w:t>Mapping of border crossing points</w:t>
            </w:r>
          </w:p>
        </w:tc>
        <w:tc>
          <w:tcPr>
            <w:tcW w:w="417" w:type="pct"/>
            <w:tcBorders>
              <w:top w:val="nil"/>
              <w:left w:val="nil"/>
              <w:bottom w:val="nil"/>
              <w:right w:val="nil"/>
            </w:tcBorders>
            <w:shd w:val="clear" w:color="auto" w:fill="auto"/>
            <w:noWrap/>
            <w:vAlign w:val="bottom"/>
            <w:hideMark/>
          </w:tcPr>
          <w:p w14:paraId="4D41D305" w14:textId="77777777" w:rsidR="002539F4" w:rsidRPr="009A0BB7" w:rsidRDefault="002539F4" w:rsidP="002C3C69">
            <w:pPr>
              <w:spacing w:after="0" w:line="240" w:lineRule="auto"/>
              <w:rPr>
                <w:rFonts w:eastAsia="Times New Roman" w:cs="Times New Roman"/>
                <w:color w:val="000000"/>
                <w:lang w:eastAsia="en-GB"/>
              </w:rPr>
            </w:pPr>
          </w:p>
        </w:tc>
        <w:tc>
          <w:tcPr>
            <w:tcW w:w="382" w:type="pct"/>
            <w:tcBorders>
              <w:top w:val="nil"/>
              <w:left w:val="nil"/>
              <w:bottom w:val="nil"/>
              <w:right w:val="nil"/>
            </w:tcBorders>
            <w:shd w:val="clear" w:color="auto" w:fill="auto"/>
            <w:noWrap/>
            <w:vAlign w:val="bottom"/>
            <w:hideMark/>
          </w:tcPr>
          <w:p w14:paraId="71495290" w14:textId="77777777" w:rsidR="002539F4" w:rsidRPr="009A0BB7" w:rsidRDefault="002539F4" w:rsidP="002C3C69">
            <w:pPr>
              <w:spacing w:after="0" w:line="240" w:lineRule="auto"/>
              <w:rPr>
                <w:rFonts w:eastAsia="Times New Roman" w:cs="Times New Roman"/>
                <w:color w:val="000000"/>
                <w:lang w:eastAsia="en-GB"/>
              </w:rPr>
            </w:pPr>
          </w:p>
        </w:tc>
        <w:tc>
          <w:tcPr>
            <w:tcW w:w="347" w:type="pct"/>
            <w:tcBorders>
              <w:top w:val="nil"/>
              <w:left w:val="nil"/>
              <w:bottom w:val="nil"/>
              <w:right w:val="nil"/>
            </w:tcBorders>
            <w:shd w:val="clear" w:color="auto" w:fill="auto"/>
            <w:noWrap/>
            <w:vAlign w:val="bottom"/>
            <w:hideMark/>
          </w:tcPr>
          <w:p w14:paraId="24F14E2F" w14:textId="77777777" w:rsidR="002539F4" w:rsidRPr="009A0BB7" w:rsidRDefault="002539F4" w:rsidP="002C3C69">
            <w:pPr>
              <w:spacing w:after="0" w:line="240" w:lineRule="auto"/>
              <w:rPr>
                <w:rFonts w:eastAsia="Times New Roman" w:cs="Times New Roman"/>
                <w:color w:val="000000"/>
                <w:lang w:eastAsia="en-GB"/>
              </w:rPr>
            </w:pPr>
          </w:p>
        </w:tc>
        <w:tc>
          <w:tcPr>
            <w:tcW w:w="313" w:type="pct"/>
            <w:tcBorders>
              <w:top w:val="nil"/>
              <w:left w:val="nil"/>
              <w:bottom w:val="nil"/>
              <w:right w:val="nil"/>
            </w:tcBorders>
            <w:shd w:val="clear" w:color="auto" w:fill="auto"/>
            <w:noWrap/>
            <w:vAlign w:val="bottom"/>
            <w:hideMark/>
          </w:tcPr>
          <w:p w14:paraId="58511BE4" w14:textId="77777777" w:rsidR="002539F4" w:rsidRPr="009A0BB7" w:rsidRDefault="002539F4" w:rsidP="002C3C69">
            <w:pPr>
              <w:spacing w:after="0" w:line="240" w:lineRule="auto"/>
              <w:rPr>
                <w:rFonts w:eastAsia="Times New Roman" w:cs="Times New Roman"/>
                <w:color w:val="000000"/>
                <w:lang w:eastAsia="en-GB"/>
              </w:rPr>
            </w:pPr>
          </w:p>
        </w:tc>
        <w:tc>
          <w:tcPr>
            <w:tcW w:w="340" w:type="pct"/>
            <w:tcBorders>
              <w:top w:val="nil"/>
              <w:left w:val="nil"/>
              <w:bottom w:val="nil"/>
              <w:right w:val="nil"/>
            </w:tcBorders>
            <w:shd w:val="clear" w:color="auto" w:fill="auto"/>
            <w:noWrap/>
            <w:vAlign w:val="bottom"/>
            <w:hideMark/>
          </w:tcPr>
          <w:p w14:paraId="3AA7EA39" w14:textId="77777777" w:rsidR="002539F4" w:rsidRPr="009A0BB7" w:rsidRDefault="002539F4" w:rsidP="002C3C69">
            <w:pPr>
              <w:spacing w:after="0" w:line="240" w:lineRule="auto"/>
              <w:rPr>
                <w:rFonts w:eastAsia="Times New Roman" w:cs="Times New Roman"/>
                <w:color w:val="000000"/>
                <w:lang w:eastAsia="en-GB"/>
              </w:rPr>
            </w:pPr>
          </w:p>
        </w:tc>
        <w:tc>
          <w:tcPr>
            <w:tcW w:w="354" w:type="pct"/>
            <w:tcBorders>
              <w:top w:val="nil"/>
              <w:left w:val="nil"/>
              <w:bottom w:val="nil"/>
              <w:right w:val="nil"/>
            </w:tcBorders>
            <w:shd w:val="clear" w:color="auto" w:fill="auto"/>
            <w:noWrap/>
            <w:vAlign w:val="bottom"/>
            <w:hideMark/>
          </w:tcPr>
          <w:p w14:paraId="56D151DD" w14:textId="77777777" w:rsidR="002539F4" w:rsidRPr="009A0BB7" w:rsidRDefault="002539F4" w:rsidP="002C3C69">
            <w:pPr>
              <w:spacing w:after="0" w:line="240" w:lineRule="auto"/>
              <w:rPr>
                <w:rFonts w:eastAsia="Times New Roman" w:cs="Times New Roman"/>
                <w:color w:val="000000"/>
                <w:lang w:eastAsia="en-GB"/>
              </w:rPr>
            </w:pPr>
          </w:p>
        </w:tc>
      </w:tr>
      <w:tr w:rsidR="002539F4" w:rsidRPr="009A0BB7" w14:paraId="4790AB17" w14:textId="77777777" w:rsidTr="002539F4">
        <w:trPr>
          <w:trHeight w:val="300"/>
        </w:trPr>
        <w:tc>
          <w:tcPr>
            <w:tcW w:w="2847" w:type="pct"/>
            <w:gridSpan w:val="5"/>
            <w:vMerge/>
            <w:tcBorders>
              <w:left w:val="nil"/>
              <w:bottom w:val="nil"/>
              <w:right w:val="nil"/>
            </w:tcBorders>
            <w:shd w:val="clear" w:color="auto" w:fill="auto"/>
            <w:noWrap/>
            <w:vAlign w:val="bottom"/>
            <w:hideMark/>
          </w:tcPr>
          <w:p w14:paraId="6DF4A149" w14:textId="77777777" w:rsidR="002539F4" w:rsidRPr="009A0BB7" w:rsidRDefault="002539F4" w:rsidP="002C3C69">
            <w:pPr>
              <w:spacing w:after="0" w:line="240" w:lineRule="auto"/>
              <w:rPr>
                <w:rFonts w:eastAsia="Times New Roman" w:cs="Times New Roman"/>
                <w:color w:val="000000"/>
                <w:lang w:eastAsia="en-GB"/>
              </w:rPr>
            </w:pPr>
          </w:p>
        </w:tc>
        <w:tc>
          <w:tcPr>
            <w:tcW w:w="417" w:type="pct"/>
            <w:tcBorders>
              <w:top w:val="nil"/>
              <w:left w:val="nil"/>
              <w:bottom w:val="nil"/>
              <w:right w:val="nil"/>
            </w:tcBorders>
            <w:shd w:val="clear" w:color="auto" w:fill="auto"/>
            <w:noWrap/>
            <w:vAlign w:val="bottom"/>
            <w:hideMark/>
          </w:tcPr>
          <w:p w14:paraId="5CDC5C1D" w14:textId="77777777" w:rsidR="002539F4" w:rsidRPr="009A0BB7" w:rsidRDefault="002539F4" w:rsidP="002C3C69">
            <w:pPr>
              <w:spacing w:after="0" w:line="240" w:lineRule="auto"/>
              <w:rPr>
                <w:rFonts w:eastAsia="Times New Roman" w:cs="Times New Roman"/>
                <w:color w:val="000000"/>
                <w:lang w:eastAsia="en-GB"/>
              </w:rPr>
            </w:pPr>
          </w:p>
        </w:tc>
        <w:tc>
          <w:tcPr>
            <w:tcW w:w="382" w:type="pct"/>
            <w:tcBorders>
              <w:top w:val="nil"/>
              <w:left w:val="nil"/>
              <w:bottom w:val="nil"/>
              <w:right w:val="nil"/>
            </w:tcBorders>
            <w:shd w:val="clear" w:color="auto" w:fill="auto"/>
            <w:noWrap/>
            <w:vAlign w:val="bottom"/>
            <w:hideMark/>
          </w:tcPr>
          <w:p w14:paraId="0CC6A246" w14:textId="77777777" w:rsidR="002539F4" w:rsidRPr="009A0BB7" w:rsidRDefault="002539F4" w:rsidP="002C3C69">
            <w:pPr>
              <w:spacing w:after="0" w:line="240" w:lineRule="auto"/>
              <w:rPr>
                <w:rFonts w:eastAsia="Times New Roman" w:cs="Times New Roman"/>
                <w:color w:val="000000"/>
                <w:lang w:eastAsia="en-GB"/>
              </w:rPr>
            </w:pPr>
          </w:p>
        </w:tc>
        <w:tc>
          <w:tcPr>
            <w:tcW w:w="347" w:type="pct"/>
            <w:tcBorders>
              <w:top w:val="nil"/>
              <w:left w:val="nil"/>
              <w:bottom w:val="nil"/>
              <w:right w:val="nil"/>
            </w:tcBorders>
            <w:shd w:val="clear" w:color="auto" w:fill="auto"/>
            <w:noWrap/>
            <w:vAlign w:val="bottom"/>
            <w:hideMark/>
          </w:tcPr>
          <w:p w14:paraId="3B4C13D3" w14:textId="77777777" w:rsidR="002539F4" w:rsidRPr="009A0BB7" w:rsidRDefault="002539F4" w:rsidP="002C3C69">
            <w:pPr>
              <w:spacing w:after="0" w:line="240" w:lineRule="auto"/>
              <w:rPr>
                <w:rFonts w:eastAsia="Times New Roman" w:cs="Times New Roman"/>
                <w:color w:val="000000"/>
                <w:lang w:eastAsia="en-GB"/>
              </w:rPr>
            </w:pPr>
          </w:p>
        </w:tc>
        <w:tc>
          <w:tcPr>
            <w:tcW w:w="313" w:type="pct"/>
            <w:tcBorders>
              <w:top w:val="nil"/>
              <w:left w:val="nil"/>
              <w:bottom w:val="nil"/>
              <w:right w:val="nil"/>
            </w:tcBorders>
            <w:shd w:val="clear" w:color="auto" w:fill="auto"/>
            <w:noWrap/>
            <w:vAlign w:val="bottom"/>
            <w:hideMark/>
          </w:tcPr>
          <w:p w14:paraId="70A14890" w14:textId="77777777" w:rsidR="002539F4" w:rsidRPr="009A0BB7" w:rsidRDefault="002539F4" w:rsidP="002C3C69">
            <w:pPr>
              <w:spacing w:after="0" w:line="240" w:lineRule="auto"/>
              <w:rPr>
                <w:rFonts w:eastAsia="Times New Roman" w:cs="Times New Roman"/>
                <w:color w:val="000000"/>
                <w:lang w:eastAsia="en-GB"/>
              </w:rPr>
            </w:pPr>
          </w:p>
        </w:tc>
        <w:tc>
          <w:tcPr>
            <w:tcW w:w="340" w:type="pct"/>
            <w:tcBorders>
              <w:top w:val="nil"/>
              <w:left w:val="nil"/>
              <w:bottom w:val="nil"/>
              <w:right w:val="nil"/>
            </w:tcBorders>
            <w:shd w:val="clear" w:color="auto" w:fill="auto"/>
            <w:noWrap/>
            <w:vAlign w:val="bottom"/>
            <w:hideMark/>
          </w:tcPr>
          <w:p w14:paraId="76699E04" w14:textId="77777777" w:rsidR="002539F4" w:rsidRPr="009A0BB7" w:rsidRDefault="002539F4" w:rsidP="002C3C69">
            <w:pPr>
              <w:spacing w:after="0" w:line="240" w:lineRule="auto"/>
              <w:rPr>
                <w:rFonts w:eastAsia="Times New Roman" w:cs="Times New Roman"/>
                <w:color w:val="000000"/>
                <w:lang w:eastAsia="en-GB"/>
              </w:rPr>
            </w:pPr>
          </w:p>
        </w:tc>
        <w:tc>
          <w:tcPr>
            <w:tcW w:w="354" w:type="pct"/>
            <w:tcBorders>
              <w:top w:val="nil"/>
              <w:left w:val="nil"/>
              <w:bottom w:val="nil"/>
              <w:right w:val="nil"/>
            </w:tcBorders>
            <w:shd w:val="clear" w:color="auto" w:fill="auto"/>
            <w:noWrap/>
            <w:vAlign w:val="bottom"/>
            <w:hideMark/>
          </w:tcPr>
          <w:p w14:paraId="4CDFFA43" w14:textId="77777777" w:rsidR="002539F4" w:rsidRPr="009A0BB7" w:rsidRDefault="002539F4" w:rsidP="002C3C69">
            <w:pPr>
              <w:spacing w:after="0" w:line="240" w:lineRule="auto"/>
              <w:rPr>
                <w:rFonts w:eastAsia="Times New Roman" w:cs="Times New Roman"/>
                <w:color w:val="000000"/>
                <w:lang w:eastAsia="en-GB"/>
              </w:rPr>
            </w:pPr>
          </w:p>
        </w:tc>
      </w:tr>
      <w:tr w:rsidR="007E4242" w:rsidRPr="009A0BB7" w14:paraId="16736750" w14:textId="77777777" w:rsidTr="00312EBC">
        <w:trPr>
          <w:trHeight w:val="1361"/>
        </w:trPr>
        <w:tc>
          <w:tcPr>
            <w:tcW w:w="429" w:type="pct"/>
            <w:tcBorders>
              <w:top w:val="single" w:sz="4" w:space="0" w:color="auto"/>
              <w:left w:val="single" w:sz="4" w:space="0" w:color="auto"/>
              <w:bottom w:val="single" w:sz="4" w:space="0" w:color="auto"/>
              <w:right w:val="single" w:sz="4" w:space="0" w:color="auto"/>
            </w:tcBorders>
            <w:shd w:val="clear" w:color="auto" w:fill="auto"/>
            <w:hideMark/>
          </w:tcPr>
          <w:p w14:paraId="14006787" w14:textId="77777777" w:rsidR="00A66561" w:rsidRPr="00312EBC" w:rsidRDefault="00A66561"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SN</w:t>
            </w:r>
          </w:p>
        </w:tc>
        <w:tc>
          <w:tcPr>
            <w:tcW w:w="544" w:type="pct"/>
            <w:tcBorders>
              <w:top w:val="single" w:sz="4" w:space="0" w:color="auto"/>
              <w:left w:val="nil"/>
              <w:bottom w:val="single" w:sz="4" w:space="0" w:color="auto"/>
              <w:right w:val="single" w:sz="4" w:space="0" w:color="auto"/>
            </w:tcBorders>
            <w:shd w:val="clear" w:color="auto" w:fill="auto"/>
            <w:hideMark/>
          </w:tcPr>
          <w:p w14:paraId="6E90552C" w14:textId="77777777" w:rsidR="00A66561" w:rsidRPr="00312EBC" w:rsidRDefault="00A66561"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Name of border crossing points</w:t>
            </w:r>
          </w:p>
        </w:tc>
        <w:tc>
          <w:tcPr>
            <w:tcW w:w="799" w:type="pct"/>
            <w:tcBorders>
              <w:top w:val="single" w:sz="4" w:space="0" w:color="auto"/>
              <w:left w:val="nil"/>
              <w:bottom w:val="single" w:sz="4" w:space="0" w:color="auto"/>
              <w:right w:val="single" w:sz="4" w:space="0" w:color="auto"/>
            </w:tcBorders>
            <w:shd w:val="clear" w:color="auto" w:fill="auto"/>
            <w:hideMark/>
          </w:tcPr>
          <w:p w14:paraId="32205C7E" w14:textId="77777777" w:rsidR="00A66561" w:rsidRPr="00312EBC" w:rsidRDefault="00A66561"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 xml:space="preserve">Name of </w:t>
            </w:r>
            <w:r w:rsidR="005969D9" w:rsidRPr="00312EBC">
              <w:rPr>
                <w:rFonts w:eastAsia="Times New Roman" w:cs="Times New Roman"/>
                <w:color w:val="000000"/>
                <w:sz w:val="16"/>
                <w:szCs w:val="16"/>
                <w:lang w:eastAsia="en-GB"/>
              </w:rPr>
              <w:t xml:space="preserve">the </w:t>
            </w:r>
            <w:r w:rsidRPr="00312EBC">
              <w:rPr>
                <w:rFonts w:eastAsia="Times New Roman" w:cs="Times New Roman"/>
                <w:noProof/>
                <w:color w:val="000000"/>
                <w:sz w:val="16"/>
                <w:szCs w:val="16"/>
                <w:lang w:eastAsia="en-GB"/>
              </w:rPr>
              <w:t>community</w:t>
            </w:r>
            <w:r w:rsidRPr="00312EBC">
              <w:rPr>
                <w:rFonts w:eastAsia="Times New Roman" w:cs="Times New Roman"/>
                <w:color w:val="000000"/>
                <w:sz w:val="16"/>
                <w:szCs w:val="16"/>
                <w:lang w:eastAsia="en-GB"/>
              </w:rPr>
              <w:t xml:space="preserve"> along</w:t>
            </w:r>
            <w:r w:rsidR="005969D9" w:rsidRPr="00312EBC">
              <w:rPr>
                <w:rFonts w:eastAsia="Times New Roman" w:cs="Times New Roman"/>
                <w:color w:val="000000"/>
                <w:sz w:val="16"/>
                <w:szCs w:val="16"/>
                <w:lang w:eastAsia="en-GB"/>
              </w:rPr>
              <w:t xml:space="preserve"> with</w:t>
            </w:r>
            <w:r w:rsidRPr="00312EBC">
              <w:rPr>
                <w:rFonts w:eastAsia="Times New Roman" w:cs="Times New Roman"/>
                <w:color w:val="000000"/>
                <w:sz w:val="16"/>
                <w:szCs w:val="16"/>
                <w:lang w:eastAsia="en-GB"/>
              </w:rPr>
              <w:t xml:space="preserve"> the border crossing points</w:t>
            </w:r>
          </w:p>
        </w:tc>
        <w:tc>
          <w:tcPr>
            <w:tcW w:w="729" w:type="pct"/>
            <w:tcBorders>
              <w:top w:val="single" w:sz="4" w:space="0" w:color="auto"/>
              <w:left w:val="nil"/>
              <w:bottom w:val="single" w:sz="4" w:space="0" w:color="auto"/>
              <w:right w:val="single" w:sz="4" w:space="0" w:color="auto"/>
            </w:tcBorders>
            <w:shd w:val="clear" w:color="auto" w:fill="auto"/>
            <w:hideMark/>
          </w:tcPr>
          <w:p w14:paraId="1E8909A5" w14:textId="77777777" w:rsidR="00A66561" w:rsidRPr="00312EBC" w:rsidRDefault="00A66561"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 xml:space="preserve">Name of </w:t>
            </w:r>
            <w:r w:rsidR="005969D9" w:rsidRPr="00312EBC">
              <w:rPr>
                <w:rFonts w:eastAsia="Times New Roman" w:cs="Times New Roman"/>
                <w:color w:val="000000"/>
                <w:sz w:val="16"/>
                <w:szCs w:val="16"/>
                <w:lang w:eastAsia="en-GB"/>
              </w:rPr>
              <w:t xml:space="preserve">a </w:t>
            </w:r>
            <w:r w:rsidRPr="00312EBC">
              <w:rPr>
                <w:rFonts w:eastAsia="Times New Roman" w:cs="Times New Roman"/>
                <w:noProof/>
                <w:color w:val="000000"/>
                <w:sz w:val="16"/>
                <w:szCs w:val="16"/>
                <w:lang w:eastAsia="en-GB"/>
              </w:rPr>
              <w:t>health</w:t>
            </w:r>
            <w:r w:rsidRPr="00312EBC">
              <w:rPr>
                <w:rFonts w:eastAsia="Times New Roman" w:cs="Times New Roman"/>
                <w:color w:val="000000"/>
                <w:sz w:val="16"/>
                <w:szCs w:val="16"/>
                <w:lang w:eastAsia="en-GB"/>
              </w:rPr>
              <w:t xml:space="preserve"> facility that the crossing points belong to</w:t>
            </w:r>
          </w:p>
        </w:tc>
        <w:tc>
          <w:tcPr>
            <w:tcW w:w="346" w:type="pct"/>
            <w:tcBorders>
              <w:top w:val="single" w:sz="4" w:space="0" w:color="auto"/>
              <w:left w:val="nil"/>
              <w:bottom w:val="single" w:sz="4" w:space="0" w:color="auto"/>
              <w:right w:val="single" w:sz="4" w:space="0" w:color="auto"/>
            </w:tcBorders>
            <w:shd w:val="clear" w:color="auto" w:fill="auto"/>
            <w:hideMark/>
          </w:tcPr>
          <w:p w14:paraId="0A43B771" w14:textId="77777777" w:rsidR="00A66561" w:rsidRPr="00312EBC" w:rsidRDefault="00A66561"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Is crossing point formal or informal?</w:t>
            </w:r>
          </w:p>
        </w:tc>
        <w:tc>
          <w:tcPr>
            <w:tcW w:w="417" w:type="pct"/>
            <w:tcBorders>
              <w:top w:val="single" w:sz="4" w:space="0" w:color="auto"/>
              <w:left w:val="nil"/>
              <w:bottom w:val="single" w:sz="4" w:space="0" w:color="auto"/>
              <w:right w:val="single" w:sz="4" w:space="0" w:color="auto"/>
            </w:tcBorders>
            <w:shd w:val="clear" w:color="auto" w:fill="auto"/>
            <w:hideMark/>
          </w:tcPr>
          <w:p w14:paraId="62E11BE0" w14:textId="77777777" w:rsidR="00A66561" w:rsidRPr="00312EBC" w:rsidRDefault="00A66561"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 xml:space="preserve">Name of </w:t>
            </w:r>
            <w:r w:rsidR="005969D9" w:rsidRPr="00312EBC">
              <w:rPr>
                <w:rFonts w:eastAsia="Times New Roman" w:cs="Times New Roman"/>
                <w:color w:val="000000"/>
                <w:sz w:val="16"/>
                <w:szCs w:val="16"/>
                <w:lang w:eastAsia="en-GB"/>
              </w:rPr>
              <w:t xml:space="preserve">the </w:t>
            </w:r>
            <w:r w:rsidRPr="00312EBC">
              <w:rPr>
                <w:rFonts w:eastAsia="Times New Roman" w:cs="Times New Roman"/>
                <w:noProof/>
                <w:color w:val="000000"/>
                <w:sz w:val="16"/>
                <w:szCs w:val="16"/>
                <w:lang w:eastAsia="en-GB"/>
              </w:rPr>
              <w:t>community</w:t>
            </w:r>
            <w:r w:rsidRPr="00312EBC">
              <w:rPr>
                <w:rFonts w:eastAsia="Times New Roman" w:cs="Times New Roman"/>
                <w:color w:val="000000"/>
                <w:sz w:val="16"/>
                <w:szCs w:val="16"/>
                <w:lang w:eastAsia="en-GB"/>
              </w:rPr>
              <w:t xml:space="preserve"> along</w:t>
            </w:r>
            <w:r w:rsidR="005969D9" w:rsidRPr="00312EBC">
              <w:rPr>
                <w:rFonts w:eastAsia="Times New Roman" w:cs="Times New Roman"/>
                <w:color w:val="000000"/>
                <w:sz w:val="16"/>
                <w:szCs w:val="16"/>
                <w:lang w:eastAsia="en-GB"/>
              </w:rPr>
              <w:t xml:space="preserve"> with</w:t>
            </w:r>
            <w:r w:rsidRPr="00312EBC">
              <w:rPr>
                <w:rFonts w:eastAsia="Times New Roman" w:cs="Times New Roman"/>
                <w:color w:val="000000"/>
                <w:sz w:val="16"/>
                <w:szCs w:val="16"/>
                <w:lang w:eastAsia="en-GB"/>
              </w:rPr>
              <w:t xml:space="preserve"> crossing points on </w:t>
            </w:r>
            <w:r w:rsidRPr="00312EBC">
              <w:rPr>
                <w:rFonts w:eastAsia="Times New Roman" w:cs="Times New Roman"/>
                <w:noProof/>
                <w:color w:val="000000"/>
                <w:sz w:val="16"/>
                <w:szCs w:val="16"/>
                <w:lang w:eastAsia="en-GB"/>
              </w:rPr>
              <w:t>other side</w:t>
            </w:r>
            <w:r w:rsidRPr="00312EBC">
              <w:rPr>
                <w:rFonts w:eastAsia="Times New Roman" w:cs="Times New Roman"/>
                <w:color w:val="000000"/>
                <w:sz w:val="16"/>
                <w:szCs w:val="16"/>
                <w:lang w:eastAsia="en-GB"/>
              </w:rPr>
              <w:t xml:space="preserve"> of </w:t>
            </w:r>
            <w:r w:rsidR="005969D9" w:rsidRPr="00312EBC">
              <w:rPr>
                <w:rFonts w:eastAsia="Times New Roman" w:cs="Times New Roman"/>
                <w:color w:val="000000"/>
                <w:sz w:val="16"/>
                <w:szCs w:val="16"/>
                <w:lang w:eastAsia="en-GB"/>
              </w:rPr>
              <w:t xml:space="preserve">the </w:t>
            </w:r>
            <w:r w:rsidRPr="00312EBC">
              <w:rPr>
                <w:rFonts w:eastAsia="Times New Roman" w:cs="Times New Roman"/>
                <w:noProof/>
                <w:color w:val="000000"/>
                <w:sz w:val="16"/>
                <w:szCs w:val="16"/>
                <w:lang w:eastAsia="en-GB"/>
              </w:rPr>
              <w:t>border</w:t>
            </w:r>
          </w:p>
        </w:tc>
        <w:tc>
          <w:tcPr>
            <w:tcW w:w="382" w:type="pct"/>
            <w:tcBorders>
              <w:top w:val="single" w:sz="4" w:space="0" w:color="auto"/>
              <w:left w:val="nil"/>
              <w:bottom w:val="single" w:sz="4" w:space="0" w:color="auto"/>
              <w:right w:val="single" w:sz="4" w:space="0" w:color="auto"/>
            </w:tcBorders>
            <w:shd w:val="clear" w:color="auto" w:fill="auto"/>
            <w:hideMark/>
          </w:tcPr>
          <w:p w14:paraId="70F7588F" w14:textId="77777777" w:rsidR="00A66561" w:rsidRPr="00312EBC" w:rsidRDefault="00A66561"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 xml:space="preserve">Name of </w:t>
            </w:r>
            <w:r w:rsidR="005969D9" w:rsidRPr="00312EBC">
              <w:rPr>
                <w:rFonts w:eastAsia="Times New Roman" w:cs="Times New Roman"/>
                <w:color w:val="000000"/>
                <w:sz w:val="16"/>
                <w:szCs w:val="16"/>
                <w:lang w:eastAsia="en-GB"/>
              </w:rPr>
              <w:t xml:space="preserve">a </w:t>
            </w:r>
            <w:r w:rsidRPr="00312EBC">
              <w:rPr>
                <w:rFonts w:eastAsia="Times New Roman" w:cs="Times New Roman"/>
                <w:noProof/>
                <w:color w:val="000000"/>
                <w:sz w:val="16"/>
                <w:szCs w:val="16"/>
                <w:lang w:eastAsia="en-GB"/>
              </w:rPr>
              <w:t>health</w:t>
            </w:r>
            <w:r w:rsidRPr="00312EBC">
              <w:rPr>
                <w:rFonts w:eastAsia="Times New Roman" w:cs="Times New Roman"/>
                <w:color w:val="000000"/>
                <w:sz w:val="16"/>
                <w:szCs w:val="16"/>
                <w:lang w:eastAsia="en-GB"/>
              </w:rPr>
              <w:t xml:space="preserve"> facility that the crossing points belong to in </w:t>
            </w:r>
            <w:r w:rsidRPr="00312EBC">
              <w:rPr>
                <w:rFonts w:eastAsia="Times New Roman" w:cs="Times New Roman"/>
                <w:noProof/>
                <w:color w:val="000000"/>
                <w:sz w:val="16"/>
                <w:szCs w:val="16"/>
                <w:lang w:eastAsia="en-GB"/>
              </w:rPr>
              <w:t>other side</w:t>
            </w:r>
            <w:r w:rsidRPr="00312EBC">
              <w:rPr>
                <w:rFonts w:eastAsia="Times New Roman" w:cs="Times New Roman"/>
                <w:color w:val="000000"/>
                <w:sz w:val="16"/>
                <w:szCs w:val="16"/>
                <w:lang w:eastAsia="en-GB"/>
              </w:rPr>
              <w:t xml:space="preserve"> of </w:t>
            </w:r>
            <w:r w:rsidR="005969D9" w:rsidRPr="00312EBC">
              <w:rPr>
                <w:rFonts w:eastAsia="Times New Roman" w:cs="Times New Roman"/>
                <w:color w:val="000000"/>
                <w:sz w:val="16"/>
                <w:szCs w:val="16"/>
                <w:lang w:eastAsia="en-GB"/>
              </w:rPr>
              <w:t xml:space="preserve">the </w:t>
            </w:r>
            <w:r w:rsidRPr="00312EBC">
              <w:rPr>
                <w:rFonts w:eastAsia="Times New Roman" w:cs="Times New Roman"/>
                <w:noProof/>
                <w:color w:val="000000"/>
                <w:sz w:val="16"/>
                <w:szCs w:val="16"/>
                <w:lang w:eastAsia="en-GB"/>
              </w:rPr>
              <w:t>border</w:t>
            </w:r>
          </w:p>
        </w:tc>
        <w:tc>
          <w:tcPr>
            <w:tcW w:w="347" w:type="pct"/>
            <w:tcBorders>
              <w:top w:val="single" w:sz="4" w:space="0" w:color="auto"/>
              <w:left w:val="nil"/>
              <w:bottom w:val="single" w:sz="4" w:space="0" w:color="auto"/>
              <w:right w:val="single" w:sz="4" w:space="0" w:color="auto"/>
            </w:tcBorders>
            <w:shd w:val="clear" w:color="auto" w:fill="auto"/>
            <w:hideMark/>
          </w:tcPr>
          <w:p w14:paraId="5C0D4D46" w14:textId="77777777" w:rsidR="00A66561" w:rsidRPr="00312EBC" w:rsidRDefault="005969D9"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The a</w:t>
            </w:r>
            <w:r w:rsidR="00A66561" w:rsidRPr="00312EBC">
              <w:rPr>
                <w:rFonts w:eastAsia="Times New Roman" w:cs="Times New Roman"/>
                <w:color w:val="000000"/>
                <w:sz w:val="16"/>
                <w:szCs w:val="16"/>
                <w:lang w:eastAsia="en-GB"/>
              </w:rPr>
              <w:t>verage number of people crossing the border in a day</w:t>
            </w:r>
          </w:p>
        </w:tc>
        <w:tc>
          <w:tcPr>
            <w:tcW w:w="313" w:type="pct"/>
            <w:tcBorders>
              <w:top w:val="single" w:sz="4" w:space="0" w:color="auto"/>
              <w:left w:val="nil"/>
              <w:bottom w:val="single" w:sz="4" w:space="0" w:color="auto"/>
              <w:right w:val="single" w:sz="4" w:space="0" w:color="auto"/>
            </w:tcBorders>
            <w:shd w:val="clear" w:color="auto" w:fill="auto"/>
            <w:hideMark/>
          </w:tcPr>
          <w:p w14:paraId="055A62DB" w14:textId="77777777" w:rsidR="00A66561" w:rsidRPr="00312EBC" w:rsidRDefault="00A66561"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Are animals crossing the border (Yes/No)</w:t>
            </w:r>
          </w:p>
        </w:tc>
        <w:tc>
          <w:tcPr>
            <w:tcW w:w="340" w:type="pct"/>
            <w:tcBorders>
              <w:top w:val="single" w:sz="4" w:space="0" w:color="auto"/>
              <w:left w:val="nil"/>
              <w:bottom w:val="single" w:sz="4" w:space="0" w:color="auto"/>
              <w:right w:val="single" w:sz="4" w:space="0" w:color="auto"/>
            </w:tcBorders>
            <w:shd w:val="clear" w:color="auto" w:fill="auto"/>
            <w:hideMark/>
          </w:tcPr>
          <w:p w14:paraId="778F18AA" w14:textId="77777777" w:rsidR="00A66561" w:rsidRPr="00312EBC" w:rsidRDefault="00A66561"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Are vehicles crossing the border? Yes/No</w:t>
            </w:r>
          </w:p>
        </w:tc>
        <w:tc>
          <w:tcPr>
            <w:tcW w:w="354" w:type="pct"/>
            <w:tcBorders>
              <w:top w:val="single" w:sz="4" w:space="0" w:color="auto"/>
              <w:left w:val="nil"/>
              <w:bottom w:val="single" w:sz="4" w:space="0" w:color="auto"/>
              <w:right w:val="single" w:sz="4" w:space="0" w:color="auto"/>
            </w:tcBorders>
            <w:shd w:val="clear" w:color="auto" w:fill="auto"/>
            <w:hideMark/>
          </w:tcPr>
          <w:p w14:paraId="47B218EF" w14:textId="77777777" w:rsidR="00A66561" w:rsidRPr="00312EBC" w:rsidRDefault="00A66561" w:rsidP="002C3C69">
            <w:pPr>
              <w:spacing w:after="0" w:line="240" w:lineRule="auto"/>
              <w:rPr>
                <w:rFonts w:eastAsia="Times New Roman" w:cs="Times New Roman"/>
                <w:color w:val="000000"/>
                <w:sz w:val="16"/>
                <w:szCs w:val="16"/>
                <w:lang w:eastAsia="en-GB"/>
              </w:rPr>
            </w:pPr>
            <w:r w:rsidRPr="00312EBC">
              <w:rPr>
                <w:rFonts w:eastAsia="Times New Roman" w:cs="Times New Roman"/>
                <w:color w:val="000000"/>
                <w:sz w:val="16"/>
                <w:szCs w:val="16"/>
                <w:lang w:eastAsia="en-GB"/>
              </w:rPr>
              <w:t>Is there an immigration check post on the border?</w:t>
            </w:r>
          </w:p>
        </w:tc>
      </w:tr>
      <w:tr w:rsidR="007E4242" w:rsidRPr="009A0BB7" w14:paraId="27FC768A" w14:textId="77777777" w:rsidTr="00312EBC">
        <w:trPr>
          <w:trHeight w:val="300"/>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644F1D69"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4" w:type="pct"/>
            <w:tcBorders>
              <w:top w:val="nil"/>
              <w:left w:val="nil"/>
              <w:bottom w:val="single" w:sz="4" w:space="0" w:color="auto"/>
              <w:right w:val="single" w:sz="4" w:space="0" w:color="auto"/>
            </w:tcBorders>
            <w:shd w:val="clear" w:color="auto" w:fill="auto"/>
            <w:noWrap/>
            <w:vAlign w:val="bottom"/>
            <w:hideMark/>
          </w:tcPr>
          <w:p w14:paraId="4A282B92"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799" w:type="pct"/>
            <w:tcBorders>
              <w:top w:val="nil"/>
              <w:left w:val="nil"/>
              <w:bottom w:val="single" w:sz="4" w:space="0" w:color="auto"/>
              <w:right w:val="single" w:sz="4" w:space="0" w:color="auto"/>
            </w:tcBorders>
            <w:shd w:val="clear" w:color="auto" w:fill="auto"/>
            <w:noWrap/>
            <w:vAlign w:val="bottom"/>
            <w:hideMark/>
          </w:tcPr>
          <w:p w14:paraId="021C657F"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729" w:type="pct"/>
            <w:tcBorders>
              <w:top w:val="nil"/>
              <w:left w:val="nil"/>
              <w:bottom w:val="single" w:sz="4" w:space="0" w:color="auto"/>
              <w:right w:val="single" w:sz="4" w:space="0" w:color="auto"/>
            </w:tcBorders>
            <w:shd w:val="clear" w:color="auto" w:fill="auto"/>
            <w:noWrap/>
            <w:vAlign w:val="bottom"/>
            <w:hideMark/>
          </w:tcPr>
          <w:p w14:paraId="166E6A5E"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6" w:type="pct"/>
            <w:tcBorders>
              <w:top w:val="nil"/>
              <w:left w:val="nil"/>
              <w:bottom w:val="single" w:sz="4" w:space="0" w:color="auto"/>
              <w:right w:val="single" w:sz="4" w:space="0" w:color="auto"/>
            </w:tcBorders>
            <w:shd w:val="clear" w:color="auto" w:fill="auto"/>
            <w:noWrap/>
            <w:vAlign w:val="bottom"/>
            <w:hideMark/>
          </w:tcPr>
          <w:p w14:paraId="24F35897"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269A6B6E"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82" w:type="pct"/>
            <w:tcBorders>
              <w:top w:val="nil"/>
              <w:left w:val="nil"/>
              <w:bottom w:val="single" w:sz="4" w:space="0" w:color="auto"/>
              <w:right w:val="single" w:sz="4" w:space="0" w:color="auto"/>
            </w:tcBorders>
            <w:shd w:val="clear" w:color="auto" w:fill="auto"/>
            <w:noWrap/>
            <w:vAlign w:val="bottom"/>
            <w:hideMark/>
          </w:tcPr>
          <w:p w14:paraId="0D1814E2"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7" w:type="pct"/>
            <w:tcBorders>
              <w:top w:val="nil"/>
              <w:left w:val="nil"/>
              <w:bottom w:val="single" w:sz="4" w:space="0" w:color="auto"/>
              <w:right w:val="single" w:sz="4" w:space="0" w:color="auto"/>
            </w:tcBorders>
            <w:shd w:val="clear" w:color="auto" w:fill="auto"/>
            <w:noWrap/>
            <w:vAlign w:val="bottom"/>
            <w:hideMark/>
          </w:tcPr>
          <w:p w14:paraId="6FE5E53C"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61982568"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0" w:type="pct"/>
            <w:tcBorders>
              <w:top w:val="nil"/>
              <w:left w:val="nil"/>
              <w:bottom w:val="single" w:sz="4" w:space="0" w:color="auto"/>
              <w:right w:val="single" w:sz="4" w:space="0" w:color="auto"/>
            </w:tcBorders>
            <w:shd w:val="clear" w:color="auto" w:fill="auto"/>
            <w:noWrap/>
            <w:vAlign w:val="bottom"/>
            <w:hideMark/>
          </w:tcPr>
          <w:p w14:paraId="24DFF54D"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vAlign w:val="bottom"/>
            <w:hideMark/>
          </w:tcPr>
          <w:p w14:paraId="3ED261BD"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7E4242" w:rsidRPr="009A0BB7" w14:paraId="6EE06116" w14:textId="77777777" w:rsidTr="00312EBC">
        <w:trPr>
          <w:trHeight w:val="300"/>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1B5C4EAC"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4" w:type="pct"/>
            <w:tcBorders>
              <w:top w:val="nil"/>
              <w:left w:val="nil"/>
              <w:bottom w:val="single" w:sz="4" w:space="0" w:color="auto"/>
              <w:right w:val="single" w:sz="4" w:space="0" w:color="auto"/>
            </w:tcBorders>
            <w:shd w:val="clear" w:color="auto" w:fill="auto"/>
            <w:noWrap/>
            <w:vAlign w:val="bottom"/>
            <w:hideMark/>
          </w:tcPr>
          <w:p w14:paraId="3F42DB59"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799" w:type="pct"/>
            <w:tcBorders>
              <w:top w:val="nil"/>
              <w:left w:val="nil"/>
              <w:bottom w:val="single" w:sz="4" w:space="0" w:color="auto"/>
              <w:right w:val="single" w:sz="4" w:space="0" w:color="auto"/>
            </w:tcBorders>
            <w:shd w:val="clear" w:color="auto" w:fill="auto"/>
            <w:noWrap/>
            <w:vAlign w:val="bottom"/>
            <w:hideMark/>
          </w:tcPr>
          <w:p w14:paraId="02E5CE63"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729" w:type="pct"/>
            <w:tcBorders>
              <w:top w:val="nil"/>
              <w:left w:val="nil"/>
              <w:bottom w:val="single" w:sz="4" w:space="0" w:color="auto"/>
              <w:right w:val="single" w:sz="4" w:space="0" w:color="auto"/>
            </w:tcBorders>
            <w:shd w:val="clear" w:color="auto" w:fill="auto"/>
            <w:noWrap/>
            <w:vAlign w:val="bottom"/>
            <w:hideMark/>
          </w:tcPr>
          <w:p w14:paraId="452B5267"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6" w:type="pct"/>
            <w:tcBorders>
              <w:top w:val="nil"/>
              <w:left w:val="nil"/>
              <w:bottom w:val="single" w:sz="4" w:space="0" w:color="auto"/>
              <w:right w:val="single" w:sz="4" w:space="0" w:color="auto"/>
            </w:tcBorders>
            <w:shd w:val="clear" w:color="auto" w:fill="auto"/>
            <w:noWrap/>
            <w:vAlign w:val="bottom"/>
            <w:hideMark/>
          </w:tcPr>
          <w:p w14:paraId="2A051A3B"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20CC07A0"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82" w:type="pct"/>
            <w:tcBorders>
              <w:top w:val="nil"/>
              <w:left w:val="nil"/>
              <w:bottom w:val="single" w:sz="4" w:space="0" w:color="auto"/>
              <w:right w:val="single" w:sz="4" w:space="0" w:color="auto"/>
            </w:tcBorders>
            <w:shd w:val="clear" w:color="auto" w:fill="auto"/>
            <w:noWrap/>
            <w:vAlign w:val="bottom"/>
            <w:hideMark/>
          </w:tcPr>
          <w:p w14:paraId="4E4D55D2"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7" w:type="pct"/>
            <w:tcBorders>
              <w:top w:val="nil"/>
              <w:left w:val="nil"/>
              <w:bottom w:val="single" w:sz="4" w:space="0" w:color="auto"/>
              <w:right w:val="single" w:sz="4" w:space="0" w:color="auto"/>
            </w:tcBorders>
            <w:shd w:val="clear" w:color="auto" w:fill="auto"/>
            <w:noWrap/>
            <w:vAlign w:val="bottom"/>
            <w:hideMark/>
          </w:tcPr>
          <w:p w14:paraId="07E24B2F"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0F6B0126"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0" w:type="pct"/>
            <w:tcBorders>
              <w:top w:val="nil"/>
              <w:left w:val="nil"/>
              <w:bottom w:val="single" w:sz="4" w:space="0" w:color="auto"/>
              <w:right w:val="single" w:sz="4" w:space="0" w:color="auto"/>
            </w:tcBorders>
            <w:shd w:val="clear" w:color="auto" w:fill="auto"/>
            <w:noWrap/>
            <w:vAlign w:val="bottom"/>
            <w:hideMark/>
          </w:tcPr>
          <w:p w14:paraId="1717D5B1"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vAlign w:val="bottom"/>
            <w:hideMark/>
          </w:tcPr>
          <w:p w14:paraId="086D9456"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7E4242" w:rsidRPr="009A0BB7" w14:paraId="784518D9" w14:textId="77777777" w:rsidTr="00312EBC">
        <w:trPr>
          <w:trHeight w:val="300"/>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30F96B86"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4" w:type="pct"/>
            <w:tcBorders>
              <w:top w:val="nil"/>
              <w:left w:val="nil"/>
              <w:bottom w:val="single" w:sz="4" w:space="0" w:color="auto"/>
              <w:right w:val="single" w:sz="4" w:space="0" w:color="auto"/>
            </w:tcBorders>
            <w:shd w:val="clear" w:color="auto" w:fill="auto"/>
            <w:noWrap/>
            <w:vAlign w:val="bottom"/>
            <w:hideMark/>
          </w:tcPr>
          <w:p w14:paraId="6B9EC81F"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799" w:type="pct"/>
            <w:tcBorders>
              <w:top w:val="nil"/>
              <w:left w:val="nil"/>
              <w:bottom w:val="single" w:sz="4" w:space="0" w:color="auto"/>
              <w:right w:val="single" w:sz="4" w:space="0" w:color="auto"/>
            </w:tcBorders>
            <w:shd w:val="clear" w:color="auto" w:fill="auto"/>
            <w:noWrap/>
            <w:vAlign w:val="bottom"/>
            <w:hideMark/>
          </w:tcPr>
          <w:p w14:paraId="4570424D"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729" w:type="pct"/>
            <w:tcBorders>
              <w:top w:val="nil"/>
              <w:left w:val="nil"/>
              <w:bottom w:val="single" w:sz="4" w:space="0" w:color="auto"/>
              <w:right w:val="single" w:sz="4" w:space="0" w:color="auto"/>
            </w:tcBorders>
            <w:shd w:val="clear" w:color="auto" w:fill="auto"/>
            <w:noWrap/>
            <w:vAlign w:val="bottom"/>
            <w:hideMark/>
          </w:tcPr>
          <w:p w14:paraId="7EAC5351"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6" w:type="pct"/>
            <w:tcBorders>
              <w:top w:val="nil"/>
              <w:left w:val="nil"/>
              <w:bottom w:val="single" w:sz="4" w:space="0" w:color="auto"/>
              <w:right w:val="single" w:sz="4" w:space="0" w:color="auto"/>
            </w:tcBorders>
            <w:shd w:val="clear" w:color="auto" w:fill="auto"/>
            <w:noWrap/>
            <w:vAlign w:val="bottom"/>
            <w:hideMark/>
          </w:tcPr>
          <w:p w14:paraId="34055857"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4C1ADCA5"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82" w:type="pct"/>
            <w:tcBorders>
              <w:top w:val="nil"/>
              <w:left w:val="nil"/>
              <w:bottom w:val="single" w:sz="4" w:space="0" w:color="auto"/>
              <w:right w:val="single" w:sz="4" w:space="0" w:color="auto"/>
            </w:tcBorders>
            <w:shd w:val="clear" w:color="auto" w:fill="auto"/>
            <w:noWrap/>
            <w:vAlign w:val="bottom"/>
            <w:hideMark/>
          </w:tcPr>
          <w:p w14:paraId="3D8F7404"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7" w:type="pct"/>
            <w:tcBorders>
              <w:top w:val="nil"/>
              <w:left w:val="nil"/>
              <w:bottom w:val="single" w:sz="4" w:space="0" w:color="auto"/>
              <w:right w:val="single" w:sz="4" w:space="0" w:color="auto"/>
            </w:tcBorders>
            <w:shd w:val="clear" w:color="auto" w:fill="auto"/>
            <w:noWrap/>
            <w:vAlign w:val="bottom"/>
            <w:hideMark/>
          </w:tcPr>
          <w:p w14:paraId="4362A1A2"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39DF9812"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0" w:type="pct"/>
            <w:tcBorders>
              <w:top w:val="nil"/>
              <w:left w:val="nil"/>
              <w:bottom w:val="single" w:sz="4" w:space="0" w:color="auto"/>
              <w:right w:val="single" w:sz="4" w:space="0" w:color="auto"/>
            </w:tcBorders>
            <w:shd w:val="clear" w:color="auto" w:fill="auto"/>
            <w:noWrap/>
            <w:vAlign w:val="bottom"/>
            <w:hideMark/>
          </w:tcPr>
          <w:p w14:paraId="51D9CAAC"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vAlign w:val="bottom"/>
            <w:hideMark/>
          </w:tcPr>
          <w:p w14:paraId="2B41040C"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7E4242" w:rsidRPr="009A0BB7" w14:paraId="31B74282" w14:textId="77777777" w:rsidTr="00312EBC">
        <w:trPr>
          <w:trHeight w:val="300"/>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0DD72A88"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4" w:type="pct"/>
            <w:tcBorders>
              <w:top w:val="nil"/>
              <w:left w:val="nil"/>
              <w:bottom w:val="single" w:sz="4" w:space="0" w:color="auto"/>
              <w:right w:val="single" w:sz="4" w:space="0" w:color="auto"/>
            </w:tcBorders>
            <w:shd w:val="clear" w:color="auto" w:fill="auto"/>
            <w:noWrap/>
            <w:vAlign w:val="bottom"/>
            <w:hideMark/>
          </w:tcPr>
          <w:p w14:paraId="128753E3"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799" w:type="pct"/>
            <w:tcBorders>
              <w:top w:val="nil"/>
              <w:left w:val="nil"/>
              <w:bottom w:val="single" w:sz="4" w:space="0" w:color="auto"/>
              <w:right w:val="single" w:sz="4" w:space="0" w:color="auto"/>
            </w:tcBorders>
            <w:shd w:val="clear" w:color="auto" w:fill="auto"/>
            <w:noWrap/>
            <w:vAlign w:val="bottom"/>
            <w:hideMark/>
          </w:tcPr>
          <w:p w14:paraId="6CA9F2F2"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729" w:type="pct"/>
            <w:tcBorders>
              <w:top w:val="nil"/>
              <w:left w:val="nil"/>
              <w:bottom w:val="single" w:sz="4" w:space="0" w:color="auto"/>
              <w:right w:val="single" w:sz="4" w:space="0" w:color="auto"/>
            </w:tcBorders>
            <w:shd w:val="clear" w:color="auto" w:fill="auto"/>
            <w:noWrap/>
            <w:vAlign w:val="bottom"/>
            <w:hideMark/>
          </w:tcPr>
          <w:p w14:paraId="4EDA12B1"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6" w:type="pct"/>
            <w:tcBorders>
              <w:top w:val="nil"/>
              <w:left w:val="nil"/>
              <w:bottom w:val="single" w:sz="4" w:space="0" w:color="auto"/>
              <w:right w:val="single" w:sz="4" w:space="0" w:color="auto"/>
            </w:tcBorders>
            <w:shd w:val="clear" w:color="auto" w:fill="auto"/>
            <w:noWrap/>
            <w:vAlign w:val="bottom"/>
            <w:hideMark/>
          </w:tcPr>
          <w:p w14:paraId="1F0BF5FB"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28E86451"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82" w:type="pct"/>
            <w:tcBorders>
              <w:top w:val="nil"/>
              <w:left w:val="nil"/>
              <w:bottom w:val="single" w:sz="4" w:space="0" w:color="auto"/>
              <w:right w:val="single" w:sz="4" w:space="0" w:color="auto"/>
            </w:tcBorders>
            <w:shd w:val="clear" w:color="auto" w:fill="auto"/>
            <w:noWrap/>
            <w:vAlign w:val="bottom"/>
            <w:hideMark/>
          </w:tcPr>
          <w:p w14:paraId="765D51DC"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7" w:type="pct"/>
            <w:tcBorders>
              <w:top w:val="nil"/>
              <w:left w:val="nil"/>
              <w:bottom w:val="single" w:sz="4" w:space="0" w:color="auto"/>
              <w:right w:val="single" w:sz="4" w:space="0" w:color="auto"/>
            </w:tcBorders>
            <w:shd w:val="clear" w:color="auto" w:fill="auto"/>
            <w:noWrap/>
            <w:vAlign w:val="bottom"/>
            <w:hideMark/>
          </w:tcPr>
          <w:p w14:paraId="751A6E56"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1207DE8B"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0" w:type="pct"/>
            <w:tcBorders>
              <w:top w:val="nil"/>
              <w:left w:val="nil"/>
              <w:bottom w:val="single" w:sz="4" w:space="0" w:color="auto"/>
              <w:right w:val="single" w:sz="4" w:space="0" w:color="auto"/>
            </w:tcBorders>
            <w:shd w:val="clear" w:color="auto" w:fill="auto"/>
            <w:noWrap/>
            <w:vAlign w:val="bottom"/>
            <w:hideMark/>
          </w:tcPr>
          <w:p w14:paraId="52F1335E"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vAlign w:val="bottom"/>
            <w:hideMark/>
          </w:tcPr>
          <w:p w14:paraId="0A4C71D2"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7E4242" w:rsidRPr="009A0BB7" w14:paraId="07EB2F69" w14:textId="77777777" w:rsidTr="00312EBC">
        <w:trPr>
          <w:trHeight w:val="300"/>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5E7F3810"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4" w:type="pct"/>
            <w:tcBorders>
              <w:top w:val="nil"/>
              <w:left w:val="nil"/>
              <w:bottom w:val="single" w:sz="4" w:space="0" w:color="auto"/>
              <w:right w:val="single" w:sz="4" w:space="0" w:color="auto"/>
            </w:tcBorders>
            <w:shd w:val="clear" w:color="auto" w:fill="auto"/>
            <w:noWrap/>
            <w:vAlign w:val="bottom"/>
            <w:hideMark/>
          </w:tcPr>
          <w:p w14:paraId="5196988D"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799" w:type="pct"/>
            <w:tcBorders>
              <w:top w:val="nil"/>
              <w:left w:val="nil"/>
              <w:bottom w:val="single" w:sz="4" w:space="0" w:color="auto"/>
              <w:right w:val="single" w:sz="4" w:space="0" w:color="auto"/>
            </w:tcBorders>
            <w:shd w:val="clear" w:color="auto" w:fill="auto"/>
            <w:noWrap/>
            <w:vAlign w:val="bottom"/>
            <w:hideMark/>
          </w:tcPr>
          <w:p w14:paraId="196731CA"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729" w:type="pct"/>
            <w:tcBorders>
              <w:top w:val="nil"/>
              <w:left w:val="nil"/>
              <w:bottom w:val="single" w:sz="4" w:space="0" w:color="auto"/>
              <w:right w:val="single" w:sz="4" w:space="0" w:color="auto"/>
            </w:tcBorders>
            <w:shd w:val="clear" w:color="auto" w:fill="auto"/>
            <w:noWrap/>
            <w:vAlign w:val="bottom"/>
            <w:hideMark/>
          </w:tcPr>
          <w:p w14:paraId="26EDE0AF"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6" w:type="pct"/>
            <w:tcBorders>
              <w:top w:val="nil"/>
              <w:left w:val="nil"/>
              <w:bottom w:val="single" w:sz="4" w:space="0" w:color="auto"/>
              <w:right w:val="single" w:sz="4" w:space="0" w:color="auto"/>
            </w:tcBorders>
            <w:shd w:val="clear" w:color="auto" w:fill="auto"/>
            <w:noWrap/>
            <w:vAlign w:val="bottom"/>
            <w:hideMark/>
          </w:tcPr>
          <w:p w14:paraId="0ED16C4C"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13346778"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82" w:type="pct"/>
            <w:tcBorders>
              <w:top w:val="nil"/>
              <w:left w:val="nil"/>
              <w:bottom w:val="single" w:sz="4" w:space="0" w:color="auto"/>
              <w:right w:val="single" w:sz="4" w:space="0" w:color="auto"/>
            </w:tcBorders>
            <w:shd w:val="clear" w:color="auto" w:fill="auto"/>
            <w:noWrap/>
            <w:vAlign w:val="bottom"/>
            <w:hideMark/>
          </w:tcPr>
          <w:p w14:paraId="5C72217C"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7" w:type="pct"/>
            <w:tcBorders>
              <w:top w:val="nil"/>
              <w:left w:val="nil"/>
              <w:bottom w:val="single" w:sz="4" w:space="0" w:color="auto"/>
              <w:right w:val="single" w:sz="4" w:space="0" w:color="auto"/>
            </w:tcBorders>
            <w:shd w:val="clear" w:color="auto" w:fill="auto"/>
            <w:noWrap/>
            <w:vAlign w:val="bottom"/>
            <w:hideMark/>
          </w:tcPr>
          <w:p w14:paraId="217B8969"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1B53422F"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40" w:type="pct"/>
            <w:tcBorders>
              <w:top w:val="nil"/>
              <w:left w:val="nil"/>
              <w:bottom w:val="single" w:sz="4" w:space="0" w:color="auto"/>
              <w:right w:val="single" w:sz="4" w:space="0" w:color="auto"/>
            </w:tcBorders>
            <w:shd w:val="clear" w:color="auto" w:fill="auto"/>
            <w:noWrap/>
            <w:vAlign w:val="bottom"/>
            <w:hideMark/>
          </w:tcPr>
          <w:p w14:paraId="641ED206"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vAlign w:val="bottom"/>
            <w:hideMark/>
          </w:tcPr>
          <w:p w14:paraId="0D6C1EED" w14:textId="77777777" w:rsidR="00A66561" w:rsidRPr="009A0BB7" w:rsidRDefault="00A66561" w:rsidP="002C3C69">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bl>
    <w:p w14:paraId="6486834B" w14:textId="1593BE8B" w:rsidR="00BC6771" w:rsidRDefault="00BC6771"/>
    <w:p w14:paraId="600184E7" w14:textId="2D0D6589" w:rsidR="007E4242" w:rsidRDefault="007E4242"/>
    <w:p w14:paraId="0A8C3062" w14:textId="61062538" w:rsidR="007E4242" w:rsidRPr="009A0BB7" w:rsidRDefault="007E4242">
      <w:r>
        <w:br w:type="page"/>
      </w:r>
    </w:p>
    <w:p w14:paraId="1767BE46" w14:textId="77777777" w:rsidR="008818A1" w:rsidRPr="009A0BB7" w:rsidRDefault="0027678C" w:rsidP="008818A1">
      <w:r w:rsidRPr="009A0BB7">
        <w:rPr>
          <w:b/>
        </w:rPr>
        <w:lastRenderedPageBreak/>
        <w:t>1</w:t>
      </w:r>
      <w:r w:rsidR="008818A1" w:rsidRPr="009A0BB7">
        <w:rPr>
          <w:b/>
        </w:rPr>
        <w:t>.4:</w:t>
      </w:r>
      <w:r w:rsidR="008818A1" w:rsidRPr="009A0BB7">
        <w:t xml:space="preserve"> Border Health Facility (HF) Capacity</w:t>
      </w:r>
    </w:p>
    <w:tbl>
      <w:tblPr>
        <w:tblW w:w="12420" w:type="dxa"/>
        <w:jc w:val="right"/>
        <w:tblLayout w:type="fixed"/>
        <w:tblLook w:val="04A0" w:firstRow="1" w:lastRow="0" w:firstColumn="1" w:lastColumn="0" w:noHBand="0" w:noVBand="1"/>
      </w:tblPr>
      <w:tblGrid>
        <w:gridCol w:w="270"/>
        <w:gridCol w:w="450"/>
        <w:gridCol w:w="360"/>
        <w:gridCol w:w="450"/>
        <w:gridCol w:w="450"/>
        <w:gridCol w:w="360"/>
        <w:gridCol w:w="540"/>
        <w:gridCol w:w="360"/>
        <w:gridCol w:w="540"/>
        <w:gridCol w:w="450"/>
        <w:gridCol w:w="540"/>
        <w:gridCol w:w="450"/>
        <w:gridCol w:w="540"/>
        <w:gridCol w:w="450"/>
        <w:gridCol w:w="540"/>
        <w:gridCol w:w="450"/>
        <w:gridCol w:w="360"/>
        <w:gridCol w:w="450"/>
        <w:gridCol w:w="540"/>
        <w:gridCol w:w="450"/>
        <w:gridCol w:w="540"/>
        <w:gridCol w:w="360"/>
        <w:gridCol w:w="540"/>
        <w:gridCol w:w="540"/>
        <w:gridCol w:w="450"/>
        <w:gridCol w:w="540"/>
        <w:gridCol w:w="450"/>
      </w:tblGrid>
      <w:tr w:rsidR="00DA7134" w:rsidRPr="009A0BB7" w14:paraId="0CAB4D4F" w14:textId="77777777" w:rsidTr="009306B7">
        <w:trPr>
          <w:trHeight w:val="570"/>
          <w:jc w:val="right"/>
        </w:trPr>
        <w:tc>
          <w:tcPr>
            <w:tcW w:w="4230" w:type="dxa"/>
            <w:gridSpan w:val="10"/>
            <w:tcBorders>
              <w:top w:val="nil"/>
              <w:left w:val="nil"/>
              <w:bottom w:val="nil"/>
              <w:right w:val="nil"/>
            </w:tcBorders>
            <w:shd w:val="clear" w:color="auto" w:fill="auto"/>
            <w:noWrap/>
            <w:vAlign w:val="center"/>
            <w:hideMark/>
          </w:tcPr>
          <w:p w14:paraId="01FB37BC" w14:textId="222CB4FD" w:rsidR="008C13FA" w:rsidRPr="009F0D22" w:rsidRDefault="008C13FA" w:rsidP="008C13FA">
            <w:pPr>
              <w:spacing w:after="0" w:line="240" w:lineRule="auto"/>
              <w:rPr>
                <w:rFonts w:eastAsia="Times New Roman" w:cs="Times New Roman"/>
                <w:b/>
                <w:bCs/>
                <w:i/>
                <w:iCs/>
                <w:color w:val="0070C0"/>
                <w:lang w:eastAsia="en-GB"/>
              </w:rPr>
            </w:pPr>
            <w:r w:rsidRPr="009F0D22">
              <w:rPr>
                <w:b/>
              </w:rPr>
              <w:t xml:space="preserve">Health Facility </w:t>
            </w:r>
            <w:r w:rsidR="003355CD" w:rsidRPr="009F0D22">
              <w:rPr>
                <w:b/>
              </w:rPr>
              <w:t>Capacity in</w:t>
            </w:r>
            <w:r w:rsidRPr="009F0D22">
              <w:rPr>
                <w:b/>
              </w:rPr>
              <w:t xml:space="preserve"> serving the </w:t>
            </w:r>
            <w:r w:rsidR="008E3851" w:rsidRPr="009F0D22">
              <w:rPr>
                <w:b/>
              </w:rPr>
              <w:t>CB</w:t>
            </w:r>
            <w:r w:rsidR="00AD56B1" w:rsidRPr="009F0D22">
              <w:rPr>
                <w:b/>
              </w:rPr>
              <w:t>H</w:t>
            </w:r>
            <w:r w:rsidR="008E3851" w:rsidRPr="009F0D22">
              <w:rPr>
                <w:b/>
              </w:rPr>
              <w:t>I</w:t>
            </w:r>
          </w:p>
        </w:tc>
        <w:tc>
          <w:tcPr>
            <w:tcW w:w="540" w:type="dxa"/>
            <w:tcBorders>
              <w:top w:val="nil"/>
              <w:left w:val="nil"/>
              <w:bottom w:val="nil"/>
              <w:right w:val="nil"/>
            </w:tcBorders>
            <w:shd w:val="clear" w:color="auto" w:fill="auto"/>
            <w:noWrap/>
            <w:vAlign w:val="bottom"/>
            <w:hideMark/>
          </w:tcPr>
          <w:p w14:paraId="1D95D288"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17BA7DD5"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687A175D"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2EDF3376"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43C60631"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1EE854DA" w14:textId="77777777" w:rsidR="008C13FA" w:rsidRPr="009A0BB7" w:rsidRDefault="008C13FA" w:rsidP="008C13FA">
            <w:pPr>
              <w:spacing w:after="0" w:line="240" w:lineRule="auto"/>
              <w:rPr>
                <w:rFonts w:eastAsia="Times New Roman" w:cs="Times New Roman"/>
                <w:color w:val="000000"/>
                <w:lang w:eastAsia="en-GB"/>
              </w:rPr>
            </w:pPr>
          </w:p>
        </w:tc>
        <w:tc>
          <w:tcPr>
            <w:tcW w:w="360" w:type="dxa"/>
            <w:tcBorders>
              <w:top w:val="nil"/>
              <w:left w:val="nil"/>
              <w:bottom w:val="nil"/>
              <w:right w:val="nil"/>
            </w:tcBorders>
            <w:shd w:val="clear" w:color="auto" w:fill="auto"/>
            <w:noWrap/>
            <w:vAlign w:val="bottom"/>
            <w:hideMark/>
          </w:tcPr>
          <w:p w14:paraId="520BFADF"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30A42863"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24AE1C9B" w14:textId="77777777" w:rsidR="008C13FA" w:rsidRPr="009A0BB7" w:rsidRDefault="008C13FA" w:rsidP="008C13FA">
            <w:pPr>
              <w:spacing w:after="0" w:line="240" w:lineRule="auto"/>
              <w:rPr>
                <w:rFonts w:eastAsia="Times New Roman" w:cs="Times New Roman"/>
                <w:color w:val="000000"/>
                <w:lang w:eastAsia="en-GB"/>
              </w:rPr>
            </w:pPr>
          </w:p>
        </w:tc>
        <w:tc>
          <w:tcPr>
            <w:tcW w:w="3870" w:type="dxa"/>
            <w:gridSpan w:val="8"/>
            <w:tcBorders>
              <w:top w:val="nil"/>
              <w:left w:val="nil"/>
              <w:bottom w:val="nil"/>
              <w:right w:val="nil"/>
            </w:tcBorders>
            <w:shd w:val="clear" w:color="auto" w:fill="auto"/>
            <w:noWrap/>
            <w:vAlign w:val="center"/>
            <w:hideMark/>
          </w:tcPr>
          <w:p w14:paraId="468C3A74" w14:textId="77777777" w:rsidR="008C13FA" w:rsidRPr="009A0BB7" w:rsidRDefault="008C13FA" w:rsidP="008C13FA">
            <w:pPr>
              <w:spacing w:after="0" w:line="240" w:lineRule="auto"/>
              <w:rPr>
                <w:rFonts w:eastAsia="Times New Roman" w:cs="Times New Roman"/>
                <w:b/>
                <w:bCs/>
                <w:i/>
                <w:iCs/>
                <w:color w:val="0070C0"/>
                <w:lang w:eastAsia="en-GB"/>
              </w:rPr>
            </w:pPr>
          </w:p>
        </w:tc>
      </w:tr>
      <w:tr w:rsidR="009306B7" w:rsidRPr="009A0BB7" w14:paraId="180CE5DC" w14:textId="77777777" w:rsidTr="009306B7">
        <w:trPr>
          <w:trHeight w:val="270"/>
          <w:jc w:val="right"/>
        </w:trPr>
        <w:tc>
          <w:tcPr>
            <w:tcW w:w="270" w:type="dxa"/>
            <w:tcBorders>
              <w:top w:val="nil"/>
              <w:left w:val="nil"/>
              <w:bottom w:val="nil"/>
              <w:right w:val="nil"/>
            </w:tcBorders>
            <w:shd w:val="clear" w:color="auto" w:fill="auto"/>
            <w:noWrap/>
            <w:vAlign w:val="bottom"/>
            <w:hideMark/>
          </w:tcPr>
          <w:p w14:paraId="22C18905"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75B25CEE" w14:textId="77777777" w:rsidR="008C13FA" w:rsidRPr="009A0BB7" w:rsidRDefault="008C13FA" w:rsidP="008C13FA">
            <w:pPr>
              <w:spacing w:after="0" w:line="240" w:lineRule="auto"/>
              <w:rPr>
                <w:rFonts w:eastAsia="Times New Roman" w:cs="Times New Roman"/>
                <w:color w:val="000000"/>
                <w:lang w:eastAsia="en-GB"/>
              </w:rPr>
            </w:pPr>
          </w:p>
        </w:tc>
        <w:tc>
          <w:tcPr>
            <w:tcW w:w="360" w:type="dxa"/>
            <w:tcBorders>
              <w:top w:val="nil"/>
              <w:left w:val="nil"/>
              <w:bottom w:val="nil"/>
              <w:right w:val="nil"/>
            </w:tcBorders>
            <w:shd w:val="clear" w:color="auto" w:fill="auto"/>
            <w:noWrap/>
            <w:vAlign w:val="bottom"/>
            <w:hideMark/>
          </w:tcPr>
          <w:p w14:paraId="56A407AD"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6DC7635E"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153C0017" w14:textId="77777777" w:rsidR="008C13FA" w:rsidRPr="009A0BB7" w:rsidRDefault="008C13FA" w:rsidP="008C13FA">
            <w:pPr>
              <w:spacing w:after="0" w:line="240" w:lineRule="auto"/>
              <w:rPr>
                <w:rFonts w:eastAsia="Times New Roman" w:cs="Times New Roman"/>
                <w:color w:val="000000"/>
                <w:lang w:eastAsia="en-GB"/>
              </w:rPr>
            </w:pPr>
          </w:p>
        </w:tc>
        <w:tc>
          <w:tcPr>
            <w:tcW w:w="360" w:type="dxa"/>
            <w:tcBorders>
              <w:top w:val="nil"/>
              <w:left w:val="nil"/>
              <w:bottom w:val="nil"/>
              <w:right w:val="nil"/>
            </w:tcBorders>
            <w:shd w:val="clear" w:color="auto" w:fill="auto"/>
            <w:noWrap/>
            <w:vAlign w:val="bottom"/>
            <w:hideMark/>
          </w:tcPr>
          <w:p w14:paraId="39DC3E69"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515303A2" w14:textId="77777777" w:rsidR="008C13FA" w:rsidRPr="009A0BB7" w:rsidRDefault="008C13FA" w:rsidP="008C13FA">
            <w:pPr>
              <w:spacing w:after="0" w:line="240" w:lineRule="auto"/>
              <w:rPr>
                <w:rFonts w:eastAsia="Times New Roman" w:cs="Times New Roman"/>
                <w:color w:val="000000"/>
                <w:lang w:eastAsia="en-GB"/>
              </w:rPr>
            </w:pPr>
          </w:p>
        </w:tc>
        <w:tc>
          <w:tcPr>
            <w:tcW w:w="360" w:type="dxa"/>
            <w:tcBorders>
              <w:top w:val="nil"/>
              <w:left w:val="nil"/>
              <w:bottom w:val="nil"/>
              <w:right w:val="nil"/>
            </w:tcBorders>
            <w:shd w:val="clear" w:color="auto" w:fill="auto"/>
            <w:noWrap/>
            <w:vAlign w:val="bottom"/>
            <w:hideMark/>
          </w:tcPr>
          <w:p w14:paraId="78BF2E3F"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595E2344"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0B7BD5A0"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28BF2083"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474EFCB5"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3C4191A8"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3A7DB512"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0398419E"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031A0838" w14:textId="77777777" w:rsidR="008C13FA" w:rsidRPr="009A0BB7" w:rsidRDefault="008C13FA" w:rsidP="008C13FA">
            <w:pPr>
              <w:spacing w:after="0" w:line="240" w:lineRule="auto"/>
              <w:rPr>
                <w:rFonts w:eastAsia="Times New Roman" w:cs="Times New Roman"/>
                <w:color w:val="000000"/>
                <w:lang w:eastAsia="en-GB"/>
              </w:rPr>
            </w:pPr>
          </w:p>
        </w:tc>
        <w:tc>
          <w:tcPr>
            <w:tcW w:w="360" w:type="dxa"/>
            <w:tcBorders>
              <w:top w:val="nil"/>
              <w:left w:val="nil"/>
              <w:bottom w:val="nil"/>
              <w:right w:val="nil"/>
            </w:tcBorders>
            <w:shd w:val="clear" w:color="auto" w:fill="auto"/>
            <w:noWrap/>
            <w:vAlign w:val="bottom"/>
            <w:hideMark/>
          </w:tcPr>
          <w:p w14:paraId="18B9FA34"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31C056AA"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3AC983F6"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5FD843CA"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06AD8AE8" w14:textId="77777777" w:rsidR="008C13FA" w:rsidRPr="009A0BB7" w:rsidRDefault="008C13FA" w:rsidP="008C13FA">
            <w:pPr>
              <w:spacing w:after="0" w:line="240" w:lineRule="auto"/>
              <w:rPr>
                <w:rFonts w:eastAsia="Times New Roman" w:cs="Times New Roman"/>
                <w:color w:val="000000"/>
                <w:lang w:eastAsia="en-GB"/>
              </w:rPr>
            </w:pPr>
          </w:p>
        </w:tc>
        <w:tc>
          <w:tcPr>
            <w:tcW w:w="360" w:type="dxa"/>
            <w:tcBorders>
              <w:top w:val="nil"/>
              <w:left w:val="nil"/>
              <w:bottom w:val="nil"/>
              <w:right w:val="nil"/>
            </w:tcBorders>
            <w:shd w:val="clear" w:color="auto" w:fill="auto"/>
            <w:noWrap/>
            <w:vAlign w:val="bottom"/>
            <w:hideMark/>
          </w:tcPr>
          <w:p w14:paraId="4AB696AF"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59BF9E73"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272E8AAE"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3F8AF413" w14:textId="77777777" w:rsidR="008C13FA" w:rsidRPr="009A0BB7" w:rsidRDefault="008C13FA" w:rsidP="008C13FA">
            <w:pPr>
              <w:spacing w:after="0" w:line="240" w:lineRule="auto"/>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hideMark/>
          </w:tcPr>
          <w:p w14:paraId="50C265F3" w14:textId="77777777" w:rsidR="008C13FA" w:rsidRPr="009A0BB7" w:rsidRDefault="008C13FA" w:rsidP="008C13FA">
            <w:pPr>
              <w:spacing w:after="0" w:line="240" w:lineRule="auto"/>
              <w:rPr>
                <w:rFonts w:eastAsia="Times New Roman" w:cs="Times New Roman"/>
                <w:color w:val="000000"/>
                <w:lang w:eastAsia="en-GB"/>
              </w:rPr>
            </w:pPr>
          </w:p>
        </w:tc>
        <w:tc>
          <w:tcPr>
            <w:tcW w:w="450" w:type="dxa"/>
            <w:tcBorders>
              <w:top w:val="nil"/>
              <w:left w:val="nil"/>
              <w:bottom w:val="nil"/>
              <w:right w:val="nil"/>
            </w:tcBorders>
            <w:shd w:val="clear" w:color="auto" w:fill="auto"/>
            <w:noWrap/>
            <w:vAlign w:val="bottom"/>
            <w:hideMark/>
          </w:tcPr>
          <w:p w14:paraId="4CCE0E71" w14:textId="77777777" w:rsidR="008C13FA" w:rsidRPr="009A0BB7" w:rsidRDefault="008C13FA" w:rsidP="008C13FA">
            <w:pPr>
              <w:spacing w:after="0" w:line="240" w:lineRule="auto"/>
              <w:rPr>
                <w:rFonts w:eastAsia="Times New Roman" w:cs="Times New Roman"/>
                <w:color w:val="000000"/>
                <w:lang w:eastAsia="en-GB"/>
              </w:rPr>
            </w:pPr>
          </w:p>
        </w:tc>
      </w:tr>
      <w:tr w:rsidR="009306B7" w:rsidRPr="009A0BB7" w14:paraId="67AF846B" w14:textId="77777777" w:rsidTr="009306B7">
        <w:trPr>
          <w:cantSplit/>
          <w:trHeight w:val="5030"/>
          <w:jc w:val="right"/>
        </w:trPr>
        <w:tc>
          <w:tcPr>
            <w:tcW w:w="27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1DAF679"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S/No</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82E59BA"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Name of health facility</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534D8E8"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Catchment population</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7724029"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Number of catchment villages/settlements/towns</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5140C62"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Number of sanctioned staff</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D2BDAE1"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Number of staff available</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678A3F6" w14:textId="77777777" w:rsidR="008C13FA" w:rsidRPr="007F6409" w:rsidRDefault="005969D9" w:rsidP="00DA7134">
            <w:pPr>
              <w:spacing w:after="0" w:line="240" w:lineRule="auto"/>
              <w:ind w:left="113" w:right="113"/>
              <w:rPr>
                <w:rFonts w:eastAsia="Times New Roman" w:cs="Times New Roman"/>
                <w:sz w:val="16"/>
                <w:szCs w:val="16"/>
                <w:lang w:eastAsia="en-GB"/>
              </w:rPr>
            </w:pPr>
            <w:r>
              <w:rPr>
                <w:rFonts w:eastAsia="Times New Roman" w:cs="Times New Roman"/>
                <w:sz w:val="16"/>
                <w:szCs w:val="16"/>
                <w:lang w:eastAsia="en-GB"/>
              </w:rPr>
              <w:t>Is the s</w:t>
            </w:r>
            <w:r w:rsidR="008C13FA" w:rsidRPr="007F6409">
              <w:rPr>
                <w:rFonts w:eastAsia="Times New Roman" w:cs="Times New Roman"/>
                <w:sz w:val="16"/>
                <w:szCs w:val="16"/>
                <w:lang w:eastAsia="en-GB"/>
              </w:rPr>
              <w:t>taff responsible for immunization? (1=Yes, 0=No)</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D36CD03" w14:textId="77777777" w:rsidR="008C13FA" w:rsidRPr="007F6409" w:rsidRDefault="005969D9" w:rsidP="00DA7134">
            <w:pPr>
              <w:spacing w:after="0" w:line="240" w:lineRule="auto"/>
              <w:ind w:left="113" w:right="113"/>
              <w:rPr>
                <w:rFonts w:eastAsia="Times New Roman" w:cs="Times New Roman"/>
                <w:sz w:val="16"/>
                <w:szCs w:val="16"/>
                <w:lang w:eastAsia="en-GB"/>
              </w:rPr>
            </w:pPr>
            <w:r>
              <w:rPr>
                <w:rFonts w:eastAsia="Times New Roman" w:cs="Times New Roman"/>
                <w:sz w:val="16"/>
                <w:szCs w:val="16"/>
                <w:lang w:eastAsia="en-GB"/>
              </w:rPr>
              <w:t>Is the s</w:t>
            </w:r>
            <w:r w:rsidR="008C13FA" w:rsidRPr="007F6409">
              <w:rPr>
                <w:rFonts w:eastAsia="Times New Roman" w:cs="Times New Roman"/>
                <w:sz w:val="16"/>
                <w:szCs w:val="16"/>
                <w:lang w:eastAsia="en-GB"/>
              </w:rPr>
              <w:t>taff responsible for surveillance? (1=Yes, 0=No)</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A63D238"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Number of CHEWs</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28477ED"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Type of health facility (Hospital, HC, Dispensary)</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EF980D0"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Ownership of health facility (Government, Private, FBO)</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4CF6A81"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Means of transport within health facility areas</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35B786"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Population Literacy status (1= below 33%, 2=34-66%, 3=67%+)</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BCE4F4B"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Population Religion (list in order of majority)</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4C4D240"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 xml:space="preserve">Population Occupation of </w:t>
            </w:r>
            <w:r w:rsidR="009159C2" w:rsidRPr="007F6409">
              <w:rPr>
                <w:rFonts w:eastAsia="Times New Roman" w:cs="Times New Roman"/>
                <w:sz w:val="16"/>
                <w:szCs w:val="16"/>
                <w:lang w:eastAsia="en-GB"/>
              </w:rPr>
              <w:t xml:space="preserve">the </w:t>
            </w:r>
            <w:r w:rsidRPr="007F6409">
              <w:rPr>
                <w:rFonts w:eastAsia="Times New Roman" w:cs="Times New Roman"/>
                <w:noProof/>
                <w:sz w:val="16"/>
                <w:szCs w:val="16"/>
                <w:lang w:eastAsia="en-GB"/>
              </w:rPr>
              <w:t>community</w:t>
            </w:r>
            <w:r w:rsidRPr="007F6409">
              <w:rPr>
                <w:rFonts w:eastAsia="Times New Roman" w:cs="Times New Roman"/>
                <w:sz w:val="16"/>
                <w:szCs w:val="16"/>
                <w:lang w:eastAsia="en-GB"/>
              </w:rPr>
              <w:t xml:space="preserve"> (list in order of majority)</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DC2D191" w14:textId="77777777" w:rsidR="008C13FA" w:rsidRPr="007F6409" w:rsidRDefault="008C13FA" w:rsidP="00DA7134">
            <w:pPr>
              <w:spacing w:after="0" w:line="240" w:lineRule="auto"/>
              <w:ind w:left="113" w:right="113"/>
              <w:rPr>
                <w:rFonts w:eastAsia="Times New Roman" w:cs="Times New Roman"/>
                <w:sz w:val="16"/>
                <w:szCs w:val="16"/>
                <w:lang w:eastAsia="en-GB"/>
              </w:rPr>
            </w:pPr>
            <w:r w:rsidRPr="007F6409">
              <w:rPr>
                <w:rFonts w:eastAsia="Times New Roman" w:cs="Times New Roman"/>
                <w:sz w:val="16"/>
                <w:szCs w:val="16"/>
                <w:lang w:eastAsia="en-GB"/>
              </w:rPr>
              <w:t xml:space="preserve">Does </w:t>
            </w:r>
            <w:r w:rsidR="005969D9">
              <w:rPr>
                <w:rFonts w:eastAsia="Times New Roman" w:cs="Times New Roman"/>
                <w:sz w:val="16"/>
                <w:szCs w:val="16"/>
                <w:lang w:eastAsia="en-GB"/>
              </w:rPr>
              <w:t xml:space="preserve">the </w:t>
            </w:r>
            <w:r w:rsidRPr="007F6409">
              <w:rPr>
                <w:rFonts w:eastAsia="Times New Roman" w:cs="Times New Roman"/>
                <w:sz w:val="16"/>
                <w:szCs w:val="16"/>
                <w:lang w:eastAsia="en-GB"/>
              </w:rPr>
              <w:t xml:space="preserve">facility </w:t>
            </w:r>
            <w:r w:rsidRPr="007F6409">
              <w:rPr>
                <w:rFonts w:eastAsia="Times New Roman" w:cs="Times New Roman"/>
                <w:noProof/>
                <w:sz w:val="16"/>
                <w:szCs w:val="16"/>
                <w:lang w:eastAsia="en-GB"/>
              </w:rPr>
              <w:t>ha</w:t>
            </w:r>
            <w:r w:rsidR="009159C2" w:rsidRPr="007F6409">
              <w:rPr>
                <w:rFonts w:eastAsia="Times New Roman" w:cs="Times New Roman"/>
                <w:noProof/>
                <w:sz w:val="16"/>
                <w:szCs w:val="16"/>
                <w:lang w:eastAsia="en-GB"/>
              </w:rPr>
              <w:t>ve</w:t>
            </w:r>
            <w:r w:rsidRPr="007F6409">
              <w:rPr>
                <w:rFonts w:eastAsia="Times New Roman" w:cs="Times New Roman"/>
                <w:sz w:val="16"/>
                <w:szCs w:val="16"/>
                <w:lang w:eastAsia="en-GB"/>
              </w:rPr>
              <w:t xml:space="preserve"> adequate cold chain capacity? (1=Yes, 0=No)</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EE8C3A" w14:textId="77777777" w:rsidR="008C13FA" w:rsidRPr="007F6409" w:rsidRDefault="005969D9" w:rsidP="00DA7134">
            <w:pPr>
              <w:spacing w:after="0" w:line="240" w:lineRule="auto"/>
              <w:ind w:left="113" w:right="113"/>
              <w:rPr>
                <w:rFonts w:eastAsia="Times New Roman" w:cs="Times New Roman"/>
                <w:sz w:val="16"/>
                <w:szCs w:val="16"/>
                <w:lang w:eastAsia="en-GB"/>
              </w:rPr>
            </w:pPr>
            <w:r>
              <w:rPr>
                <w:rFonts w:eastAsia="Times New Roman" w:cs="Times New Roman"/>
                <w:noProof/>
                <w:sz w:val="16"/>
                <w:szCs w:val="16"/>
                <w:lang w:eastAsia="en-GB"/>
              </w:rPr>
              <w:t>Does the facility have</w:t>
            </w:r>
            <w:r w:rsidR="008C13FA" w:rsidRPr="007F6409">
              <w:rPr>
                <w:rFonts w:eastAsia="Times New Roman" w:cs="Times New Roman"/>
                <w:sz w:val="16"/>
                <w:szCs w:val="16"/>
                <w:lang w:eastAsia="en-GB"/>
              </w:rPr>
              <w:t xml:space="preserve"> a RI micro plan? (1=Yes, 0=No)</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B868449" w14:textId="77777777" w:rsidR="008C13FA" w:rsidRPr="00DA7134" w:rsidRDefault="009159C2" w:rsidP="00DA7134">
            <w:pPr>
              <w:spacing w:after="0" w:line="240" w:lineRule="auto"/>
              <w:ind w:left="113" w:right="113"/>
              <w:rPr>
                <w:rFonts w:eastAsia="Times New Roman" w:cs="Times New Roman"/>
                <w:sz w:val="16"/>
                <w:szCs w:val="16"/>
                <w:lang w:eastAsia="en-GB"/>
              </w:rPr>
            </w:pPr>
            <w:r w:rsidRPr="00DA7134">
              <w:rPr>
                <w:rFonts w:eastAsia="Times New Roman" w:cs="Times New Roman"/>
                <w:noProof/>
                <w:sz w:val="16"/>
                <w:szCs w:val="16"/>
                <w:lang w:eastAsia="en-GB"/>
              </w:rPr>
              <w:t>Does HF organize</w:t>
            </w:r>
            <w:r w:rsidR="008C13FA" w:rsidRPr="00DA7134">
              <w:rPr>
                <w:rFonts w:eastAsia="Times New Roman" w:cs="Times New Roman"/>
                <w:sz w:val="16"/>
                <w:szCs w:val="16"/>
                <w:lang w:eastAsia="en-GB"/>
              </w:rPr>
              <w:t xml:space="preserve"> outreach clinics? (1=Yes, 0=No)</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28D979F" w14:textId="77777777" w:rsidR="008C13FA" w:rsidRPr="00DA7134" w:rsidRDefault="008C13FA" w:rsidP="00DA7134">
            <w:pPr>
              <w:spacing w:after="0" w:line="240" w:lineRule="auto"/>
              <w:ind w:left="113" w:right="113"/>
              <w:rPr>
                <w:rFonts w:eastAsia="Times New Roman" w:cs="Times New Roman"/>
                <w:sz w:val="16"/>
                <w:szCs w:val="16"/>
                <w:lang w:eastAsia="en-GB"/>
              </w:rPr>
            </w:pPr>
            <w:r w:rsidRPr="00DA7134">
              <w:rPr>
                <w:rFonts w:eastAsia="Times New Roman" w:cs="Times New Roman"/>
                <w:sz w:val="16"/>
                <w:szCs w:val="16"/>
                <w:lang w:eastAsia="en-GB"/>
              </w:rPr>
              <w:t xml:space="preserve">How many integrated/immunization </w:t>
            </w:r>
            <w:r w:rsidR="00113B16" w:rsidRPr="00DA7134">
              <w:rPr>
                <w:rFonts w:eastAsia="Times New Roman" w:cs="Times New Roman"/>
                <w:sz w:val="16"/>
                <w:szCs w:val="16"/>
                <w:lang w:eastAsia="en-GB"/>
              </w:rPr>
              <w:t>outreach</w:t>
            </w:r>
            <w:r w:rsidRPr="00DA7134">
              <w:rPr>
                <w:rFonts w:eastAsia="Times New Roman" w:cs="Times New Roman"/>
                <w:sz w:val="16"/>
                <w:szCs w:val="16"/>
                <w:lang w:eastAsia="en-GB"/>
              </w:rPr>
              <w:t xml:space="preserve"> clinics the facility is currently operating?</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CFE83F4" w14:textId="77777777" w:rsidR="008C13FA" w:rsidRPr="00DA7134" w:rsidRDefault="005969D9" w:rsidP="00DA7134">
            <w:pPr>
              <w:spacing w:after="0" w:line="240" w:lineRule="auto"/>
              <w:ind w:left="113" w:right="113"/>
              <w:rPr>
                <w:rFonts w:eastAsia="Times New Roman" w:cs="Times New Roman"/>
                <w:sz w:val="16"/>
                <w:szCs w:val="16"/>
                <w:lang w:eastAsia="en-GB"/>
              </w:rPr>
            </w:pPr>
            <w:r>
              <w:rPr>
                <w:rFonts w:eastAsia="Times New Roman" w:cs="Times New Roman"/>
                <w:noProof/>
                <w:sz w:val="16"/>
                <w:szCs w:val="16"/>
                <w:lang w:eastAsia="en-GB"/>
              </w:rPr>
              <w:t>Does the facility have</w:t>
            </w:r>
            <w:r w:rsidR="008C13FA" w:rsidRPr="00DA7134">
              <w:rPr>
                <w:rFonts w:eastAsia="Times New Roman" w:cs="Times New Roman"/>
                <w:sz w:val="16"/>
                <w:szCs w:val="16"/>
                <w:lang w:eastAsia="en-GB"/>
              </w:rPr>
              <w:t xml:space="preserve"> SIA micro plan? (1=Yes, 0=No)</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B1915A2" w14:textId="77777777" w:rsidR="008C13FA" w:rsidRPr="00DA7134" w:rsidRDefault="008C13FA" w:rsidP="00DA7134">
            <w:pPr>
              <w:spacing w:after="0" w:line="240" w:lineRule="auto"/>
              <w:ind w:left="113" w:right="113"/>
              <w:rPr>
                <w:rFonts w:eastAsia="Times New Roman" w:cs="Times New Roman"/>
                <w:sz w:val="16"/>
                <w:szCs w:val="16"/>
                <w:lang w:eastAsia="en-GB"/>
              </w:rPr>
            </w:pPr>
            <w:r w:rsidRPr="00DA7134">
              <w:rPr>
                <w:rFonts w:eastAsia="Times New Roman" w:cs="Times New Roman"/>
                <w:sz w:val="16"/>
                <w:szCs w:val="16"/>
                <w:lang w:eastAsia="en-GB"/>
              </w:rPr>
              <w:t xml:space="preserve">How many </w:t>
            </w:r>
            <w:r w:rsidR="009159C2" w:rsidRPr="00DA7134">
              <w:rPr>
                <w:rFonts w:eastAsia="Times New Roman" w:cs="Times New Roman"/>
                <w:noProof/>
                <w:sz w:val="16"/>
                <w:szCs w:val="16"/>
                <w:lang w:eastAsia="en-GB"/>
              </w:rPr>
              <w:t>are SIA polio teams</w:t>
            </w:r>
            <w:r w:rsidRPr="00DA7134">
              <w:rPr>
                <w:rFonts w:eastAsia="Times New Roman" w:cs="Times New Roman"/>
                <w:sz w:val="16"/>
                <w:szCs w:val="16"/>
                <w:lang w:eastAsia="en-GB"/>
              </w:rPr>
              <w:t xml:space="preserve"> mobilized to cover </w:t>
            </w:r>
            <w:r w:rsidR="005969D9">
              <w:rPr>
                <w:rFonts w:eastAsia="Times New Roman" w:cs="Times New Roman"/>
                <w:sz w:val="16"/>
                <w:szCs w:val="16"/>
                <w:lang w:eastAsia="en-GB"/>
              </w:rPr>
              <w:t xml:space="preserve">the </w:t>
            </w:r>
            <w:r w:rsidRPr="00DA7134">
              <w:rPr>
                <w:rFonts w:eastAsia="Times New Roman" w:cs="Times New Roman"/>
                <w:sz w:val="16"/>
                <w:szCs w:val="16"/>
                <w:lang w:eastAsia="en-GB"/>
              </w:rPr>
              <w:t>entire facility catchment area?</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C5FDA90" w14:textId="77777777" w:rsidR="008C13FA" w:rsidRPr="00DA7134" w:rsidRDefault="008C13FA" w:rsidP="00DA7134">
            <w:pPr>
              <w:spacing w:after="0" w:line="240" w:lineRule="auto"/>
              <w:ind w:left="113" w:right="113"/>
              <w:rPr>
                <w:rFonts w:eastAsia="Times New Roman" w:cs="Times New Roman"/>
                <w:sz w:val="16"/>
                <w:szCs w:val="16"/>
                <w:lang w:eastAsia="en-GB"/>
              </w:rPr>
            </w:pPr>
            <w:r w:rsidRPr="00DA7134">
              <w:rPr>
                <w:rFonts w:eastAsia="Times New Roman" w:cs="Times New Roman"/>
                <w:sz w:val="16"/>
                <w:szCs w:val="16"/>
                <w:lang w:eastAsia="en-GB"/>
              </w:rPr>
              <w:t>Number of community health volunteers in the facility catchment</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450CA0A" w14:textId="77777777" w:rsidR="008C13FA" w:rsidRPr="00DA7134" w:rsidRDefault="008C13FA" w:rsidP="00DA7134">
            <w:pPr>
              <w:spacing w:after="0" w:line="240" w:lineRule="auto"/>
              <w:ind w:left="113" w:right="113"/>
              <w:rPr>
                <w:rFonts w:eastAsia="Times New Roman" w:cs="Times New Roman"/>
                <w:sz w:val="16"/>
                <w:szCs w:val="16"/>
                <w:lang w:eastAsia="en-GB"/>
              </w:rPr>
            </w:pPr>
            <w:r w:rsidRPr="00DA7134">
              <w:rPr>
                <w:rFonts w:eastAsia="Times New Roman" w:cs="Times New Roman"/>
                <w:sz w:val="16"/>
                <w:szCs w:val="16"/>
                <w:lang w:eastAsia="en-GB"/>
              </w:rPr>
              <w:t xml:space="preserve">Routine Immunization Coverage in past 3 years (1=below 60%, 2=60-79%, 3=80%+) </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A63A1B3" w14:textId="77777777" w:rsidR="008C13FA" w:rsidRPr="00DA7134" w:rsidRDefault="008C13FA" w:rsidP="00DA7134">
            <w:pPr>
              <w:spacing w:after="0" w:line="240" w:lineRule="auto"/>
              <w:ind w:left="113" w:right="113"/>
              <w:rPr>
                <w:rFonts w:eastAsia="Times New Roman" w:cs="Times New Roman"/>
                <w:sz w:val="16"/>
                <w:szCs w:val="16"/>
                <w:lang w:eastAsia="en-GB"/>
              </w:rPr>
            </w:pPr>
            <w:r w:rsidRPr="00DA7134">
              <w:rPr>
                <w:rFonts w:eastAsia="Times New Roman" w:cs="Times New Roman"/>
                <w:sz w:val="16"/>
                <w:szCs w:val="16"/>
                <w:lang w:eastAsia="en-GB"/>
              </w:rPr>
              <w:t xml:space="preserve">SIA coverage of in past 4 rounds (1=below 80%, 2=80-89%, 3=90%+) </w:t>
            </w:r>
          </w:p>
        </w:tc>
        <w:tc>
          <w:tcPr>
            <w:tcW w:w="4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B3F0F1D" w14:textId="77777777" w:rsidR="008C13FA" w:rsidRPr="00DA7134" w:rsidRDefault="008C13FA" w:rsidP="009306B7">
            <w:pPr>
              <w:spacing w:after="0" w:line="240" w:lineRule="auto"/>
              <w:ind w:left="113" w:right="113"/>
              <w:rPr>
                <w:rFonts w:eastAsia="Times New Roman" w:cs="Times New Roman"/>
                <w:sz w:val="16"/>
                <w:szCs w:val="16"/>
                <w:lang w:eastAsia="en-GB"/>
              </w:rPr>
            </w:pPr>
            <w:r w:rsidRPr="00DA7134">
              <w:rPr>
                <w:rFonts w:eastAsia="Times New Roman" w:cs="Times New Roman"/>
                <w:sz w:val="16"/>
                <w:szCs w:val="16"/>
                <w:lang w:eastAsia="en-GB"/>
              </w:rPr>
              <w:t xml:space="preserve">Does the facility report weekly zero </w:t>
            </w:r>
            <w:r w:rsidRPr="00DA7134">
              <w:rPr>
                <w:rFonts w:eastAsia="Times New Roman" w:cs="Times New Roman"/>
                <w:noProof/>
                <w:sz w:val="16"/>
                <w:szCs w:val="16"/>
                <w:lang w:eastAsia="en-GB"/>
              </w:rPr>
              <w:t>report</w:t>
            </w:r>
            <w:r w:rsidR="009159C2" w:rsidRPr="00DA7134">
              <w:rPr>
                <w:rFonts w:eastAsia="Times New Roman" w:cs="Times New Roman"/>
                <w:noProof/>
                <w:sz w:val="16"/>
                <w:szCs w:val="16"/>
                <w:lang w:eastAsia="en-GB"/>
              </w:rPr>
              <w:t>s</w:t>
            </w:r>
            <w:r w:rsidRPr="00DA7134">
              <w:rPr>
                <w:rFonts w:eastAsia="Times New Roman" w:cs="Times New Roman"/>
                <w:sz w:val="16"/>
                <w:szCs w:val="16"/>
                <w:lang w:eastAsia="en-GB"/>
              </w:rPr>
              <w:t>? (1=Yes, 0=No)</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D33C97D" w14:textId="77777777" w:rsidR="008C13FA" w:rsidRPr="00DA7134" w:rsidRDefault="008C13FA" w:rsidP="009306B7">
            <w:pPr>
              <w:spacing w:after="0" w:line="240" w:lineRule="auto"/>
              <w:ind w:left="113" w:right="113"/>
              <w:rPr>
                <w:rFonts w:eastAsia="Times New Roman" w:cs="Times New Roman"/>
                <w:sz w:val="16"/>
                <w:szCs w:val="16"/>
                <w:lang w:eastAsia="en-GB"/>
              </w:rPr>
            </w:pPr>
            <w:r w:rsidRPr="00DA7134">
              <w:rPr>
                <w:rFonts w:eastAsia="Times New Roman" w:cs="Times New Roman"/>
                <w:sz w:val="16"/>
                <w:szCs w:val="16"/>
                <w:lang w:eastAsia="en-GB"/>
              </w:rPr>
              <w:t xml:space="preserve">AFP cases ever reported in last </w:t>
            </w:r>
            <w:r w:rsidRPr="00DA7134">
              <w:rPr>
                <w:rFonts w:eastAsia="Times New Roman" w:cs="Times New Roman"/>
                <w:noProof/>
                <w:sz w:val="16"/>
                <w:szCs w:val="16"/>
                <w:lang w:eastAsia="en-GB"/>
              </w:rPr>
              <w:t>3</w:t>
            </w:r>
            <w:r w:rsidRPr="00DA7134">
              <w:rPr>
                <w:rFonts w:eastAsia="Times New Roman" w:cs="Times New Roman"/>
                <w:sz w:val="16"/>
                <w:szCs w:val="16"/>
                <w:lang w:eastAsia="en-GB"/>
              </w:rPr>
              <w:t xml:space="preserve"> years? (1=Yes, 0=No)</w:t>
            </w:r>
          </w:p>
        </w:tc>
        <w:tc>
          <w:tcPr>
            <w:tcW w:w="45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6C5A74A" w14:textId="77777777" w:rsidR="008C13FA" w:rsidRPr="00DA7134" w:rsidRDefault="008C13FA" w:rsidP="009306B7">
            <w:pPr>
              <w:spacing w:after="0" w:line="240" w:lineRule="auto"/>
              <w:ind w:left="113" w:right="113"/>
              <w:rPr>
                <w:rFonts w:eastAsia="Times New Roman" w:cs="Times New Roman"/>
                <w:sz w:val="16"/>
                <w:szCs w:val="16"/>
                <w:lang w:eastAsia="en-GB"/>
              </w:rPr>
            </w:pPr>
            <w:r w:rsidRPr="00DA7134">
              <w:rPr>
                <w:rFonts w:eastAsia="Times New Roman" w:cs="Times New Roman"/>
                <w:sz w:val="16"/>
                <w:szCs w:val="16"/>
                <w:lang w:eastAsia="en-GB"/>
              </w:rPr>
              <w:t>Name of CBO/NGO working in this health facility catchment areas</w:t>
            </w:r>
          </w:p>
        </w:tc>
      </w:tr>
      <w:tr w:rsidR="009306B7" w:rsidRPr="009A0BB7" w14:paraId="6D1241F3" w14:textId="77777777" w:rsidTr="009306B7">
        <w:trPr>
          <w:trHeight w:val="702"/>
          <w:jc w:val="right"/>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5377E21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3929C22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12095F2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0C943BF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2DCDB35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47671D47"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59DAF77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4055A0A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000CE2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29F1A3C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625F66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696B45E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5364AED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5895443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71674D2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230769B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6E708E0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6F0604A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54EE422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536DB6C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308CE0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73D39F3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188F797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533483F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20B715C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2ACB9A4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5FEB9DD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17AC6CE2" w14:textId="77777777" w:rsidTr="009306B7">
        <w:trPr>
          <w:trHeight w:val="702"/>
          <w:jc w:val="right"/>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7078FE1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6CB97BA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22CA46E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4510036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125EA82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5465F367"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66378D5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7C35EAB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B7968F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3BBC652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458092E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70919C8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1D2F191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32E1B78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184BB1A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2AEA4EA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79D8E68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11101B1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1ECF43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6A60A84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1925B47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568A1EC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0BCBFD2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2BBABB5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35B20F7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0B0707D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27C3A56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78C6709D" w14:textId="77777777" w:rsidTr="009306B7">
        <w:trPr>
          <w:trHeight w:val="702"/>
          <w:jc w:val="right"/>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4CD9CA2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5A2C3E6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6E62331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484F762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2B74FDB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4235B11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20D6A86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6606447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197E528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1E315DE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66EB9A9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779582F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DCF2DB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50192DB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70FC228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13C51C0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0BD074E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5720DB1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2282DFA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11CA9D4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25015D1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0" w:type="dxa"/>
            <w:tcBorders>
              <w:top w:val="nil"/>
              <w:left w:val="nil"/>
              <w:bottom w:val="single" w:sz="4" w:space="0" w:color="auto"/>
              <w:right w:val="single" w:sz="4" w:space="0" w:color="auto"/>
            </w:tcBorders>
            <w:shd w:val="clear" w:color="auto" w:fill="auto"/>
            <w:noWrap/>
            <w:vAlign w:val="bottom"/>
            <w:hideMark/>
          </w:tcPr>
          <w:p w14:paraId="405C946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3AB5AF2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670D111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7B55290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40" w:type="dxa"/>
            <w:tcBorders>
              <w:top w:val="nil"/>
              <w:left w:val="nil"/>
              <w:bottom w:val="single" w:sz="4" w:space="0" w:color="auto"/>
              <w:right w:val="single" w:sz="4" w:space="0" w:color="auto"/>
            </w:tcBorders>
            <w:shd w:val="clear" w:color="auto" w:fill="auto"/>
            <w:noWrap/>
            <w:vAlign w:val="bottom"/>
            <w:hideMark/>
          </w:tcPr>
          <w:p w14:paraId="0D138F3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426A081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bl>
    <w:p w14:paraId="6FDB31B1" w14:textId="77777777" w:rsidR="00BC6771" w:rsidRDefault="00BC6771" w:rsidP="008818A1"/>
    <w:p w14:paraId="470E3A7A" w14:textId="77777777" w:rsidR="009306B7" w:rsidRPr="009A0BB7" w:rsidRDefault="009306B7" w:rsidP="008818A1">
      <w:pPr>
        <w:rPr>
          <w:b/>
        </w:rPr>
      </w:pPr>
    </w:p>
    <w:p w14:paraId="07E638CF" w14:textId="1A5E89F7" w:rsidR="008818A1" w:rsidRPr="009A0BB7" w:rsidRDefault="00662DF1" w:rsidP="008818A1">
      <w:r w:rsidRPr="009A0BB7">
        <w:rPr>
          <w:b/>
        </w:rPr>
        <w:lastRenderedPageBreak/>
        <w:t>1.5:</w:t>
      </w:r>
      <w:r w:rsidRPr="009A0BB7">
        <w:t xml:space="preserve"> </w:t>
      </w:r>
      <w:r w:rsidR="008818A1" w:rsidRPr="009A0BB7">
        <w:t>Mapping</w:t>
      </w:r>
      <w:r w:rsidR="00F767AA" w:rsidRPr="009A0BB7">
        <w:t xml:space="preserve"> </w:t>
      </w:r>
      <w:r w:rsidRPr="009A0BB7">
        <w:t>Crossing Points</w:t>
      </w:r>
    </w:p>
    <w:p w14:paraId="261E128D" w14:textId="37DF99E1" w:rsidR="00BC6771" w:rsidRPr="009A0BB7" w:rsidRDefault="002539F4" w:rsidP="00CA6D05">
      <w:pPr>
        <w:rPr>
          <w:noProof/>
          <w:lang w:eastAsia="en-GB"/>
        </w:rPr>
      </w:pPr>
      <w:r w:rsidRPr="002539F4">
        <w:rPr>
          <w:noProof/>
          <w:lang w:eastAsia="en-GB"/>
        </w:rPr>
        <w:drawing>
          <wp:inline distT="0" distB="0" distL="0" distR="0" wp14:anchorId="035B635E" wp14:editId="4711141A">
            <wp:extent cx="4894114" cy="3960433"/>
            <wp:effectExtent l="0" t="0" r="1905" b="2540"/>
            <wp:docPr id="9" name="Picture 8">
              <a:extLst xmlns:a="http://schemas.openxmlformats.org/drawingml/2006/main">
                <a:ext uri="{FF2B5EF4-FFF2-40B4-BE49-F238E27FC236}">
                  <a16:creationId xmlns:a16="http://schemas.microsoft.com/office/drawing/2014/main" id="{1210D881-928D-4FCB-816E-9BAF954977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210D881-928D-4FCB-816E-9BAF954977A9}"/>
                        </a:ext>
                      </a:extLst>
                    </pic:cNvPr>
                    <pic:cNvPicPr>
                      <a:picLocks noChangeAspect="1"/>
                    </pic:cNvPicPr>
                  </pic:nvPicPr>
                  <pic:blipFill>
                    <a:blip r:embed="rId19"/>
                    <a:stretch>
                      <a:fillRect/>
                    </a:stretch>
                  </pic:blipFill>
                  <pic:spPr>
                    <a:xfrm>
                      <a:off x="0" y="0"/>
                      <a:ext cx="4984540" cy="4033608"/>
                    </a:xfrm>
                    <a:prstGeom prst="rect">
                      <a:avLst/>
                    </a:prstGeom>
                  </pic:spPr>
                </pic:pic>
              </a:graphicData>
            </a:graphic>
          </wp:inline>
        </w:drawing>
      </w:r>
      <w:r w:rsidRPr="002539F4">
        <w:rPr>
          <w:noProof/>
        </w:rPr>
        <w:t xml:space="preserve"> </w:t>
      </w:r>
      <w:r w:rsidRPr="002539F4">
        <w:rPr>
          <w:noProof/>
          <w:lang w:eastAsia="en-GB"/>
        </w:rPr>
        <w:drawing>
          <wp:inline distT="0" distB="0" distL="0" distR="0" wp14:anchorId="3C869D27" wp14:editId="4723528C">
            <wp:extent cx="3076575" cy="3500580"/>
            <wp:effectExtent l="0" t="0" r="0" b="5080"/>
            <wp:docPr id="11" name="Content Placeholder 4">
              <a:extLst xmlns:a="http://schemas.openxmlformats.org/drawingml/2006/main">
                <a:ext uri="{FF2B5EF4-FFF2-40B4-BE49-F238E27FC236}">
                  <a16:creationId xmlns:a16="http://schemas.microsoft.com/office/drawing/2014/main" id="{FCFEB409-7640-4170-9967-5C26F271A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4">
                      <a:extLst>
                        <a:ext uri="{FF2B5EF4-FFF2-40B4-BE49-F238E27FC236}">
                          <a16:creationId xmlns:a16="http://schemas.microsoft.com/office/drawing/2014/main" id="{FCFEB409-7640-4170-9967-5C26F271A823}"/>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1722"/>
                    <a:stretch/>
                  </pic:blipFill>
                  <pic:spPr bwMode="auto">
                    <a:xfrm>
                      <a:off x="0" y="0"/>
                      <a:ext cx="3143375" cy="3576586"/>
                    </a:xfrm>
                    <a:prstGeom prst="rect">
                      <a:avLst/>
                    </a:prstGeom>
                    <a:ln>
                      <a:noFill/>
                    </a:ln>
                    <a:extLst>
                      <a:ext uri="{53640926-AAD7-44D8-BBD7-CCE9431645EC}">
                        <a14:shadowObscured xmlns:a14="http://schemas.microsoft.com/office/drawing/2010/main"/>
                      </a:ext>
                    </a:extLst>
                  </pic:spPr>
                </pic:pic>
              </a:graphicData>
            </a:graphic>
          </wp:inline>
        </w:drawing>
      </w:r>
    </w:p>
    <w:p w14:paraId="6ABA6B49" w14:textId="5B6E3DFE" w:rsidR="00BC6771" w:rsidRPr="009A0BB7" w:rsidRDefault="00BC6771" w:rsidP="00CA6D05">
      <w:pPr>
        <w:rPr>
          <w:noProof/>
          <w:lang w:eastAsia="en-GB"/>
        </w:rPr>
      </w:pPr>
    </w:p>
    <w:p w14:paraId="0CB2B4FA" w14:textId="7EFBC756" w:rsidR="00BC6771" w:rsidRPr="009A0BB7" w:rsidRDefault="002539F4" w:rsidP="00CA6D05">
      <w:pPr>
        <w:rPr>
          <w:noProof/>
          <w:lang w:eastAsia="en-GB"/>
        </w:rPr>
      </w:pPr>
      <w:r w:rsidRPr="002539F4">
        <w:rPr>
          <w:noProof/>
        </w:rPr>
        <w:t xml:space="preserve"> </w:t>
      </w:r>
      <w:r>
        <w:rPr>
          <w:noProof/>
          <w:lang w:eastAsia="en-GB"/>
        </w:rPr>
        <w:t xml:space="preserve">      </w:t>
      </w:r>
    </w:p>
    <w:p w14:paraId="3ED58C0C" w14:textId="77777777" w:rsidR="008C13FA" w:rsidRPr="009A0BB7" w:rsidRDefault="0027678C" w:rsidP="008C13FA">
      <w:pPr>
        <w:rPr>
          <w:b/>
          <w:color w:val="000000" w:themeColor="text1"/>
        </w:rPr>
      </w:pPr>
      <w:r w:rsidRPr="009A0BB7">
        <w:rPr>
          <w:noProof/>
        </w:rPr>
        <w:lastRenderedPageBreak/>
        <w:drawing>
          <wp:anchor distT="0" distB="0" distL="114300" distR="114300" simplePos="0" relativeHeight="251661312" behindDoc="0" locked="0" layoutInCell="1" allowOverlap="1" wp14:anchorId="3EFC83EC" wp14:editId="785DC5A7">
            <wp:simplePos x="0" y="0"/>
            <wp:positionH relativeFrom="column">
              <wp:posOffset>76200</wp:posOffset>
            </wp:positionH>
            <wp:positionV relativeFrom="paragraph">
              <wp:posOffset>371475</wp:posOffset>
            </wp:positionV>
            <wp:extent cx="8867775" cy="52101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67775" cy="521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BB7">
        <w:rPr>
          <w:b/>
          <w:color w:val="000000" w:themeColor="text1"/>
        </w:rPr>
        <w:t>1</w:t>
      </w:r>
      <w:r w:rsidR="00F767AA" w:rsidRPr="009A0BB7">
        <w:rPr>
          <w:b/>
          <w:color w:val="000000" w:themeColor="text1"/>
        </w:rPr>
        <w:t>.6</w:t>
      </w:r>
      <w:r w:rsidR="00F767AA" w:rsidRPr="009A0BB7">
        <w:rPr>
          <w:color w:val="000000" w:themeColor="text1"/>
        </w:rPr>
        <w:t>:</w:t>
      </w:r>
      <w:r w:rsidR="00F767AA" w:rsidRPr="009A0BB7">
        <w:rPr>
          <w:color w:val="000000" w:themeColor="text1"/>
        </w:rPr>
        <w:tab/>
      </w:r>
      <w:r w:rsidR="008C13FA" w:rsidRPr="009A0BB7">
        <w:rPr>
          <w:color w:val="000000" w:themeColor="text1"/>
        </w:rPr>
        <w:t xml:space="preserve">Social </w:t>
      </w:r>
      <w:r w:rsidR="00662DF1" w:rsidRPr="009A0BB7">
        <w:rPr>
          <w:color w:val="000000" w:themeColor="text1"/>
        </w:rPr>
        <w:t>Map of Health Facility Catchment Area</w:t>
      </w:r>
    </w:p>
    <w:p w14:paraId="216A8F2A" w14:textId="77777777" w:rsidR="00BC6771" w:rsidRPr="009A0BB7" w:rsidRDefault="00BC6771" w:rsidP="00CA6D05">
      <w:pPr>
        <w:rPr>
          <w:noProof/>
          <w:lang w:eastAsia="en-GB"/>
        </w:rPr>
      </w:pPr>
    </w:p>
    <w:p w14:paraId="1002F9D4" w14:textId="77777777" w:rsidR="00BC6771" w:rsidRPr="009A0BB7" w:rsidRDefault="00BC6771"/>
    <w:p w14:paraId="5D36FD00" w14:textId="77777777" w:rsidR="00F767AA" w:rsidRPr="009A0BB7" w:rsidRDefault="0027678C">
      <w:r w:rsidRPr="009A0BB7">
        <w:rPr>
          <w:b/>
        </w:rPr>
        <w:t>1</w:t>
      </w:r>
      <w:r w:rsidR="00F767AA" w:rsidRPr="009A0BB7">
        <w:rPr>
          <w:b/>
        </w:rPr>
        <w:t>.7</w:t>
      </w:r>
      <w:r w:rsidR="00F767AA" w:rsidRPr="009A0BB7">
        <w:t xml:space="preserve">: Administrative </w:t>
      </w:r>
      <w:r w:rsidR="00662DF1" w:rsidRPr="009A0BB7">
        <w:t xml:space="preserve">Data of Border Health Facility on </w:t>
      </w:r>
      <w:r w:rsidR="00F767AA" w:rsidRPr="009A0BB7">
        <w:t>Polio Eradication</w:t>
      </w:r>
    </w:p>
    <w:tbl>
      <w:tblPr>
        <w:tblW w:w="5000" w:type="pct"/>
        <w:tblLook w:val="04A0" w:firstRow="1" w:lastRow="0" w:firstColumn="1" w:lastColumn="0" w:noHBand="0" w:noVBand="1"/>
      </w:tblPr>
      <w:tblGrid>
        <w:gridCol w:w="2288"/>
        <w:gridCol w:w="878"/>
        <w:gridCol w:w="844"/>
        <w:gridCol w:w="1370"/>
        <w:gridCol w:w="848"/>
        <w:gridCol w:w="423"/>
        <w:gridCol w:w="423"/>
        <w:gridCol w:w="425"/>
        <w:gridCol w:w="423"/>
        <w:gridCol w:w="596"/>
        <w:gridCol w:w="573"/>
        <w:gridCol w:w="604"/>
        <w:gridCol w:w="1229"/>
        <w:gridCol w:w="956"/>
        <w:gridCol w:w="1080"/>
      </w:tblGrid>
      <w:tr w:rsidR="009306B7" w:rsidRPr="009A0BB7" w14:paraId="683516B7" w14:textId="77777777" w:rsidTr="00A93489">
        <w:trPr>
          <w:trHeight w:val="300"/>
        </w:trPr>
        <w:tc>
          <w:tcPr>
            <w:tcW w:w="883" w:type="pct"/>
            <w:tcBorders>
              <w:top w:val="nil"/>
              <w:left w:val="nil"/>
              <w:bottom w:val="nil"/>
              <w:right w:val="nil"/>
            </w:tcBorders>
            <w:shd w:val="clear" w:color="auto" w:fill="auto"/>
            <w:noWrap/>
            <w:vAlign w:val="bottom"/>
            <w:hideMark/>
          </w:tcPr>
          <w:p w14:paraId="5201A4F0" w14:textId="53922CA3" w:rsidR="008C13FA" w:rsidRPr="009A0BB7" w:rsidRDefault="008C13FA" w:rsidP="008C13FA">
            <w:pPr>
              <w:spacing w:after="0" w:line="240" w:lineRule="auto"/>
              <w:rPr>
                <w:rFonts w:eastAsia="Times New Roman" w:cs="Times New Roman"/>
                <w:color w:val="000000"/>
                <w:lang w:eastAsia="en-GB"/>
              </w:rPr>
            </w:pPr>
          </w:p>
        </w:tc>
        <w:tc>
          <w:tcPr>
            <w:tcW w:w="339" w:type="pct"/>
            <w:tcBorders>
              <w:top w:val="nil"/>
              <w:left w:val="nil"/>
              <w:bottom w:val="nil"/>
              <w:right w:val="nil"/>
            </w:tcBorders>
            <w:shd w:val="clear" w:color="auto" w:fill="auto"/>
            <w:noWrap/>
            <w:vAlign w:val="bottom"/>
            <w:hideMark/>
          </w:tcPr>
          <w:p w14:paraId="24215B5D" w14:textId="77777777" w:rsidR="008C13FA" w:rsidRPr="009A0BB7" w:rsidRDefault="008C13FA" w:rsidP="008C13FA">
            <w:pPr>
              <w:spacing w:after="0" w:line="240" w:lineRule="auto"/>
              <w:rPr>
                <w:rFonts w:eastAsia="Times New Roman" w:cs="Times New Roman"/>
                <w:color w:val="000000"/>
                <w:lang w:eastAsia="en-GB"/>
              </w:rPr>
            </w:pPr>
          </w:p>
        </w:tc>
        <w:tc>
          <w:tcPr>
            <w:tcW w:w="326" w:type="pct"/>
            <w:tcBorders>
              <w:top w:val="nil"/>
              <w:left w:val="nil"/>
              <w:bottom w:val="nil"/>
              <w:right w:val="nil"/>
            </w:tcBorders>
            <w:shd w:val="clear" w:color="auto" w:fill="auto"/>
            <w:noWrap/>
            <w:vAlign w:val="bottom"/>
            <w:hideMark/>
          </w:tcPr>
          <w:p w14:paraId="2EBABFE6" w14:textId="77777777" w:rsidR="008C13FA" w:rsidRPr="009A0BB7" w:rsidRDefault="008C13FA" w:rsidP="008C13FA">
            <w:pPr>
              <w:spacing w:after="0" w:line="240" w:lineRule="auto"/>
              <w:rPr>
                <w:rFonts w:eastAsia="Times New Roman" w:cs="Times New Roman"/>
                <w:color w:val="000000"/>
                <w:lang w:eastAsia="en-GB"/>
              </w:rPr>
            </w:pPr>
          </w:p>
        </w:tc>
        <w:tc>
          <w:tcPr>
            <w:tcW w:w="529" w:type="pct"/>
            <w:tcBorders>
              <w:top w:val="nil"/>
              <w:left w:val="nil"/>
              <w:bottom w:val="nil"/>
              <w:right w:val="nil"/>
            </w:tcBorders>
            <w:shd w:val="clear" w:color="auto" w:fill="auto"/>
            <w:noWrap/>
            <w:vAlign w:val="bottom"/>
            <w:hideMark/>
          </w:tcPr>
          <w:p w14:paraId="4D60AE79" w14:textId="77777777" w:rsidR="008C13FA" w:rsidRPr="009A0BB7" w:rsidRDefault="008C13FA" w:rsidP="008C13FA">
            <w:pPr>
              <w:spacing w:after="0" w:line="240" w:lineRule="auto"/>
              <w:rPr>
                <w:rFonts w:eastAsia="Times New Roman" w:cs="Times New Roman"/>
                <w:color w:val="000000"/>
                <w:lang w:eastAsia="en-GB"/>
              </w:rPr>
            </w:pPr>
          </w:p>
        </w:tc>
        <w:tc>
          <w:tcPr>
            <w:tcW w:w="327" w:type="pct"/>
            <w:tcBorders>
              <w:top w:val="nil"/>
              <w:left w:val="nil"/>
              <w:bottom w:val="nil"/>
              <w:right w:val="nil"/>
            </w:tcBorders>
            <w:shd w:val="clear" w:color="auto" w:fill="auto"/>
            <w:noWrap/>
            <w:vAlign w:val="bottom"/>
            <w:hideMark/>
          </w:tcPr>
          <w:p w14:paraId="11124295" w14:textId="77777777" w:rsidR="008C13FA" w:rsidRPr="009A0BB7" w:rsidRDefault="008C13FA" w:rsidP="008C13FA">
            <w:pPr>
              <w:spacing w:after="0" w:line="240" w:lineRule="auto"/>
              <w:rPr>
                <w:rFonts w:eastAsia="Times New Roman" w:cs="Times New Roman"/>
                <w:color w:val="000000"/>
                <w:lang w:eastAsia="en-GB"/>
              </w:rPr>
            </w:pPr>
          </w:p>
        </w:tc>
        <w:tc>
          <w:tcPr>
            <w:tcW w:w="163" w:type="pct"/>
            <w:tcBorders>
              <w:top w:val="nil"/>
              <w:left w:val="nil"/>
              <w:bottom w:val="nil"/>
              <w:right w:val="nil"/>
            </w:tcBorders>
            <w:shd w:val="clear" w:color="auto" w:fill="auto"/>
            <w:noWrap/>
            <w:vAlign w:val="bottom"/>
            <w:hideMark/>
          </w:tcPr>
          <w:p w14:paraId="049113D1" w14:textId="77777777" w:rsidR="008C13FA" w:rsidRPr="009A0BB7" w:rsidRDefault="008C13FA" w:rsidP="008C13FA">
            <w:pPr>
              <w:spacing w:after="0" w:line="240" w:lineRule="auto"/>
              <w:rPr>
                <w:rFonts w:eastAsia="Times New Roman" w:cs="Times New Roman"/>
                <w:color w:val="000000"/>
                <w:lang w:eastAsia="en-GB"/>
              </w:rPr>
            </w:pPr>
          </w:p>
        </w:tc>
        <w:tc>
          <w:tcPr>
            <w:tcW w:w="163" w:type="pct"/>
            <w:tcBorders>
              <w:top w:val="nil"/>
              <w:left w:val="nil"/>
              <w:bottom w:val="nil"/>
              <w:right w:val="nil"/>
            </w:tcBorders>
            <w:shd w:val="clear" w:color="auto" w:fill="auto"/>
            <w:noWrap/>
            <w:vAlign w:val="bottom"/>
            <w:hideMark/>
          </w:tcPr>
          <w:p w14:paraId="4CB1E98E" w14:textId="77777777" w:rsidR="008C13FA" w:rsidRPr="009A0BB7" w:rsidRDefault="008C13FA" w:rsidP="008C13FA">
            <w:pPr>
              <w:spacing w:after="0" w:line="240" w:lineRule="auto"/>
              <w:rPr>
                <w:rFonts w:eastAsia="Times New Roman" w:cs="Times New Roman"/>
                <w:color w:val="000000"/>
                <w:lang w:eastAsia="en-GB"/>
              </w:rPr>
            </w:pPr>
          </w:p>
        </w:tc>
        <w:tc>
          <w:tcPr>
            <w:tcW w:w="164" w:type="pct"/>
            <w:tcBorders>
              <w:top w:val="nil"/>
              <w:left w:val="nil"/>
              <w:bottom w:val="nil"/>
              <w:right w:val="nil"/>
            </w:tcBorders>
            <w:shd w:val="clear" w:color="auto" w:fill="auto"/>
            <w:noWrap/>
            <w:vAlign w:val="bottom"/>
            <w:hideMark/>
          </w:tcPr>
          <w:p w14:paraId="6059C201" w14:textId="77777777" w:rsidR="008C13FA" w:rsidRPr="009A0BB7" w:rsidRDefault="008C13FA" w:rsidP="008C13FA">
            <w:pPr>
              <w:spacing w:after="0" w:line="240" w:lineRule="auto"/>
              <w:rPr>
                <w:rFonts w:eastAsia="Times New Roman" w:cs="Times New Roman"/>
                <w:color w:val="000000"/>
                <w:lang w:eastAsia="en-GB"/>
              </w:rPr>
            </w:pPr>
          </w:p>
        </w:tc>
        <w:tc>
          <w:tcPr>
            <w:tcW w:w="163" w:type="pct"/>
            <w:tcBorders>
              <w:top w:val="nil"/>
              <w:left w:val="nil"/>
              <w:bottom w:val="nil"/>
              <w:right w:val="nil"/>
            </w:tcBorders>
            <w:shd w:val="clear" w:color="auto" w:fill="auto"/>
            <w:noWrap/>
            <w:vAlign w:val="bottom"/>
            <w:hideMark/>
          </w:tcPr>
          <w:p w14:paraId="6E747CE6" w14:textId="77777777" w:rsidR="008C13FA" w:rsidRPr="009A0BB7" w:rsidRDefault="008C13FA" w:rsidP="008C13FA">
            <w:pPr>
              <w:spacing w:after="0" w:line="240" w:lineRule="auto"/>
              <w:rPr>
                <w:rFonts w:eastAsia="Times New Roman" w:cs="Times New Roman"/>
                <w:color w:val="000000"/>
                <w:lang w:eastAsia="en-GB"/>
              </w:rPr>
            </w:pPr>
          </w:p>
        </w:tc>
        <w:tc>
          <w:tcPr>
            <w:tcW w:w="230" w:type="pct"/>
            <w:tcBorders>
              <w:top w:val="nil"/>
              <w:left w:val="nil"/>
              <w:bottom w:val="nil"/>
              <w:right w:val="nil"/>
            </w:tcBorders>
            <w:shd w:val="clear" w:color="auto" w:fill="auto"/>
            <w:noWrap/>
            <w:vAlign w:val="bottom"/>
            <w:hideMark/>
          </w:tcPr>
          <w:p w14:paraId="05E869E9" w14:textId="77777777" w:rsidR="008C13FA" w:rsidRPr="009A0BB7" w:rsidRDefault="008C13FA" w:rsidP="008C13FA">
            <w:pPr>
              <w:spacing w:after="0" w:line="240" w:lineRule="auto"/>
              <w:rPr>
                <w:rFonts w:eastAsia="Times New Roman" w:cs="Times New Roman"/>
                <w:color w:val="000000"/>
                <w:lang w:eastAsia="en-GB"/>
              </w:rPr>
            </w:pPr>
          </w:p>
        </w:tc>
        <w:tc>
          <w:tcPr>
            <w:tcW w:w="221" w:type="pct"/>
            <w:tcBorders>
              <w:top w:val="nil"/>
              <w:left w:val="nil"/>
              <w:bottom w:val="nil"/>
              <w:right w:val="nil"/>
            </w:tcBorders>
            <w:shd w:val="clear" w:color="auto" w:fill="auto"/>
            <w:noWrap/>
            <w:vAlign w:val="bottom"/>
            <w:hideMark/>
          </w:tcPr>
          <w:p w14:paraId="4033C7EA" w14:textId="77777777" w:rsidR="008C13FA" w:rsidRPr="009A0BB7" w:rsidRDefault="008C13FA" w:rsidP="008C13FA">
            <w:pPr>
              <w:spacing w:after="0" w:line="240" w:lineRule="auto"/>
              <w:rPr>
                <w:rFonts w:eastAsia="Times New Roman" w:cs="Times New Roman"/>
                <w:color w:val="000000"/>
                <w:lang w:eastAsia="en-GB"/>
              </w:rPr>
            </w:pPr>
          </w:p>
        </w:tc>
        <w:tc>
          <w:tcPr>
            <w:tcW w:w="233" w:type="pct"/>
            <w:tcBorders>
              <w:top w:val="nil"/>
              <w:left w:val="nil"/>
              <w:bottom w:val="nil"/>
              <w:right w:val="nil"/>
            </w:tcBorders>
            <w:shd w:val="clear" w:color="auto" w:fill="auto"/>
            <w:noWrap/>
            <w:vAlign w:val="bottom"/>
            <w:hideMark/>
          </w:tcPr>
          <w:p w14:paraId="1D8945A9" w14:textId="77777777" w:rsidR="008C13FA" w:rsidRPr="009A0BB7" w:rsidRDefault="008C13FA" w:rsidP="008C13FA">
            <w:pPr>
              <w:spacing w:after="0" w:line="240" w:lineRule="auto"/>
              <w:rPr>
                <w:rFonts w:eastAsia="Times New Roman" w:cs="Times New Roman"/>
                <w:color w:val="000000"/>
                <w:lang w:eastAsia="en-GB"/>
              </w:rPr>
            </w:pPr>
          </w:p>
        </w:tc>
        <w:tc>
          <w:tcPr>
            <w:tcW w:w="474" w:type="pct"/>
            <w:tcBorders>
              <w:top w:val="nil"/>
              <w:left w:val="nil"/>
              <w:bottom w:val="nil"/>
              <w:right w:val="nil"/>
            </w:tcBorders>
            <w:shd w:val="clear" w:color="auto" w:fill="auto"/>
            <w:noWrap/>
            <w:vAlign w:val="bottom"/>
            <w:hideMark/>
          </w:tcPr>
          <w:p w14:paraId="36421C38" w14:textId="77777777" w:rsidR="008C13FA" w:rsidRPr="009A0BB7" w:rsidRDefault="008C13FA" w:rsidP="008C13FA">
            <w:pPr>
              <w:spacing w:after="0" w:line="240" w:lineRule="auto"/>
              <w:rPr>
                <w:rFonts w:eastAsia="Times New Roman" w:cs="Times New Roman"/>
                <w:color w:val="000000"/>
                <w:lang w:eastAsia="en-GB"/>
              </w:rPr>
            </w:pPr>
          </w:p>
        </w:tc>
        <w:tc>
          <w:tcPr>
            <w:tcW w:w="369" w:type="pct"/>
            <w:tcBorders>
              <w:top w:val="nil"/>
              <w:left w:val="nil"/>
              <w:bottom w:val="nil"/>
              <w:right w:val="nil"/>
            </w:tcBorders>
            <w:shd w:val="clear" w:color="auto" w:fill="auto"/>
            <w:noWrap/>
            <w:vAlign w:val="bottom"/>
            <w:hideMark/>
          </w:tcPr>
          <w:p w14:paraId="2141502F" w14:textId="77777777" w:rsidR="008C13FA" w:rsidRPr="009A0BB7" w:rsidRDefault="008C13FA" w:rsidP="008C13FA">
            <w:pPr>
              <w:spacing w:after="0" w:line="240" w:lineRule="auto"/>
              <w:rPr>
                <w:rFonts w:eastAsia="Times New Roman" w:cs="Times New Roman"/>
                <w:color w:val="000000"/>
                <w:lang w:eastAsia="en-GB"/>
              </w:rPr>
            </w:pPr>
          </w:p>
        </w:tc>
        <w:tc>
          <w:tcPr>
            <w:tcW w:w="417" w:type="pct"/>
            <w:tcBorders>
              <w:top w:val="nil"/>
              <w:left w:val="nil"/>
              <w:bottom w:val="nil"/>
              <w:right w:val="nil"/>
            </w:tcBorders>
            <w:shd w:val="clear" w:color="auto" w:fill="auto"/>
            <w:noWrap/>
            <w:vAlign w:val="bottom"/>
            <w:hideMark/>
          </w:tcPr>
          <w:p w14:paraId="61ADEB9F" w14:textId="77777777" w:rsidR="008C13FA" w:rsidRPr="009A0BB7" w:rsidRDefault="008C13FA" w:rsidP="008C13FA">
            <w:pPr>
              <w:spacing w:after="0" w:line="240" w:lineRule="auto"/>
              <w:rPr>
                <w:rFonts w:eastAsia="Times New Roman" w:cs="Times New Roman"/>
                <w:color w:val="000000"/>
                <w:lang w:eastAsia="en-GB"/>
              </w:rPr>
            </w:pPr>
          </w:p>
        </w:tc>
      </w:tr>
      <w:tr w:rsidR="009306B7" w:rsidRPr="009A0BB7" w14:paraId="1A90CFFC" w14:textId="77777777" w:rsidTr="00A93489">
        <w:trPr>
          <w:trHeight w:val="570"/>
        </w:trPr>
        <w:tc>
          <w:tcPr>
            <w:tcW w:w="8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B55028" w14:textId="77777777" w:rsidR="008C13FA" w:rsidRPr="009A0BB7" w:rsidRDefault="008C13FA" w:rsidP="008C13FA">
            <w:pPr>
              <w:spacing w:after="0" w:line="240" w:lineRule="auto"/>
              <w:jc w:val="center"/>
              <w:rPr>
                <w:rFonts w:eastAsia="Times New Roman" w:cs="Times New Roman"/>
                <w:color w:val="000000"/>
                <w:lang w:eastAsia="en-GB"/>
              </w:rPr>
            </w:pPr>
            <w:r w:rsidRPr="009A0BB7">
              <w:rPr>
                <w:rFonts w:eastAsia="Times New Roman" w:cs="Times New Roman"/>
                <w:color w:val="000000"/>
                <w:lang w:eastAsia="en-GB"/>
              </w:rPr>
              <w:t>Name of border health facility</w:t>
            </w:r>
          </w:p>
        </w:tc>
        <w:tc>
          <w:tcPr>
            <w:tcW w:w="1194" w:type="pct"/>
            <w:gridSpan w:val="3"/>
            <w:tcBorders>
              <w:top w:val="single" w:sz="4" w:space="0" w:color="auto"/>
              <w:left w:val="nil"/>
              <w:bottom w:val="single" w:sz="4" w:space="0" w:color="auto"/>
              <w:right w:val="single" w:sz="4" w:space="0" w:color="000000"/>
            </w:tcBorders>
            <w:shd w:val="clear" w:color="auto" w:fill="auto"/>
            <w:vAlign w:val="center"/>
            <w:hideMark/>
          </w:tcPr>
          <w:p w14:paraId="61D0FB07" w14:textId="77777777" w:rsidR="008C13FA" w:rsidRPr="009A0BB7" w:rsidRDefault="008C13FA" w:rsidP="008C13FA">
            <w:pPr>
              <w:spacing w:after="0" w:line="240" w:lineRule="auto"/>
              <w:jc w:val="center"/>
              <w:rPr>
                <w:rFonts w:eastAsia="Times New Roman" w:cs="Times New Roman"/>
                <w:color w:val="000000"/>
                <w:lang w:eastAsia="en-GB"/>
              </w:rPr>
            </w:pPr>
            <w:r w:rsidRPr="009A0BB7">
              <w:rPr>
                <w:rFonts w:eastAsia="Times New Roman" w:cs="Times New Roman"/>
                <w:color w:val="000000"/>
                <w:lang w:eastAsia="en-GB"/>
              </w:rPr>
              <w:t>Population (Current year)</w:t>
            </w:r>
          </w:p>
        </w:tc>
        <w:tc>
          <w:tcPr>
            <w:tcW w:w="817" w:type="pct"/>
            <w:gridSpan w:val="4"/>
            <w:tcBorders>
              <w:top w:val="single" w:sz="4" w:space="0" w:color="auto"/>
              <w:left w:val="nil"/>
              <w:bottom w:val="single" w:sz="4" w:space="0" w:color="auto"/>
              <w:right w:val="single" w:sz="4" w:space="0" w:color="000000"/>
            </w:tcBorders>
            <w:shd w:val="clear" w:color="auto" w:fill="auto"/>
            <w:vAlign w:val="center"/>
            <w:hideMark/>
          </w:tcPr>
          <w:p w14:paraId="293B15FC" w14:textId="77777777" w:rsidR="008C13FA" w:rsidRPr="009A0BB7" w:rsidRDefault="008C13FA" w:rsidP="008C13FA">
            <w:pPr>
              <w:spacing w:after="0" w:line="240" w:lineRule="auto"/>
              <w:jc w:val="center"/>
              <w:rPr>
                <w:rFonts w:eastAsia="Times New Roman" w:cs="Times New Roman"/>
                <w:color w:val="000000"/>
                <w:lang w:eastAsia="en-GB"/>
              </w:rPr>
            </w:pPr>
            <w:r w:rsidRPr="009A0BB7">
              <w:rPr>
                <w:rFonts w:eastAsia="Times New Roman" w:cs="Times New Roman"/>
                <w:color w:val="000000"/>
                <w:lang w:eastAsia="en-GB"/>
              </w:rPr>
              <w:t>Routine Immunization Coverage (last year __________)</w:t>
            </w:r>
          </w:p>
        </w:tc>
        <w:tc>
          <w:tcPr>
            <w:tcW w:w="846" w:type="pct"/>
            <w:gridSpan w:val="4"/>
            <w:tcBorders>
              <w:top w:val="single" w:sz="4" w:space="0" w:color="auto"/>
              <w:left w:val="nil"/>
              <w:bottom w:val="single" w:sz="4" w:space="0" w:color="auto"/>
              <w:right w:val="single" w:sz="4" w:space="0" w:color="000000"/>
            </w:tcBorders>
            <w:shd w:val="clear" w:color="auto" w:fill="auto"/>
            <w:vAlign w:val="center"/>
            <w:hideMark/>
          </w:tcPr>
          <w:p w14:paraId="5AC7213D" w14:textId="77777777" w:rsidR="008C13FA" w:rsidRPr="009A0BB7" w:rsidRDefault="008C13FA" w:rsidP="008C13FA">
            <w:pPr>
              <w:spacing w:after="0" w:line="240" w:lineRule="auto"/>
              <w:jc w:val="center"/>
              <w:rPr>
                <w:rFonts w:eastAsia="Times New Roman" w:cs="Times New Roman"/>
                <w:color w:val="000000"/>
                <w:lang w:eastAsia="en-GB"/>
              </w:rPr>
            </w:pPr>
            <w:r w:rsidRPr="009A0BB7">
              <w:rPr>
                <w:rFonts w:eastAsia="Times New Roman" w:cs="Times New Roman"/>
                <w:color w:val="000000"/>
                <w:lang w:eastAsia="en-GB"/>
              </w:rPr>
              <w:t>Supplemental Immunization (last one ______)</w:t>
            </w:r>
          </w:p>
        </w:tc>
        <w:tc>
          <w:tcPr>
            <w:tcW w:w="1260"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52FFF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AFP Surveillance (Last year _____)</w:t>
            </w:r>
          </w:p>
          <w:p w14:paraId="1F31B82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p w14:paraId="5171ECA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6614D13F" w14:textId="77777777" w:rsidTr="00A93489">
        <w:trPr>
          <w:cantSplit/>
          <w:trHeight w:val="2100"/>
        </w:trPr>
        <w:tc>
          <w:tcPr>
            <w:tcW w:w="883" w:type="pct"/>
            <w:vMerge/>
            <w:tcBorders>
              <w:top w:val="single" w:sz="4" w:space="0" w:color="auto"/>
              <w:left w:val="single" w:sz="4" w:space="0" w:color="auto"/>
              <w:bottom w:val="single" w:sz="4" w:space="0" w:color="000000"/>
              <w:right w:val="single" w:sz="4" w:space="0" w:color="auto"/>
            </w:tcBorders>
            <w:vAlign w:val="center"/>
            <w:hideMark/>
          </w:tcPr>
          <w:p w14:paraId="4087C00D" w14:textId="77777777" w:rsidR="008C13FA" w:rsidRPr="009A0BB7" w:rsidRDefault="008C13FA" w:rsidP="008C13FA">
            <w:pPr>
              <w:spacing w:after="0" w:line="240" w:lineRule="auto"/>
              <w:rPr>
                <w:rFonts w:eastAsia="Times New Roman" w:cs="Times New Roman"/>
                <w:color w:val="000000"/>
                <w:lang w:eastAsia="en-GB"/>
              </w:rPr>
            </w:pPr>
          </w:p>
        </w:tc>
        <w:tc>
          <w:tcPr>
            <w:tcW w:w="339" w:type="pct"/>
            <w:tcBorders>
              <w:top w:val="nil"/>
              <w:left w:val="nil"/>
              <w:bottom w:val="single" w:sz="4" w:space="0" w:color="auto"/>
              <w:right w:val="single" w:sz="4" w:space="0" w:color="auto"/>
            </w:tcBorders>
            <w:shd w:val="clear" w:color="auto" w:fill="auto"/>
            <w:textDirection w:val="btLr"/>
            <w:vAlign w:val="bottom"/>
            <w:hideMark/>
          </w:tcPr>
          <w:p w14:paraId="32DF93D5" w14:textId="77777777" w:rsidR="008C13FA" w:rsidRPr="009A0BB7" w:rsidRDefault="008C13FA" w:rsidP="009306B7">
            <w:pPr>
              <w:spacing w:after="0" w:line="240" w:lineRule="auto"/>
              <w:ind w:left="113" w:right="113"/>
              <w:rPr>
                <w:rFonts w:eastAsia="Times New Roman" w:cs="Times New Roman"/>
                <w:color w:val="000000"/>
                <w:lang w:eastAsia="en-GB"/>
              </w:rPr>
            </w:pPr>
            <w:r w:rsidRPr="009A0BB7">
              <w:rPr>
                <w:rFonts w:eastAsia="Times New Roman" w:cs="Times New Roman"/>
                <w:color w:val="000000"/>
                <w:lang w:eastAsia="en-GB"/>
              </w:rPr>
              <w:t>Population</w:t>
            </w:r>
          </w:p>
        </w:tc>
        <w:tc>
          <w:tcPr>
            <w:tcW w:w="326" w:type="pct"/>
            <w:tcBorders>
              <w:top w:val="nil"/>
              <w:left w:val="nil"/>
              <w:bottom w:val="single" w:sz="4" w:space="0" w:color="auto"/>
              <w:right w:val="single" w:sz="4" w:space="0" w:color="auto"/>
            </w:tcBorders>
            <w:shd w:val="clear" w:color="auto" w:fill="auto"/>
            <w:textDirection w:val="btLr"/>
            <w:vAlign w:val="bottom"/>
            <w:hideMark/>
          </w:tcPr>
          <w:p w14:paraId="46371571"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 xml:space="preserve">Under </w:t>
            </w:r>
            <w:r w:rsidRPr="009306B7">
              <w:rPr>
                <w:rFonts w:eastAsia="Times New Roman" w:cs="Times New Roman"/>
                <w:noProof/>
                <w:color w:val="000000"/>
                <w:sz w:val="16"/>
                <w:szCs w:val="16"/>
                <w:lang w:eastAsia="en-GB"/>
              </w:rPr>
              <w:t>1</w:t>
            </w:r>
            <w:r w:rsidR="005969D9">
              <w:rPr>
                <w:rFonts w:eastAsia="Times New Roman" w:cs="Times New Roman"/>
                <w:color w:val="000000"/>
                <w:sz w:val="16"/>
                <w:szCs w:val="16"/>
                <w:lang w:eastAsia="en-GB"/>
              </w:rPr>
              <w:t>-</w:t>
            </w:r>
            <w:r w:rsidRPr="009306B7">
              <w:rPr>
                <w:rFonts w:eastAsia="Times New Roman" w:cs="Times New Roman"/>
                <w:color w:val="000000"/>
                <w:sz w:val="16"/>
                <w:szCs w:val="16"/>
                <w:lang w:eastAsia="en-GB"/>
              </w:rPr>
              <w:t>year Population</w:t>
            </w:r>
          </w:p>
        </w:tc>
        <w:tc>
          <w:tcPr>
            <w:tcW w:w="529" w:type="pct"/>
            <w:tcBorders>
              <w:top w:val="nil"/>
              <w:left w:val="nil"/>
              <w:bottom w:val="single" w:sz="4" w:space="0" w:color="auto"/>
              <w:right w:val="single" w:sz="4" w:space="0" w:color="auto"/>
            </w:tcBorders>
            <w:shd w:val="clear" w:color="auto" w:fill="auto"/>
            <w:textDirection w:val="btLr"/>
            <w:vAlign w:val="bottom"/>
            <w:hideMark/>
          </w:tcPr>
          <w:p w14:paraId="4A3E5955"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 xml:space="preserve">Under </w:t>
            </w:r>
            <w:r w:rsidRPr="009306B7">
              <w:rPr>
                <w:rFonts w:eastAsia="Times New Roman" w:cs="Times New Roman"/>
                <w:noProof/>
                <w:color w:val="000000"/>
                <w:sz w:val="16"/>
                <w:szCs w:val="16"/>
                <w:lang w:eastAsia="en-GB"/>
              </w:rPr>
              <w:t>5</w:t>
            </w:r>
            <w:r w:rsidR="005969D9">
              <w:rPr>
                <w:rFonts w:eastAsia="Times New Roman" w:cs="Times New Roman"/>
                <w:color w:val="000000"/>
                <w:sz w:val="16"/>
                <w:szCs w:val="16"/>
                <w:lang w:eastAsia="en-GB"/>
              </w:rPr>
              <w:t>-</w:t>
            </w:r>
            <w:r w:rsidRPr="009306B7">
              <w:rPr>
                <w:rFonts w:eastAsia="Times New Roman" w:cs="Times New Roman"/>
                <w:color w:val="000000"/>
                <w:sz w:val="16"/>
                <w:szCs w:val="16"/>
                <w:lang w:eastAsia="en-GB"/>
              </w:rPr>
              <w:t>year Population</w:t>
            </w:r>
          </w:p>
        </w:tc>
        <w:tc>
          <w:tcPr>
            <w:tcW w:w="327" w:type="pct"/>
            <w:tcBorders>
              <w:top w:val="nil"/>
              <w:left w:val="nil"/>
              <w:bottom w:val="single" w:sz="4" w:space="0" w:color="auto"/>
              <w:right w:val="single" w:sz="4" w:space="0" w:color="auto"/>
            </w:tcBorders>
            <w:shd w:val="clear" w:color="auto" w:fill="auto"/>
            <w:textDirection w:val="btLr"/>
            <w:vAlign w:val="bottom"/>
            <w:hideMark/>
          </w:tcPr>
          <w:p w14:paraId="54F5DE14"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OPV0</w:t>
            </w:r>
          </w:p>
        </w:tc>
        <w:tc>
          <w:tcPr>
            <w:tcW w:w="163" w:type="pct"/>
            <w:tcBorders>
              <w:top w:val="nil"/>
              <w:left w:val="nil"/>
              <w:bottom w:val="single" w:sz="4" w:space="0" w:color="auto"/>
              <w:right w:val="single" w:sz="4" w:space="0" w:color="auto"/>
            </w:tcBorders>
            <w:shd w:val="clear" w:color="auto" w:fill="auto"/>
            <w:textDirection w:val="btLr"/>
            <w:vAlign w:val="bottom"/>
            <w:hideMark/>
          </w:tcPr>
          <w:p w14:paraId="77559B0D"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OPV3</w:t>
            </w:r>
          </w:p>
        </w:tc>
        <w:tc>
          <w:tcPr>
            <w:tcW w:w="163" w:type="pct"/>
            <w:tcBorders>
              <w:top w:val="nil"/>
              <w:left w:val="nil"/>
              <w:bottom w:val="single" w:sz="4" w:space="0" w:color="auto"/>
              <w:right w:val="single" w:sz="4" w:space="0" w:color="auto"/>
            </w:tcBorders>
            <w:shd w:val="clear" w:color="auto" w:fill="auto"/>
            <w:textDirection w:val="btLr"/>
            <w:vAlign w:val="bottom"/>
            <w:hideMark/>
          </w:tcPr>
          <w:p w14:paraId="2A2A303E"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Penta 3</w:t>
            </w:r>
          </w:p>
        </w:tc>
        <w:tc>
          <w:tcPr>
            <w:tcW w:w="164" w:type="pct"/>
            <w:tcBorders>
              <w:top w:val="nil"/>
              <w:left w:val="nil"/>
              <w:bottom w:val="single" w:sz="4" w:space="0" w:color="auto"/>
              <w:right w:val="single" w:sz="4" w:space="0" w:color="auto"/>
            </w:tcBorders>
            <w:shd w:val="clear" w:color="auto" w:fill="auto"/>
            <w:textDirection w:val="btLr"/>
            <w:vAlign w:val="bottom"/>
            <w:hideMark/>
          </w:tcPr>
          <w:p w14:paraId="2F89915E"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Measles</w:t>
            </w:r>
          </w:p>
        </w:tc>
        <w:tc>
          <w:tcPr>
            <w:tcW w:w="163" w:type="pct"/>
            <w:tcBorders>
              <w:top w:val="nil"/>
              <w:left w:val="nil"/>
              <w:bottom w:val="single" w:sz="4" w:space="0" w:color="auto"/>
              <w:right w:val="single" w:sz="4" w:space="0" w:color="auto"/>
            </w:tcBorders>
            <w:shd w:val="clear" w:color="auto" w:fill="auto"/>
            <w:textDirection w:val="btLr"/>
            <w:vAlign w:val="bottom"/>
            <w:hideMark/>
          </w:tcPr>
          <w:p w14:paraId="4B9A8AA1"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 xml:space="preserve">Target under </w:t>
            </w:r>
            <w:r w:rsidRPr="009306B7">
              <w:rPr>
                <w:rFonts w:eastAsia="Times New Roman" w:cs="Times New Roman"/>
                <w:noProof/>
                <w:color w:val="000000"/>
                <w:sz w:val="16"/>
                <w:szCs w:val="16"/>
                <w:lang w:eastAsia="en-GB"/>
              </w:rPr>
              <w:t>5</w:t>
            </w:r>
            <w:r w:rsidRPr="009306B7">
              <w:rPr>
                <w:rFonts w:eastAsia="Times New Roman" w:cs="Times New Roman"/>
                <w:color w:val="000000"/>
                <w:sz w:val="16"/>
                <w:szCs w:val="16"/>
                <w:lang w:eastAsia="en-GB"/>
              </w:rPr>
              <w:t xml:space="preserve"> children</w:t>
            </w:r>
          </w:p>
        </w:tc>
        <w:tc>
          <w:tcPr>
            <w:tcW w:w="230" w:type="pct"/>
            <w:tcBorders>
              <w:top w:val="nil"/>
              <w:left w:val="nil"/>
              <w:bottom w:val="single" w:sz="4" w:space="0" w:color="auto"/>
              <w:right w:val="single" w:sz="4" w:space="0" w:color="auto"/>
            </w:tcBorders>
            <w:shd w:val="clear" w:color="auto" w:fill="auto"/>
            <w:textDirection w:val="btLr"/>
            <w:vAlign w:val="bottom"/>
            <w:hideMark/>
          </w:tcPr>
          <w:p w14:paraId="02C52745" w14:textId="22FD96CD" w:rsidR="008C13FA" w:rsidRPr="009306B7" w:rsidRDefault="007E4242" w:rsidP="009306B7">
            <w:pPr>
              <w:spacing w:after="0" w:line="240" w:lineRule="auto"/>
              <w:ind w:left="113" w:right="113"/>
              <w:rPr>
                <w:rFonts w:eastAsia="Times New Roman" w:cs="Times New Roman"/>
                <w:color w:val="000000"/>
                <w:sz w:val="16"/>
                <w:szCs w:val="16"/>
                <w:lang w:eastAsia="en-GB"/>
              </w:rPr>
            </w:pPr>
            <w:r>
              <w:rPr>
                <w:rFonts w:eastAsia="Times New Roman" w:cs="Times New Roman"/>
                <w:color w:val="000000"/>
                <w:sz w:val="16"/>
                <w:szCs w:val="16"/>
                <w:lang w:eastAsia="en-GB"/>
              </w:rPr>
              <w:t>#</w:t>
            </w:r>
            <w:r w:rsidR="008C13FA" w:rsidRPr="009306B7">
              <w:rPr>
                <w:rFonts w:eastAsia="Times New Roman" w:cs="Times New Roman"/>
                <w:color w:val="000000"/>
                <w:sz w:val="16"/>
                <w:szCs w:val="16"/>
                <w:lang w:eastAsia="en-GB"/>
              </w:rPr>
              <w:t xml:space="preserve"> of children </w:t>
            </w:r>
            <w:r w:rsidR="008C13FA" w:rsidRPr="009306B7">
              <w:rPr>
                <w:rFonts w:eastAsia="Times New Roman" w:cs="Times New Roman"/>
                <w:noProof/>
                <w:color w:val="000000"/>
                <w:sz w:val="16"/>
                <w:szCs w:val="16"/>
                <w:lang w:eastAsia="en-GB"/>
              </w:rPr>
              <w:t>vaccinated</w:t>
            </w:r>
            <w:r w:rsidR="009159C2" w:rsidRPr="009306B7">
              <w:rPr>
                <w:rFonts w:eastAsia="Times New Roman" w:cs="Times New Roman"/>
                <w:noProof/>
                <w:color w:val="000000"/>
                <w:sz w:val="16"/>
                <w:szCs w:val="16"/>
                <w:lang w:eastAsia="en-GB"/>
              </w:rPr>
              <w:t xml:space="preserve"> from</w:t>
            </w:r>
            <w:r w:rsidR="008C13FA" w:rsidRPr="009306B7">
              <w:rPr>
                <w:rFonts w:eastAsia="Times New Roman" w:cs="Times New Roman"/>
                <w:color w:val="000000"/>
                <w:sz w:val="16"/>
                <w:szCs w:val="16"/>
                <w:lang w:eastAsia="en-GB"/>
              </w:rPr>
              <w:t xml:space="preserve"> house to house</w:t>
            </w:r>
          </w:p>
        </w:tc>
        <w:tc>
          <w:tcPr>
            <w:tcW w:w="221" w:type="pct"/>
            <w:tcBorders>
              <w:top w:val="nil"/>
              <w:left w:val="nil"/>
              <w:bottom w:val="single" w:sz="4" w:space="0" w:color="auto"/>
              <w:right w:val="single" w:sz="4" w:space="0" w:color="auto"/>
            </w:tcBorders>
            <w:shd w:val="clear" w:color="auto" w:fill="auto"/>
            <w:textDirection w:val="btLr"/>
            <w:vAlign w:val="bottom"/>
            <w:hideMark/>
          </w:tcPr>
          <w:p w14:paraId="6080414E" w14:textId="758EFCE7" w:rsidR="008C13FA" w:rsidRPr="009306B7" w:rsidRDefault="007E4242" w:rsidP="009306B7">
            <w:pPr>
              <w:spacing w:after="0" w:line="240" w:lineRule="auto"/>
              <w:ind w:left="113" w:right="113"/>
              <w:rPr>
                <w:rFonts w:eastAsia="Times New Roman" w:cs="Times New Roman"/>
                <w:color w:val="000000"/>
                <w:sz w:val="16"/>
                <w:szCs w:val="16"/>
                <w:lang w:eastAsia="en-GB"/>
              </w:rPr>
            </w:pPr>
            <w:r>
              <w:rPr>
                <w:rFonts w:eastAsia="Times New Roman" w:cs="Times New Roman"/>
                <w:color w:val="000000"/>
                <w:sz w:val="16"/>
                <w:szCs w:val="16"/>
                <w:lang w:eastAsia="en-GB"/>
              </w:rPr>
              <w:t>#</w:t>
            </w:r>
            <w:r w:rsidR="008C13FA" w:rsidRPr="009306B7">
              <w:rPr>
                <w:rFonts w:eastAsia="Times New Roman" w:cs="Times New Roman"/>
                <w:color w:val="000000"/>
                <w:sz w:val="16"/>
                <w:szCs w:val="16"/>
                <w:lang w:eastAsia="en-GB"/>
              </w:rPr>
              <w:t xml:space="preserve"> of children vaccinated outside </w:t>
            </w:r>
            <w:r w:rsidR="009159C2" w:rsidRPr="009306B7">
              <w:rPr>
                <w:rFonts w:eastAsia="Times New Roman" w:cs="Times New Roman"/>
                <w:color w:val="000000"/>
                <w:sz w:val="16"/>
                <w:szCs w:val="16"/>
                <w:lang w:eastAsia="en-GB"/>
              </w:rPr>
              <w:t xml:space="preserve">the </w:t>
            </w:r>
            <w:r w:rsidR="008C13FA" w:rsidRPr="009306B7">
              <w:rPr>
                <w:rFonts w:eastAsia="Times New Roman" w:cs="Times New Roman"/>
                <w:noProof/>
                <w:color w:val="000000"/>
                <w:sz w:val="16"/>
                <w:szCs w:val="16"/>
                <w:lang w:eastAsia="en-GB"/>
              </w:rPr>
              <w:t>house</w:t>
            </w:r>
          </w:p>
        </w:tc>
        <w:tc>
          <w:tcPr>
            <w:tcW w:w="233" w:type="pct"/>
            <w:tcBorders>
              <w:top w:val="nil"/>
              <w:left w:val="nil"/>
              <w:bottom w:val="single" w:sz="4" w:space="0" w:color="auto"/>
              <w:right w:val="single" w:sz="4" w:space="0" w:color="auto"/>
            </w:tcBorders>
            <w:shd w:val="clear" w:color="auto" w:fill="auto"/>
            <w:textDirection w:val="btLr"/>
            <w:vAlign w:val="bottom"/>
            <w:hideMark/>
          </w:tcPr>
          <w:p w14:paraId="335632DE"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Number of vaccination teams employed</w:t>
            </w:r>
          </w:p>
        </w:tc>
        <w:tc>
          <w:tcPr>
            <w:tcW w:w="474" w:type="pct"/>
            <w:tcBorders>
              <w:top w:val="nil"/>
              <w:left w:val="nil"/>
              <w:bottom w:val="single" w:sz="4" w:space="0" w:color="auto"/>
              <w:right w:val="single" w:sz="4" w:space="0" w:color="auto"/>
            </w:tcBorders>
            <w:shd w:val="clear" w:color="auto" w:fill="auto"/>
            <w:textDirection w:val="btLr"/>
            <w:vAlign w:val="bottom"/>
            <w:hideMark/>
          </w:tcPr>
          <w:p w14:paraId="0CEA3DDA"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 weekly zero reporting completeness</w:t>
            </w:r>
          </w:p>
        </w:tc>
        <w:tc>
          <w:tcPr>
            <w:tcW w:w="369" w:type="pct"/>
            <w:tcBorders>
              <w:top w:val="nil"/>
              <w:left w:val="nil"/>
              <w:bottom w:val="single" w:sz="4" w:space="0" w:color="auto"/>
              <w:right w:val="single" w:sz="4" w:space="0" w:color="auto"/>
            </w:tcBorders>
            <w:shd w:val="clear" w:color="auto" w:fill="auto"/>
            <w:textDirection w:val="btLr"/>
            <w:vAlign w:val="bottom"/>
            <w:hideMark/>
          </w:tcPr>
          <w:p w14:paraId="11538773"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AFP cases reported</w:t>
            </w:r>
          </w:p>
        </w:tc>
        <w:tc>
          <w:tcPr>
            <w:tcW w:w="417" w:type="pct"/>
            <w:tcBorders>
              <w:top w:val="nil"/>
              <w:left w:val="nil"/>
              <w:bottom w:val="single" w:sz="4" w:space="0" w:color="auto"/>
              <w:right w:val="single" w:sz="4" w:space="0" w:color="auto"/>
            </w:tcBorders>
            <w:shd w:val="clear" w:color="auto" w:fill="auto"/>
            <w:textDirection w:val="btLr"/>
            <w:vAlign w:val="bottom"/>
            <w:hideMark/>
          </w:tcPr>
          <w:p w14:paraId="4C80038B" w14:textId="77777777" w:rsidR="008C13FA" w:rsidRPr="009306B7" w:rsidRDefault="008C13FA" w:rsidP="009306B7">
            <w:pPr>
              <w:spacing w:after="0" w:line="240" w:lineRule="auto"/>
              <w:ind w:left="113" w:right="113"/>
              <w:rPr>
                <w:rFonts w:eastAsia="Times New Roman" w:cs="Times New Roman"/>
                <w:color w:val="000000"/>
                <w:sz w:val="16"/>
                <w:szCs w:val="16"/>
                <w:lang w:eastAsia="en-GB"/>
              </w:rPr>
            </w:pPr>
            <w:r w:rsidRPr="009306B7">
              <w:rPr>
                <w:rFonts w:eastAsia="Times New Roman" w:cs="Times New Roman"/>
                <w:color w:val="000000"/>
                <w:sz w:val="16"/>
                <w:szCs w:val="16"/>
                <w:lang w:eastAsia="en-GB"/>
              </w:rPr>
              <w:t>Confirmed polio cases</w:t>
            </w:r>
          </w:p>
        </w:tc>
      </w:tr>
      <w:tr w:rsidR="009306B7" w:rsidRPr="009A0BB7" w14:paraId="57F9ACD4" w14:textId="77777777" w:rsidTr="00A93489">
        <w:trPr>
          <w:trHeight w:val="300"/>
        </w:trPr>
        <w:tc>
          <w:tcPr>
            <w:tcW w:w="883" w:type="pct"/>
            <w:tcBorders>
              <w:top w:val="nil"/>
              <w:left w:val="single" w:sz="4" w:space="0" w:color="auto"/>
              <w:bottom w:val="single" w:sz="4" w:space="0" w:color="auto"/>
              <w:right w:val="single" w:sz="4" w:space="0" w:color="auto"/>
            </w:tcBorders>
            <w:shd w:val="clear" w:color="auto" w:fill="auto"/>
            <w:vAlign w:val="bottom"/>
            <w:hideMark/>
          </w:tcPr>
          <w:p w14:paraId="47AC515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39" w:type="pct"/>
            <w:tcBorders>
              <w:top w:val="nil"/>
              <w:left w:val="nil"/>
              <w:bottom w:val="single" w:sz="4" w:space="0" w:color="auto"/>
              <w:right w:val="single" w:sz="4" w:space="0" w:color="auto"/>
            </w:tcBorders>
            <w:shd w:val="clear" w:color="auto" w:fill="auto"/>
            <w:vAlign w:val="bottom"/>
            <w:hideMark/>
          </w:tcPr>
          <w:p w14:paraId="38B9C00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6" w:type="pct"/>
            <w:tcBorders>
              <w:top w:val="nil"/>
              <w:left w:val="nil"/>
              <w:bottom w:val="single" w:sz="4" w:space="0" w:color="auto"/>
              <w:right w:val="single" w:sz="4" w:space="0" w:color="auto"/>
            </w:tcBorders>
            <w:shd w:val="clear" w:color="auto" w:fill="auto"/>
            <w:vAlign w:val="bottom"/>
            <w:hideMark/>
          </w:tcPr>
          <w:p w14:paraId="4908168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29" w:type="pct"/>
            <w:tcBorders>
              <w:top w:val="nil"/>
              <w:left w:val="nil"/>
              <w:bottom w:val="single" w:sz="4" w:space="0" w:color="auto"/>
              <w:right w:val="single" w:sz="4" w:space="0" w:color="auto"/>
            </w:tcBorders>
            <w:shd w:val="clear" w:color="auto" w:fill="auto"/>
            <w:vAlign w:val="bottom"/>
            <w:hideMark/>
          </w:tcPr>
          <w:p w14:paraId="5654C79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7" w:type="pct"/>
            <w:tcBorders>
              <w:top w:val="nil"/>
              <w:left w:val="nil"/>
              <w:bottom w:val="single" w:sz="4" w:space="0" w:color="auto"/>
              <w:right w:val="single" w:sz="4" w:space="0" w:color="auto"/>
            </w:tcBorders>
            <w:shd w:val="clear" w:color="auto" w:fill="auto"/>
            <w:vAlign w:val="bottom"/>
            <w:hideMark/>
          </w:tcPr>
          <w:p w14:paraId="0D795BC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03C1863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32464E3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4" w:type="pct"/>
            <w:tcBorders>
              <w:top w:val="nil"/>
              <w:left w:val="nil"/>
              <w:bottom w:val="single" w:sz="4" w:space="0" w:color="auto"/>
              <w:right w:val="single" w:sz="4" w:space="0" w:color="auto"/>
            </w:tcBorders>
            <w:shd w:val="clear" w:color="auto" w:fill="auto"/>
            <w:vAlign w:val="bottom"/>
            <w:hideMark/>
          </w:tcPr>
          <w:p w14:paraId="4E34295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4223BF4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0" w:type="pct"/>
            <w:tcBorders>
              <w:top w:val="nil"/>
              <w:left w:val="nil"/>
              <w:bottom w:val="single" w:sz="4" w:space="0" w:color="auto"/>
              <w:right w:val="single" w:sz="4" w:space="0" w:color="auto"/>
            </w:tcBorders>
            <w:shd w:val="clear" w:color="auto" w:fill="auto"/>
            <w:vAlign w:val="bottom"/>
            <w:hideMark/>
          </w:tcPr>
          <w:p w14:paraId="706D251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21" w:type="pct"/>
            <w:tcBorders>
              <w:top w:val="nil"/>
              <w:left w:val="nil"/>
              <w:bottom w:val="single" w:sz="4" w:space="0" w:color="auto"/>
              <w:right w:val="single" w:sz="4" w:space="0" w:color="auto"/>
            </w:tcBorders>
            <w:shd w:val="clear" w:color="auto" w:fill="auto"/>
            <w:vAlign w:val="bottom"/>
            <w:hideMark/>
          </w:tcPr>
          <w:p w14:paraId="26349C3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3" w:type="pct"/>
            <w:tcBorders>
              <w:top w:val="nil"/>
              <w:left w:val="nil"/>
              <w:bottom w:val="single" w:sz="4" w:space="0" w:color="auto"/>
              <w:right w:val="single" w:sz="4" w:space="0" w:color="auto"/>
            </w:tcBorders>
            <w:shd w:val="clear" w:color="auto" w:fill="auto"/>
            <w:vAlign w:val="bottom"/>
            <w:hideMark/>
          </w:tcPr>
          <w:p w14:paraId="4B5A31D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74" w:type="pct"/>
            <w:tcBorders>
              <w:top w:val="nil"/>
              <w:left w:val="nil"/>
              <w:bottom w:val="single" w:sz="4" w:space="0" w:color="auto"/>
              <w:right w:val="single" w:sz="4" w:space="0" w:color="auto"/>
            </w:tcBorders>
            <w:shd w:val="clear" w:color="auto" w:fill="auto"/>
            <w:noWrap/>
            <w:vAlign w:val="bottom"/>
            <w:hideMark/>
          </w:tcPr>
          <w:p w14:paraId="5E35E31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9" w:type="pct"/>
            <w:tcBorders>
              <w:top w:val="nil"/>
              <w:left w:val="nil"/>
              <w:bottom w:val="single" w:sz="4" w:space="0" w:color="auto"/>
              <w:right w:val="single" w:sz="4" w:space="0" w:color="auto"/>
            </w:tcBorders>
            <w:shd w:val="clear" w:color="auto" w:fill="auto"/>
            <w:noWrap/>
            <w:vAlign w:val="bottom"/>
            <w:hideMark/>
          </w:tcPr>
          <w:p w14:paraId="54568E4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179C085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7FB59C6A" w14:textId="77777777" w:rsidTr="00A93489">
        <w:trPr>
          <w:trHeight w:val="300"/>
        </w:trPr>
        <w:tc>
          <w:tcPr>
            <w:tcW w:w="883" w:type="pct"/>
            <w:tcBorders>
              <w:top w:val="nil"/>
              <w:left w:val="single" w:sz="4" w:space="0" w:color="auto"/>
              <w:bottom w:val="single" w:sz="4" w:space="0" w:color="auto"/>
              <w:right w:val="single" w:sz="4" w:space="0" w:color="auto"/>
            </w:tcBorders>
            <w:shd w:val="clear" w:color="auto" w:fill="auto"/>
            <w:vAlign w:val="bottom"/>
            <w:hideMark/>
          </w:tcPr>
          <w:p w14:paraId="2068211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39" w:type="pct"/>
            <w:tcBorders>
              <w:top w:val="nil"/>
              <w:left w:val="nil"/>
              <w:bottom w:val="single" w:sz="4" w:space="0" w:color="auto"/>
              <w:right w:val="single" w:sz="4" w:space="0" w:color="auto"/>
            </w:tcBorders>
            <w:shd w:val="clear" w:color="auto" w:fill="auto"/>
            <w:vAlign w:val="bottom"/>
            <w:hideMark/>
          </w:tcPr>
          <w:p w14:paraId="55C9AA7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6" w:type="pct"/>
            <w:tcBorders>
              <w:top w:val="nil"/>
              <w:left w:val="nil"/>
              <w:bottom w:val="single" w:sz="4" w:space="0" w:color="auto"/>
              <w:right w:val="single" w:sz="4" w:space="0" w:color="auto"/>
            </w:tcBorders>
            <w:shd w:val="clear" w:color="auto" w:fill="auto"/>
            <w:vAlign w:val="bottom"/>
            <w:hideMark/>
          </w:tcPr>
          <w:p w14:paraId="349EA6C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29" w:type="pct"/>
            <w:tcBorders>
              <w:top w:val="nil"/>
              <w:left w:val="nil"/>
              <w:bottom w:val="single" w:sz="4" w:space="0" w:color="auto"/>
              <w:right w:val="single" w:sz="4" w:space="0" w:color="auto"/>
            </w:tcBorders>
            <w:shd w:val="clear" w:color="auto" w:fill="auto"/>
            <w:vAlign w:val="bottom"/>
            <w:hideMark/>
          </w:tcPr>
          <w:p w14:paraId="456FDAB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7" w:type="pct"/>
            <w:tcBorders>
              <w:top w:val="nil"/>
              <w:left w:val="nil"/>
              <w:bottom w:val="single" w:sz="4" w:space="0" w:color="auto"/>
              <w:right w:val="single" w:sz="4" w:space="0" w:color="auto"/>
            </w:tcBorders>
            <w:shd w:val="clear" w:color="auto" w:fill="auto"/>
            <w:vAlign w:val="bottom"/>
            <w:hideMark/>
          </w:tcPr>
          <w:p w14:paraId="6F262C1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267756F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4B50E487"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4" w:type="pct"/>
            <w:tcBorders>
              <w:top w:val="nil"/>
              <w:left w:val="nil"/>
              <w:bottom w:val="single" w:sz="4" w:space="0" w:color="auto"/>
              <w:right w:val="single" w:sz="4" w:space="0" w:color="auto"/>
            </w:tcBorders>
            <w:shd w:val="clear" w:color="auto" w:fill="auto"/>
            <w:vAlign w:val="bottom"/>
            <w:hideMark/>
          </w:tcPr>
          <w:p w14:paraId="795BE6D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55B45B4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0" w:type="pct"/>
            <w:tcBorders>
              <w:top w:val="nil"/>
              <w:left w:val="nil"/>
              <w:bottom w:val="single" w:sz="4" w:space="0" w:color="auto"/>
              <w:right w:val="single" w:sz="4" w:space="0" w:color="auto"/>
            </w:tcBorders>
            <w:shd w:val="clear" w:color="auto" w:fill="auto"/>
            <w:vAlign w:val="bottom"/>
            <w:hideMark/>
          </w:tcPr>
          <w:p w14:paraId="031E155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21" w:type="pct"/>
            <w:tcBorders>
              <w:top w:val="nil"/>
              <w:left w:val="nil"/>
              <w:bottom w:val="single" w:sz="4" w:space="0" w:color="auto"/>
              <w:right w:val="single" w:sz="4" w:space="0" w:color="auto"/>
            </w:tcBorders>
            <w:shd w:val="clear" w:color="auto" w:fill="auto"/>
            <w:vAlign w:val="bottom"/>
            <w:hideMark/>
          </w:tcPr>
          <w:p w14:paraId="3425C26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3" w:type="pct"/>
            <w:tcBorders>
              <w:top w:val="nil"/>
              <w:left w:val="nil"/>
              <w:bottom w:val="single" w:sz="4" w:space="0" w:color="auto"/>
              <w:right w:val="single" w:sz="4" w:space="0" w:color="auto"/>
            </w:tcBorders>
            <w:shd w:val="clear" w:color="auto" w:fill="auto"/>
            <w:vAlign w:val="bottom"/>
            <w:hideMark/>
          </w:tcPr>
          <w:p w14:paraId="27A0102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74" w:type="pct"/>
            <w:tcBorders>
              <w:top w:val="nil"/>
              <w:left w:val="nil"/>
              <w:bottom w:val="single" w:sz="4" w:space="0" w:color="auto"/>
              <w:right w:val="single" w:sz="4" w:space="0" w:color="auto"/>
            </w:tcBorders>
            <w:shd w:val="clear" w:color="auto" w:fill="auto"/>
            <w:noWrap/>
            <w:vAlign w:val="bottom"/>
            <w:hideMark/>
          </w:tcPr>
          <w:p w14:paraId="4297DEF7"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9" w:type="pct"/>
            <w:tcBorders>
              <w:top w:val="nil"/>
              <w:left w:val="nil"/>
              <w:bottom w:val="single" w:sz="4" w:space="0" w:color="auto"/>
              <w:right w:val="single" w:sz="4" w:space="0" w:color="auto"/>
            </w:tcBorders>
            <w:shd w:val="clear" w:color="auto" w:fill="auto"/>
            <w:noWrap/>
            <w:vAlign w:val="bottom"/>
            <w:hideMark/>
          </w:tcPr>
          <w:p w14:paraId="575171C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6A88085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6E959BAC" w14:textId="77777777" w:rsidTr="00A93489">
        <w:trPr>
          <w:trHeight w:val="300"/>
        </w:trPr>
        <w:tc>
          <w:tcPr>
            <w:tcW w:w="883" w:type="pct"/>
            <w:tcBorders>
              <w:top w:val="nil"/>
              <w:left w:val="single" w:sz="4" w:space="0" w:color="auto"/>
              <w:bottom w:val="single" w:sz="4" w:space="0" w:color="auto"/>
              <w:right w:val="single" w:sz="4" w:space="0" w:color="auto"/>
            </w:tcBorders>
            <w:shd w:val="clear" w:color="auto" w:fill="auto"/>
            <w:vAlign w:val="bottom"/>
            <w:hideMark/>
          </w:tcPr>
          <w:p w14:paraId="753E9D6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39" w:type="pct"/>
            <w:tcBorders>
              <w:top w:val="nil"/>
              <w:left w:val="nil"/>
              <w:bottom w:val="single" w:sz="4" w:space="0" w:color="auto"/>
              <w:right w:val="single" w:sz="4" w:space="0" w:color="auto"/>
            </w:tcBorders>
            <w:shd w:val="clear" w:color="auto" w:fill="auto"/>
            <w:vAlign w:val="bottom"/>
            <w:hideMark/>
          </w:tcPr>
          <w:p w14:paraId="7E29148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6" w:type="pct"/>
            <w:tcBorders>
              <w:top w:val="nil"/>
              <w:left w:val="nil"/>
              <w:bottom w:val="single" w:sz="4" w:space="0" w:color="auto"/>
              <w:right w:val="single" w:sz="4" w:space="0" w:color="auto"/>
            </w:tcBorders>
            <w:shd w:val="clear" w:color="auto" w:fill="auto"/>
            <w:vAlign w:val="bottom"/>
            <w:hideMark/>
          </w:tcPr>
          <w:p w14:paraId="0904EA4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29" w:type="pct"/>
            <w:tcBorders>
              <w:top w:val="nil"/>
              <w:left w:val="nil"/>
              <w:bottom w:val="single" w:sz="4" w:space="0" w:color="auto"/>
              <w:right w:val="single" w:sz="4" w:space="0" w:color="auto"/>
            </w:tcBorders>
            <w:shd w:val="clear" w:color="auto" w:fill="auto"/>
            <w:vAlign w:val="bottom"/>
            <w:hideMark/>
          </w:tcPr>
          <w:p w14:paraId="1C9CE6B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7" w:type="pct"/>
            <w:tcBorders>
              <w:top w:val="nil"/>
              <w:left w:val="nil"/>
              <w:bottom w:val="single" w:sz="4" w:space="0" w:color="auto"/>
              <w:right w:val="single" w:sz="4" w:space="0" w:color="auto"/>
            </w:tcBorders>
            <w:shd w:val="clear" w:color="auto" w:fill="auto"/>
            <w:vAlign w:val="bottom"/>
            <w:hideMark/>
          </w:tcPr>
          <w:p w14:paraId="4A4C899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7546869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2DA760C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4" w:type="pct"/>
            <w:tcBorders>
              <w:top w:val="nil"/>
              <w:left w:val="nil"/>
              <w:bottom w:val="single" w:sz="4" w:space="0" w:color="auto"/>
              <w:right w:val="single" w:sz="4" w:space="0" w:color="auto"/>
            </w:tcBorders>
            <w:shd w:val="clear" w:color="auto" w:fill="auto"/>
            <w:vAlign w:val="bottom"/>
            <w:hideMark/>
          </w:tcPr>
          <w:p w14:paraId="09384BB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4FBCB53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0" w:type="pct"/>
            <w:tcBorders>
              <w:top w:val="nil"/>
              <w:left w:val="nil"/>
              <w:bottom w:val="single" w:sz="4" w:space="0" w:color="auto"/>
              <w:right w:val="single" w:sz="4" w:space="0" w:color="auto"/>
            </w:tcBorders>
            <w:shd w:val="clear" w:color="auto" w:fill="auto"/>
            <w:vAlign w:val="bottom"/>
            <w:hideMark/>
          </w:tcPr>
          <w:p w14:paraId="1581F39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21" w:type="pct"/>
            <w:tcBorders>
              <w:top w:val="nil"/>
              <w:left w:val="nil"/>
              <w:bottom w:val="single" w:sz="4" w:space="0" w:color="auto"/>
              <w:right w:val="single" w:sz="4" w:space="0" w:color="auto"/>
            </w:tcBorders>
            <w:shd w:val="clear" w:color="auto" w:fill="auto"/>
            <w:vAlign w:val="bottom"/>
            <w:hideMark/>
          </w:tcPr>
          <w:p w14:paraId="356B19E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3" w:type="pct"/>
            <w:tcBorders>
              <w:top w:val="nil"/>
              <w:left w:val="nil"/>
              <w:bottom w:val="single" w:sz="4" w:space="0" w:color="auto"/>
              <w:right w:val="single" w:sz="4" w:space="0" w:color="auto"/>
            </w:tcBorders>
            <w:shd w:val="clear" w:color="auto" w:fill="auto"/>
            <w:vAlign w:val="bottom"/>
            <w:hideMark/>
          </w:tcPr>
          <w:p w14:paraId="68CCE31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74" w:type="pct"/>
            <w:tcBorders>
              <w:top w:val="nil"/>
              <w:left w:val="nil"/>
              <w:bottom w:val="single" w:sz="4" w:space="0" w:color="auto"/>
              <w:right w:val="single" w:sz="4" w:space="0" w:color="auto"/>
            </w:tcBorders>
            <w:shd w:val="clear" w:color="auto" w:fill="auto"/>
            <w:noWrap/>
            <w:vAlign w:val="bottom"/>
            <w:hideMark/>
          </w:tcPr>
          <w:p w14:paraId="1731E4F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9" w:type="pct"/>
            <w:tcBorders>
              <w:top w:val="nil"/>
              <w:left w:val="nil"/>
              <w:bottom w:val="single" w:sz="4" w:space="0" w:color="auto"/>
              <w:right w:val="single" w:sz="4" w:space="0" w:color="auto"/>
            </w:tcBorders>
            <w:shd w:val="clear" w:color="auto" w:fill="auto"/>
            <w:noWrap/>
            <w:vAlign w:val="bottom"/>
            <w:hideMark/>
          </w:tcPr>
          <w:p w14:paraId="7028D2B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6929405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4286F146" w14:textId="77777777" w:rsidTr="00A93489">
        <w:trPr>
          <w:trHeight w:val="300"/>
        </w:trPr>
        <w:tc>
          <w:tcPr>
            <w:tcW w:w="883" w:type="pct"/>
            <w:tcBorders>
              <w:top w:val="nil"/>
              <w:left w:val="single" w:sz="4" w:space="0" w:color="auto"/>
              <w:bottom w:val="single" w:sz="4" w:space="0" w:color="auto"/>
              <w:right w:val="single" w:sz="4" w:space="0" w:color="auto"/>
            </w:tcBorders>
            <w:shd w:val="clear" w:color="auto" w:fill="auto"/>
            <w:vAlign w:val="bottom"/>
            <w:hideMark/>
          </w:tcPr>
          <w:p w14:paraId="7C82086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39" w:type="pct"/>
            <w:tcBorders>
              <w:top w:val="nil"/>
              <w:left w:val="nil"/>
              <w:bottom w:val="single" w:sz="4" w:space="0" w:color="auto"/>
              <w:right w:val="single" w:sz="4" w:space="0" w:color="auto"/>
            </w:tcBorders>
            <w:shd w:val="clear" w:color="auto" w:fill="auto"/>
            <w:vAlign w:val="bottom"/>
            <w:hideMark/>
          </w:tcPr>
          <w:p w14:paraId="238A09A7"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6" w:type="pct"/>
            <w:tcBorders>
              <w:top w:val="nil"/>
              <w:left w:val="nil"/>
              <w:bottom w:val="single" w:sz="4" w:space="0" w:color="auto"/>
              <w:right w:val="single" w:sz="4" w:space="0" w:color="auto"/>
            </w:tcBorders>
            <w:shd w:val="clear" w:color="auto" w:fill="auto"/>
            <w:vAlign w:val="bottom"/>
            <w:hideMark/>
          </w:tcPr>
          <w:p w14:paraId="01A10D3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29" w:type="pct"/>
            <w:tcBorders>
              <w:top w:val="nil"/>
              <w:left w:val="nil"/>
              <w:bottom w:val="single" w:sz="4" w:space="0" w:color="auto"/>
              <w:right w:val="single" w:sz="4" w:space="0" w:color="auto"/>
            </w:tcBorders>
            <w:shd w:val="clear" w:color="auto" w:fill="auto"/>
            <w:vAlign w:val="bottom"/>
            <w:hideMark/>
          </w:tcPr>
          <w:p w14:paraId="1A8567C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7" w:type="pct"/>
            <w:tcBorders>
              <w:top w:val="nil"/>
              <w:left w:val="nil"/>
              <w:bottom w:val="single" w:sz="4" w:space="0" w:color="auto"/>
              <w:right w:val="single" w:sz="4" w:space="0" w:color="auto"/>
            </w:tcBorders>
            <w:shd w:val="clear" w:color="auto" w:fill="auto"/>
            <w:vAlign w:val="bottom"/>
            <w:hideMark/>
          </w:tcPr>
          <w:p w14:paraId="0AEBF56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193110F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0A63E46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4" w:type="pct"/>
            <w:tcBorders>
              <w:top w:val="nil"/>
              <w:left w:val="nil"/>
              <w:bottom w:val="single" w:sz="4" w:space="0" w:color="auto"/>
              <w:right w:val="single" w:sz="4" w:space="0" w:color="auto"/>
            </w:tcBorders>
            <w:shd w:val="clear" w:color="auto" w:fill="auto"/>
            <w:vAlign w:val="bottom"/>
            <w:hideMark/>
          </w:tcPr>
          <w:p w14:paraId="353EF6E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4B92370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0" w:type="pct"/>
            <w:tcBorders>
              <w:top w:val="nil"/>
              <w:left w:val="nil"/>
              <w:bottom w:val="single" w:sz="4" w:space="0" w:color="auto"/>
              <w:right w:val="single" w:sz="4" w:space="0" w:color="auto"/>
            </w:tcBorders>
            <w:shd w:val="clear" w:color="auto" w:fill="auto"/>
            <w:vAlign w:val="bottom"/>
            <w:hideMark/>
          </w:tcPr>
          <w:p w14:paraId="4355A72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21" w:type="pct"/>
            <w:tcBorders>
              <w:top w:val="nil"/>
              <w:left w:val="nil"/>
              <w:bottom w:val="single" w:sz="4" w:space="0" w:color="auto"/>
              <w:right w:val="single" w:sz="4" w:space="0" w:color="auto"/>
            </w:tcBorders>
            <w:shd w:val="clear" w:color="auto" w:fill="auto"/>
            <w:vAlign w:val="bottom"/>
            <w:hideMark/>
          </w:tcPr>
          <w:p w14:paraId="47F952C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3" w:type="pct"/>
            <w:tcBorders>
              <w:top w:val="nil"/>
              <w:left w:val="nil"/>
              <w:bottom w:val="single" w:sz="4" w:space="0" w:color="auto"/>
              <w:right w:val="single" w:sz="4" w:space="0" w:color="auto"/>
            </w:tcBorders>
            <w:shd w:val="clear" w:color="auto" w:fill="auto"/>
            <w:vAlign w:val="bottom"/>
            <w:hideMark/>
          </w:tcPr>
          <w:p w14:paraId="42E9D2E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74" w:type="pct"/>
            <w:tcBorders>
              <w:top w:val="nil"/>
              <w:left w:val="nil"/>
              <w:bottom w:val="single" w:sz="4" w:space="0" w:color="auto"/>
              <w:right w:val="single" w:sz="4" w:space="0" w:color="auto"/>
            </w:tcBorders>
            <w:shd w:val="clear" w:color="auto" w:fill="auto"/>
            <w:noWrap/>
            <w:vAlign w:val="bottom"/>
            <w:hideMark/>
          </w:tcPr>
          <w:p w14:paraId="1F4C67E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9" w:type="pct"/>
            <w:tcBorders>
              <w:top w:val="nil"/>
              <w:left w:val="nil"/>
              <w:bottom w:val="single" w:sz="4" w:space="0" w:color="auto"/>
              <w:right w:val="single" w:sz="4" w:space="0" w:color="auto"/>
            </w:tcBorders>
            <w:shd w:val="clear" w:color="auto" w:fill="auto"/>
            <w:noWrap/>
            <w:vAlign w:val="bottom"/>
            <w:hideMark/>
          </w:tcPr>
          <w:p w14:paraId="513B7C3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7218F54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41BFBB99" w14:textId="77777777" w:rsidTr="00A93489">
        <w:trPr>
          <w:trHeight w:val="300"/>
        </w:trPr>
        <w:tc>
          <w:tcPr>
            <w:tcW w:w="883" w:type="pct"/>
            <w:tcBorders>
              <w:top w:val="nil"/>
              <w:left w:val="single" w:sz="4" w:space="0" w:color="auto"/>
              <w:bottom w:val="single" w:sz="4" w:space="0" w:color="auto"/>
              <w:right w:val="single" w:sz="4" w:space="0" w:color="auto"/>
            </w:tcBorders>
            <w:shd w:val="clear" w:color="auto" w:fill="auto"/>
            <w:vAlign w:val="bottom"/>
            <w:hideMark/>
          </w:tcPr>
          <w:p w14:paraId="4DE2D8B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39" w:type="pct"/>
            <w:tcBorders>
              <w:top w:val="nil"/>
              <w:left w:val="nil"/>
              <w:bottom w:val="single" w:sz="4" w:space="0" w:color="auto"/>
              <w:right w:val="single" w:sz="4" w:space="0" w:color="auto"/>
            </w:tcBorders>
            <w:shd w:val="clear" w:color="auto" w:fill="auto"/>
            <w:vAlign w:val="bottom"/>
            <w:hideMark/>
          </w:tcPr>
          <w:p w14:paraId="12A150A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6" w:type="pct"/>
            <w:tcBorders>
              <w:top w:val="nil"/>
              <w:left w:val="nil"/>
              <w:bottom w:val="single" w:sz="4" w:space="0" w:color="auto"/>
              <w:right w:val="single" w:sz="4" w:space="0" w:color="auto"/>
            </w:tcBorders>
            <w:shd w:val="clear" w:color="auto" w:fill="auto"/>
            <w:vAlign w:val="bottom"/>
            <w:hideMark/>
          </w:tcPr>
          <w:p w14:paraId="51A004E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29" w:type="pct"/>
            <w:tcBorders>
              <w:top w:val="nil"/>
              <w:left w:val="nil"/>
              <w:bottom w:val="single" w:sz="4" w:space="0" w:color="auto"/>
              <w:right w:val="single" w:sz="4" w:space="0" w:color="auto"/>
            </w:tcBorders>
            <w:shd w:val="clear" w:color="auto" w:fill="auto"/>
            <w:vAlign w:val="bottom"/>
            <w:hideMark/>
          </w:tcPr>
          <w:p w14:paraId="02E859B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7" w:type="pct"/>
            <w:tcBorders>
              <w:top w:val="nil"/>
              <w:left w:val="nil"/>
              <w:bottom w:val="single" w:sz="4" w:space="0" w:color="auto"/>
              <w:right w:val="single" w:sz="4" w:space="0" w:color="auto"/>
            </w:tcBorders>
            <w:shd w:val="clear" w:color="auto" w:fill="auto"/>
            <w:vAlign w:val="bottom"/>
            <w:hideMark/>
          </w:tcPr>
          <w:p w14:paraId="26C6DF3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366DB54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29D0E23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4" w:type="pct"/>
            <w:tcBorders>
              <w:top w:val="nil"/>
              <w:left w:val="nil"/>
              <w:bottom w:val="single" w:sz="4" w:space="0" w:color="auto"/>
              <w:right w:val="single" w:sz="4" w:space="0" w:color="auto"/>
            </w:tcBorders>
            <w:shd w:val="clear" w:color="auto" w:fill="auto"/>
            <w:vAlign w:val="bottom"/>
            <w:hideMark/>
          </w:tcPr>
          <w:p w14:paraId="4D82A43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27E24B6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0" w:type="pct"/>
            <w:tcBorders>
              <w:top w:val="nil"/>
              <w:left w:val="nil"/>
              <w:bottom w:val="single" w:sz="4" w:space="0" w:color="auto"/>
              <w:right w:val="single" w:sz="4" w:space="0" w:color="auto"/>
            </w:tcBorders>
            <w:shd w:val="clear" w:color="auto" w:fill="auto"/>
            <w:vAlign w:val="bottom"/>
            <w:hideMark/>
          </w:tcPr>
          <w:p w14:paraId="2F72EF6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21" w:type="pct"/>
            <w:tcBorders>
              <w:top w:val="nil"/>
              <w:left w:val="nil"/>
              <w:bottom w:val="single" w:sz="4" w:space="0" w:color="auto"/>
              <w:right w:val="single" w:sz="4" w:space="0" w:color="auto"/>
            </w:tcBorders>
            <w:shd w:val="clear" w:color="auto" w:fill="auto"/>
            <w:vAlign w:val="bottom"/>
            <w:hideMark/>
          </w:tcPr>
          <w:p w14:paraId="6757257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3" w:type="pct"/>
            <w:tcBorders>
              <w:top w:val="nil"/>
              <w:left w:val="nil"/>
              <w:bottom w:val="single" w:sz="4" w:space="0" w:color="auto"/>
              <w:right w:val="single" w:sz="4" w:space="0" w:color="auto"/>
            </w:tcBorders>
            <w:shd w:val="clear" w:color="auto" w:fill="auto"/>
            <w:vAlign w:val="bottom"/>
            <w:hideMark/>
          </w:tcPr>
          <w:p w14:paraId="154571B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74" w:type="pct"/>
            <w:tcBorders>
              <w:top w:val="nil"/>
              <w:left w:val="nil"/>
              <w:bottom w:val="single" w:sz="4" w:space="0" w:color="auto"/>
              <w:right w:val="single" w:sz="4" w:space="0" w:color="auto"/>
            </w:tcBorders>
            <w:shd w:val="clear" w:color="auto" w:fill="auto"/>
            <w:noWrap/>
            <w:vAlign w:val="bottom"/>
            <w:hideMark/>
          </w:tcPr>
          <w:p w14:paraId="2429573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9" w:type="pct"/>
            <w:tcBorders>
              <w:top w:val="nil"/>
              <w:left w:val="nil"/>
              <w:bottom w:val="single" w:sz="4" w:space="0" w:color="auto"/>
              <w:right w:val="single" w:sz="4" w:space="0" w:color="auto"/>
            </w:tcBorders>
            <w:shd w:val="clear" w:color="auto" w:fill="auto"/>
            <w:noWrap/>
            <w:vAlign w:val="bottom"/>
            <w:hideMark/>
          </w:tcPr>
          <w:p w14:paraId="6104E1D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135868F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6CEC22A6" w14:textId="77777777" w:rsidTr="00A93489">
        <w:trPr>
          <w:trHeight w:val="300"/>
        </w:trPr>
        <w:tc>
          <w:tcPr>
            <w:tcW w:w="883" w:type="pct"/>
            <w:tcBorders>
              <w:top w:val="nil"/>
              <w:left w:val="single" w:sz="4" w:space="0" w:color="auto"/>
              <w:bottom w:val="single" w:sz="4" w:space="0" w:color="auto"/>
              <w:right w:val="single" w:sz="4" w:space="0" w:color="auto"/>
            </w:tcBorders>
            <w:shd w:val="clear" w:color="auto" w:fill="auto"/>
            <w:vAlign w:val="bottom"/>
            <w:hideMark/>
          </w:tcPr>
          <w:p w14:paraId="738CBDB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39" w:type="pct"/>
            <w:tcBorders>
              <w:top w:val="nil"/>
              <w:left w:val="nil"/>
              <w:bottom w:val="single" w:sz="4" w:space="0" w:color="auto"/>
              <w:right w:val="single" w:sz="4" w:space="0" w:color="auto"/>
            </w:tcBorders>
            <w:shd w:val="clear" w:color="auto" w:fill="auto"/>
            <w:vAlign w:val="bottom"/>
            <w:hideMark/>
          </w:tcPr>
          <w:p w14:paraId="7955F25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6" w:type="pct"/>
            <w:tcBorders>
              <w:top w:val="nil"/>
              <w:left w:val="nil"/>
              <w:bottom w:val="single" w:sz="4" w:space="0" w:color="auto"/>
              <w:right w:val="single" w:sz="4" w:space="0" w:color="auto"/>
            </w:tcBorders>
            <w:shd w:val="clear" w:color="auto" w:fill="auto"/>
            <w:vAlign w:val="bottom"/>
            <w:hideMark/>
          </w:tcPr>
          <w:p w14:paraId="713FA32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29" w:type="pct"/>
            <w:tcBorders>
              <w:top w:val="nil"/>
              <w:left w:val="nil"/>
              <w:bottom w:val="single" w:sz="4" w:space="0" w:color="auto"/>
              <w:right w:val="single" w:sz="4" w:space="0" w:color="auto"/>
            </w:tcBorders>
            <w:shd w:val="clear" w:color="auto" w:fill="auto"/>
            <w:vAlign w:val="bottom"/>
            <w:hideMark/>
          </w:tcPr>
          <w:p w14:paraId="31626F5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7" w:type="pct"/>
            <w:tcBorders>
              <w:top w:val="nil"/>
              <w:left w:val="nil"/>
              <w:bottom w:val="single" w:sz="4" w:space="0" w:color="auto"/>
              <w:right w:val="single" w:sz="4" w:space="0" w:color="auto"/>
            </w:tcBorders>
            <w:shd w:val="clear" w:color="auto" w:fill="auto"/>
            <w:vAlign w:val="bottom"/>
            <w:hideMark/>
          </w:tcPr>
          <w:p w14:paraId="2855958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76551AE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39F4F93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4" w:type="pct"/>
            <w:tcBorders>
              <w:top w:val="nil"/>
              <w:left w:val="nil"/>
              <w:bottom w:val="single" w:sz="4" w:space="0" w:color="auto"/>
              <w:right w:val="single" w:sz="4" w:space="0" w:color="auto"/>
            </w:tcBorders>
            <w:shd w:val="clear" w:color="auto" w:fill="auto"/>
            <w:vAlign w:val="bottom"/>
            <w:hideMark/>
          </w:tcPr>
          <w:p w14:paraId="060A685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58526B0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0" w:type="pct"/>
            <w:tcBorders>
              <w:top w:val="nil"/>
              <w:left w:val="nil"/>
              <w:bottom w:val="single" w:sz="4" w:space="0" w:color="auto"/>
              <w:right w:val="single" w:sz="4" w:space="0" w:color="auto"/>
            </w:tcBorders>
            <w:shd w:val="clear" w:color="auto" w:fill="auto"/>
            <w:vAlign w:val="bottom"/>
            <w:hideMark/>
          </w:tcPr>
          <w:p w14:paraId="6CE11B6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21" w:type="pct"/>
            <w:tcBorders>
              <w:top w:val="nil"/>
              <w:left w:val="nil"/>
              <w:bottom w:val="single" w:sz="4" w:space="0" w:color="auto"/>
              <w:right w:val="single" w:sz="4" w:space="0" w:color="auto"/>
            </w:tcBorders>
            <w:shd w:val="clear" w:color="auto" w:fill="auto"/>
            <w:vAlign w:val="bottom"/>
            <w:hideMark/>
          </w:tcPr>
          <w:p w14:paraId="12E4FDC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3" w:type="pct"/>
            <w:tcBorders>
              <w:top w:val="nil"/>
              <w:left w:val="nil"/>
              <w:bottom w:val="single" w:sz="4" w:space="0" w:color="auto"/>
              <w:right w:val="single" w:sz="4" w:space="0" w:color="auto"/>
            </w:tcBorders>
            <w:shd w:val="clear" w:color="auto" w:fill="auto"/>
            <w:vAlign w:val="bottom"/>
            <w:hideMark/>
          </w:tcPr>
          <w:p w14:paraId="75E9BB7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74" w:type="pct"/>
            <w:tcBorders>
              <w:top w:val="nil"/>
              <w:left w:val="nil"/>
              <w:bottom w:val="single" w:sz="4" w:space="0" w:color="auto"/>
              <w:right w:val="single" w:sz="4" w:space="0" w:color="auto"/>
            </w:tcBorders>
            <w:shd w:val="clear" w:color="auto" w:fill="auto"/>
            <w:noWrap/>
            <w:vAlign w:val="bottom"/>
            <w:hideMark/>
          </w:tcPr>
          <w:p w14:paraId="22C90F0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9" w:type="pct"/>
            <w:tcBorders>
              <w:top w:val="nil"/>
              <w:left w:val="nil"/>
              <w:bottom w:val="single" w:sz="4" w:space="0" w:color="auto"/>
              <w:right w:val="single" w:sz="4" w:space="0" w:color="auto"/>
            </w:tcBorders>
            <w:shd w:val="clear" w:color="auto" w:fill="auto"/>
            <w:noWrap/>
            <w:vAlign w:val="bottom"/>
            <w:hideMark/>
          </w:tcPr>
          <w:p w14:paraId="1652813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7635117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03D75C8E" w14:textId="77777777" w:rsidTr="00A93489">
        <w:trPr>
          <w:trHeight w:val="300"/>
        </w:trPr>
        <w:tc>
          <w:tcPr>
            <w:tcW w:w="883" w:type="pct"/>
            <w:tcBorders>
              <w:top w:val="nil"/>
              <w:left w:val="single" w:sz="4" w:space="0" w:color="auto"/>
              <w:bottom w:val="single" w:sz="4" w:space="0" w:color="auto"/>
              <w:right w:val="single" w:sz="4" w:space="0" w:color="auto"/>
            </w:tcBorders>
            <w:shd w:val="clear" w:color="auto" w:fill="auto"/>
            <w:vAlign w:val="bottom"/>
            <w:hideMark/>
          </w:tcPr>
          <w:p w14:paraId="39FA367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39" w:type="pct"/>
            <w:tcBorders>
              <w:top w:val="nil"/>
              <w:left w:val="nil"/>
              <w:bottom w:val="single" w:sz="4" w:space="0" w:color="auto"/>
              <w:right w:val="single" w:sz="4" w:space="0" w:color="auto"/>
            </w:tcBorders>
            <w:shd w:val="clear" w:color="auto" w:fill="auto"/>
            <w:vAlign w:val="bottom"/>
            <w:hideMark/>
          </w:tcPr>
          <w:p w14:paraId="4F0825F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6" w:type="pct"/>
            <w:tcBorders>
              <w:top w:val="nil"/>
              <w:left w:val="nil"/>
              <w:bottom w:val="single" w:sz="4" w:space="0" w:color="auto"/>
              <w:right w:val="single" w:sz="4" w:space="0" w:color="auto"/>
            </w:tcBorders>
            <w:shd w:val="clear" w:color="auto" w:fill="auto"/>
            <w:vAlign w:val="bottom"/>
            <w:hideMark/>
          </w:tcPr>
          <w:p w14:paraId="06A500B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29" w:type="pct"/>
            <w:tcBorders>
              <w:top w:val="nil"/>
              <w:left w:val="nil"/>
              <w:bottom w:val="single" w:sz="4" w:space="0" w:color="auto"/>
              <w:right w:val="single" w:sz="4" w:space="0" w:color="auto"/>
            </w:tcBorders>
            <w:shd w:val="clear" w:color="auto" w:fill="auto"/>
            <w:vAlign w:val="bottom"/>
            <w:hideMark/>
          </w:tcPr>
          <w:p w14:paraId="03196F1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7" w:type="pct"/>
            <w:tcBorders>
              <w:top w:val="nil"/>
              <w:left w:val="nil"/>
              <w:bottom w:val="single" w:sz="4" w:space="0" w:color="auto"/>
              <w:right w:val="single" w:sz="4" w:space="0" w:color="auto"/>
            </w:tcBorders>
            <w:shd w:val="clear" w:color="auto" w:fill="auto"/>
            <w:vAlign w:val="bottom"/>
            <w:hideMark/>
          </w:tcPr>
          <w:p w14:paraId="01C7431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546651C7"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745C308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4" w:type="pct"/>
            <w:tcBorders>
              <w:top w:val="nil"/>
              <w:left w:val="nil"/>
              <w:bottom w:val="single" w:sz="4" w:space="0" w:color="auto"/>
              <w:right w:val="single" w:sz="4" w:space="0" w:color="auto"/>
            </w:tcBorders>
            <w:shd w:val="clear" w:color="auto" w:fill="auto"/>
            <w:vAlign w:val="bottom"/>
            <w:hideMark/>
          </w:tcPr>
          <w:p w14:paraId="0FBDA8A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79FC7FD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0" w:type="pct"/>
            <w:tcBorders>
              <w:top w:val="nil"/>
              <w:left w:val="nil"/>
              <w:bottom w:val="single" w:sz="4" w:space="0" w:color="auto"/>
              <w:right w:val="single" w:sz="4" w:space="0" w:color="auto"/>
            </w:tcBorders>
            <w:shd w:val="clear" w:color="auto" w:fill="auto"/>
            <w:vAlign w:val="bottom"/>
            <w:hideMark/>
          </w:tcPr>
          <w:p w14:paraId="66C20FA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21" w:type="pct"/>
            <w:tcBorders>
              <w:top w:val="nil"/>
              <w:left w:val="nil"/>
              <w:bottom w:val="single" w:sz="4" w:space="0" w:color="auto"/>
              <w:right w:val="single" w:sz="4" w:space="0" w:color="auto"/>
            </w:tcBorders>
            <w:shd w:val="clear" w:color="auto" w:fill="auto"/>
            <w:vAlign w:val="bottom"/>
            <w:hideMark/>
          </w:tcPr>
          <w:p w14:paraId="3DDFA03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3" w:type="pct"/>
            <w:tcBorders>
              <w:top w:val="nil"/>
              <w:left w:val="nil"/>
              <w:bottom w:val="single" w:sz="4" w:space="0" w:color="auto"/>
              <w:right w:val="single" w:sz="4" w:space="0" w:color="auto"/>
            </w:tcBorders>
            <w:shd w:val="clear" w:color="auto" w:fill="auto"/>
            <w:vAlign w:val="bottom"/>
            <w:hideMark/>
          </w:tcPr>
          <w:p w14:paraId="4712EF7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74" w:type="pct"/>
            <w:tcBorders>
              <w:top w:val="nil"/>
              <w:left w:val="nil"/>
              <w:bottom w:val="single" w:sz="4" w:space="0" w:color="auto"/>
              <w:right w:val="single" w:sz="4" w:space="0" w:color="auto"/>
            </w:tcBorders>
            <w:shd w:val="clear" w:color="auto" w:fill="auto"/>
            <w:noWrap/>
            <w:vAlign w:val="bottom"/>
            <w:hideMark/>
          </w:tcPr>
          <w:p w14:paraId="3C79A7F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9" w:type="pct"/>
            <w:tcBorders>
              <w:top w:val="nil"/>
              <w:left w:val="nil"/>
              <w:bottom w:val="single" w:sz="4" w:space="0" w:color="auto"/>
              <w:right w:val="single" w:sz="4" w:space="0" w:color="auto"/>
            </w:tcBorders>
            <w:shd w:val="clear" w:color="auto" w:fill="auto"/>
            <w:noWrap/>
            <w:vAlign w:val="bottom"/>
            <w:hideMark/>
          </w:tcPr>
          <w:p w14:paraId="222E3CC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62DE43A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61B6BA9A" w14:textId="77777777" w:rsidTr="00A93489">
        <w:trPr>
          <w:trHeight w:val="300"/>
        </w:trPr>
        <w:tc>
          <w:tcPr>
            <w:tcW w:w="883" w:type="pct"/>
            <w:tcBorders>
              <w:top w:val="nil"/>
              <w:left w:val="single" w:sz="4" w:space="0" w:color="auto"/>
              <w:bottom w:val="single" w:sz="4" w:space="0" w:color="auto"/>
              <w:right w:val="single" w:sz="4" w:space="0" w:color="auto"/>
            </w:tcBorders>
            <w:shd w:val="clear" w:color="auto" w:fill="auto"/>
            <w:vAlign w:val="bottom"/>
            <w:hideMark/>
          </w:tcPr>
          <w:p w14:paraId="78066E1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39" w:type="pct"/>
            <w:tcBorders>
              <w:top w:val="nil"/>
              <w:left w:val="nil"/>
              <w:bottom w:val="single" w:sz="4" w:space="0" w:color="auto"/>
              <w:right w:val="single" w:sz="4" w:space="0" w:color="auto"/>
            </w:tcBorders>
            <w:shd w:val="clear" w:color="auto" w:fill="auto"/>
            <w:vAlign w:val="bottom"/>
            <w:hideMark/>
          </w:tcPr>
          <w:p w14:paraId="29BAD65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6" w:type="pct"/>
            <w:tcBorders>
              <w:top w:val="nil"/>
              <w:left w:val="nil"/>
              <w:bottom w:val="single" w:sz="4" w:space="0" w:color="auto"/>
              <w:right w:val="single" w:sz="4" w:space="0" w:color="auto"/>
            </w:tcBorders>
            <w:shd w:val="clear" w:color="auto" w:fill="auto"/>
            <w:vAlign w:val="bottom"/>
            <w:hideMark/>
          </w:tcPr>
          <w:p w14:paraId="7FBD2A2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29" w:type="pct"/>
            <w:tcBorders>
              <w:top w:val="nil"/>
              <w:left w:val="nil"/>
              <w:bottom w:val="single" w:sz="4" w:space="0" w:color="auto"/>
              <w:right w:val="single" w:sz="4" w:space="0" w:color="auto"/>
            </w:tcBorders>
            <w:shd w:val="clear" w:color="auto" w:fill="auto"/>
            <w:vAlign w:val="bottom"/>
            <w:hideMark/>
          </w:tcPr>
          <w:p w14:paraId="170731F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7" w:type="pct"/>
            <w:tcBorders>
              <w:top w:val="nil"/>
              <w:left w:val="nil"/>
              <w:bottom w:val="single" w:sz="4" w:space="0" w:color="auto"/>
              <w:right w:val="single" w:sz="4" w:space="0" w:color="auto"/>
            </w:tcBorders>
            <w:shd w:val="clear" w:color="auto" w:fill="auto"/>
            <w:vAlign w:val="bottom"/>
            <w:hideMark/>
          </w:tcPr>
          <w:p w14:paraId="0A14F79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616B6FC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71AB7B1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4" w:type="pct"/>
            <w:tcBorders>
              <w:top w:val="nil"/>
              <w:left w:val="nil"/>
              <w:bottom w:val="single" w:sz="4" w:space="0" w:color="auto"/>
              <w:right w:val="single" w:sz="4" w:space="0" w:color="auto"/>
            </w:tcBorders>
            <w:shd w:val="clear" w:color="auto" w:fill="auto"/>
            <w:vAlign w:val="bottom"/>
            <w:hideMark/>
          </w:tcPr>
          <w:p w14:paraId="5A9EB0E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14F5253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0" w:type="pct"/>
            <w:tcBorders>
              <w:top w:val="nil"/>
              <w:left w:val="nil"/>
              <w:bottom w:val="single" w:sz="4" w:space="0" w:color="auto"/>
              <w:right w:val="single" w:sz="4" w:space="0" w:color="auto"/>
            </w:tcBorders>
            <w:shd w:val="clear" w:color="auto" w:fill="auto"/>
            <w:vAlign w:val="bottom"/>
            <w:hideMark/>
          </w:tcPr>
          <w:p w14:paraId="1BA1C1FE"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21" w:type="pct"/>
            <w:tcBorders>
              <w:top w:val="nil"/>
              <w:left w:val="nil"/>
              <w:bottom w:val="single" w:sz="4" w:space="0" w:color="auto"/>
              <w:right w:val="single" w:sz="4" w:space="0" w:color="auto"/>
            </w:tcBorders>
            <w:shd w:val="clear" w:color="auto" w:fill="auto"/>
            <w:vAlign w:val="bottom"/>
            <w:hideMark/>
          </w:tcPr>
          <w:p w14:paraId="279BEF4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3" w:type="pct"/>
            <w:tcBorders>
              <w:top w:val="nil"/>
              <w:left w:val="nil"/>
              <w:bottom w:val="single" w:sz="4" w:space="0" w:color="auto"/>
              <w:right w:val="single" w:sz="4" w:space="0" w:color="auto"/>
            </w:tcBorders>
            <w:shd w:val="clear" w:color="auto" w:fill="auto"/>
            <w:vAlign w:val="bottom"/>
            <w:hideMark/>
          </w:tcPr>
          <w:p w14:paraId="24379E5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74" w:type="pct"/>
            <w:tcBorders>
              <w:top w:val="nil"/>
              <w:left w:val="nil"/>
              <w:bottom w:val="single" w:sz="4" w:space="0" w:color="auto"/>
              <w:right w:val="single" w:sz="4" w:space="0" w:color="auto"/>
            </w:tcBorders>
            <w:shd w:val="clear" w:color="auto" w:fill="auto"/>
            <w:noWrap/>
            <w:vAlign w:val="bottom"/>
            <w:hideMark/>
          </w:tcPr>
          <w:p w14:paraId="04C2026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9" w:type="pct"/>
            <w:tcBorders>
              <w:top w:val="nil"/>
              <w:left w:val="nil"/>
              <w:bottom w:val="single" w:sz="4" w:space="0" w:color="auto"/>
              <w:right w:val="single" w:sz="4" w:space="0" w:color="auto"/>
            </w:tcBorders>
            <w:shd w:val="clear" w:color="auto" w:fill="auto"/>
            <w:noWrap/>
            <w:vAlign w:val="bottom"/>
            <w:hideMark/>
          </w:tcPr>
          <w:p w14:paraId="21E366B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2BE7410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23C75F45" w14:textId="77777777" w:rsidTr="00A93489">
        <w:trPr>
          <w:trHeight w:val="300"/>
        </w:trPr>
        <w:tc>
          <w:tcPr>
            <w:tcW w:w="883" w:type="pct"/>
            <w:tcBorders>
              <w:top w:val="nil"/>
              <w:left w:val="single" w:sz="4" w:space="0" w:color="auto"/>
              <w:bottom w:val="single" w:sz="4" w:space="0" w:color="auto"/>
              <w:right w:val="single" w:sz="4" w:space="0" w:color="auto"/>
            </w:tcBorders>
            <w:shd w:val="clear" w:color="auto" w:fill="auto"/>
            <w:vAlign w:val="bottom"/>
            <w:hideMark/>
          </w:tcPr>
          <w:p w14:paraId="3A2198F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39" w:type="pct"/>
            <w:tcBorders>
              <w:top w:val="nil"/>
              <w:left w:val="nil"/>
              <w:bottom w:val="single" w:sz="4" w:space="0" w:color="auto"/>
              <w:right w:val="single" w:sz="4" w:space="0" w:color="auto"/>
            </w:tcBorders>
            <w:shd w:val="clear" w:color="auto" w:fill="auto"/>
            <w:vAlign w:val="bottom"/>
            <w:hideMark/>
          </w:tcPr>
          <w:p w14:paraId="35F5E83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6" w:type="pct"/>
            <w:tcBorders>
              <w:top w:val="nil"/>
              <w:left w:val="nil"/>
              <w:bottom w:val="single" w:sz="4" w:space="0" w:color="auto"/>
              <w:right w:val="single" w:sz="4" w:space="0" w:color="auto"/>
            </w:tcBorders>
            <w:shd w:val="clear" w:color="auto" w:fill="auto"/>
            <w:vAlign w:val="bottom"/>
            <w:hideMark/>
          </w:tcPr>
          <w:p w14:paraId="35DB41F4"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29" w:type="pct"/>
            <w:tcBorders>
              <w:top w:val="nil"/>
              <w:left w:val="nil"/>
              <w:bottom w:val="single" w:sz="4" w:space="0" w:color="auto"/>
              <w:right w:val="single" w:sz="4" w:space="0" w:color="auto"/>
            </w:tcBorders>
            <w:shd w:val="clear" w:color="auto" w:fill="auto"/>
            <w:vAlign w:val="bottom"/>
            <w:hideMark/>
          </w:tcPr>
          <w:p w14:paraId="377E06A8"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7" w:type="pct"/>
            <w:tcBorders>
              <w:top w:val="nil"/>
              <w:left w:val="nil"/>
              <w:bottom w:val="single" w:sz="4" w:space="0" w:color="auto"/>
              <w:right w:val="single" w:sz="4" w:space="0" w:color="auto"/>
            </w:tcBorders>
            <w:shd w:val="clear" w:color="auto" w:fill="auto"/>
            <w:vAlign w:val="bottom"/>
            <w:hideMark/>
          </w:tcPr>
          <w:p w14:paraId="78D22CC6"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320CAEA7"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2B9506E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4" w:type="pct"/>
            <w:tcBorders>
              <w:top w:val="nil"/>
              <w:left w:val="nil"/>
              <w:bottom w:val="single" w:sz="4" w:space="0" w:color="auto"/>
              <w:right w:val="single" w:sz="4" w:space="0" w:color="auto"/>
            </w:tcBorders>
            <w:shd w:val="clear" w:color="auto" w:fill="auto"/>
            <w:vAlign w:val="bottom"/>
            <w:hideMark/>
          </w:tcPr>
          <w:p w14:paraId="0F3765C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5B4929AF"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0" w:type="pct"/>
            <w:tcBorders>
              <w:top w:val="nil"/>
              <w:left w:val="nil"/>
              <w:bottom w:val="single" w:sz="4" w:space="0" w:color="auto"/>
              <w:right w:val="single" w:sz="4" w:space="0" w:color="auto"/>
            </w:tcBorders>
            <w:shd w:val="clear" w:color="auto" w:fill="auto"/>
            <w:vAlign w:val="bottom"/>
            <w:hideMark/>
          </w:tcPr>
          <w:p w14:paraId="20D111F7"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21" w:type="pct"/>
            <w:tcBorders>
              <w:top w:val="nil"/>
              <w:left w:val="nil"/>
              <w:bottom w:val="single" w:sz="4" w:space="0" w:color="auto"/>
              <w:right w:val="single" w:sz="4" w:space="0" w:color="auto"/>
            </w:tcBorders>
            <w:shd w:val="clear" w:color="auto" w:fill="auto"/>
            <w:vAlign w:val="bottom"/>
            <w:hideMark/>
          </w:tcPr>
          <w:p w14:paraId="0FAB0015"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3" w:type="pct"/>
            <w:tcBorders>
              <w:top w:val="nil"/>
              <w:left w:val="nil"/>
              <w:bottom w:val="single" w:sz="4" w:space="0" w:color="auto"/>
              <w:right w:val="single" w:sz="4" w:space="0" w:color="auto"/>
            </w:tcBorders>
            <w:shd w:val="clear" w:color="auto" w:fill="auto"/>
            <w:vAlign w:val="bottom"/>
            <w:hideMark/>
          </w:tcPr>
          <w:p w14:paraId="2E2EE6D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74" w:type="pct"/>
            <w:tcBorders>
              <w:top w:val="nil"/>
              <w:left w:val="nil"/>
              <w:bottom w:val="single" w:sz="4" w:space="0" w:color="auto"/>
              <w:right w:val="single" w:sz="4" w:space="0" w:color="auto"/>
            </w:tcBorders>
            <w:shd w:val="clear" w:color="auto" w:fill="auto"/>
            <w:noWrap/>
            <w:vAlign w:val="bottom"/>
            <w:hideMark/>
          </w:tcPr>
          <w:p w14:paraId="5859BAD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9" w:type="pct"/>
            <w:tcBorders>
              <w:top w:val="nil"/>
              <w:left w:val="nil"/>
              <w:bottom w:val="single" w:sz="4" w:space="0" w:color="auto"/>
              <w:right w:val="single" w:sz="4" w:space="0" w:color="auto"/>
            </w:tcBorders>
            <w:shd w:val="clear" w:color="auto" w:fill="auto"/>
            <w:noWrap/>
            <w:vAlign w:val="bottom"/>
            <w:hideMark/>
          </w:tcPr>
          <w:p w14:paraId="0560A41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6782E63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r w:rsidR="009306B7" w:rsidRPr="009A0BB7" w14:paraId="62AE7C28" w14:textId="77777777" w:rsidTr="00A93489">
        <w:trPr>
          <w:trHeight w:val="300"/>
        </w:trPr>
        <w:tc>
          <w:tcPr>
            <w:tcW w:w="883" w:type="pct"/>
            <w:tcBorders>
              <w:top w:val="nil"/>
              <w:left w:val="single" w:sz="4" w:space="0" w:color="auto"/>
              <w:bottom w:val="single" w:sz="4" w:space="0" w:color="auto"/>
              <w:right w:val="single" w:sz="4" w:space="0" w:color="auto"/>
            </w:tcBorders>
            <w:shd w:val="clear" w:color="auto" w:fill="auto"/>
            <w:vAlign w:val="bottom"/>
            <w:hideMark/>
          </w:tcPr>
          <w:p w14:paraId="329E9AE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39" w:type="pct"/>
            <w:tcBorders>
              <w:top w:val="nil"/>
              <w:left w:val="nil"/>
              <w:bottom w:val="single" w:sz="4" w:space="0" w:color="auto"/>
              <w:right w:val="single" w:sz="4" w:space="0" w:color="auto"/>
            </w:tcBorders>
            <w:shd w:val="clear" w:color="auto" w:fill="auto"/>
            <w:vAlign w:val="bottom"/>
            <w:hideMark/>
          </w:tcPr>
          <w:p w14:paraId="09A88827"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6" w:type="pct"/>
            <w:tcBorders>
              <w:top w:val="nil"/>
              <w:left w:val="nil"/>
              <w:bottom w:val="single" w:sz="4" w:space="0" w:color="auto"/>
              <w:right w:val="single" w:sz="4" w:space="0" w:color="auto"/>
            </w:tcBorders>
            <w:shd w:val="clear" w:color="auto" w:fill="auto"/>
            <w:vAlign w:val="bottom"/>
            <w:hideMark/>
          </w:tcPr>
          <w:p w14:paraId="217BEE8D"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529" w:type="pct"/>
            <w:tcBorders>
              <w:top w:val="nil"/>
              <w:left w:val="nil"/>
              <w:bottom w:val="single" w:sz="4" w:space="0" w:color="auto"/>
              <w:right w:val="single" w:sz="4" w:space="0" w:color="auto"/>
            </w:tcBorders>
            <w:shd w:val="clear" w:color="auto" w:fill="auto"/>
            <w:vAlign w:val="bottom"/>
            <w:hideMark/>
          </w:tcPr>
          <w:p w14:paraId="2A7B5B69"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27" w:type="pct"/>
            <w:tcBorders>
              <w:top w:val="nil"/>
              <w:left w:val="nil"/>
              <w:bottom w:val="single" w:sz="4" w:space="0" w:color="auto"/>
              <w:right w:val="single" w:sz="4" w:space="0" w:color="auto"/>
            </w:tcBorders>
            <w:shd w:val="clear" w:color="auto" w:fill="auto"/>
            <w:vAlign w:val="bottom"/>
            <w:hideMark/>
          </w:tcPr>
          <w:p w14:paraId="596E89D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00AB980A"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51F4665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4" w:type="pct"/>
            <w:tcBorders>
              <w:top w:val="nil"/>
              <w:left w:val="nil"/>
              <w:bottom w:val="single" w:sz="4" w:space="0" w:color="auto"/>
              <w:right w:val="single" w:sz="4" w:space="0" w:color="auto"/>
            </w:tcBorders>
            <w:shd w:val="clear" w:color="auto" w:fill="auto"/>
            <w:vAlign w:val="bottom"/>
            <w:hideMark/>
          </w:tcPr>
          <w:p w14:paraId="2805EB2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163" w:type="pct"/>
            <w:tcBorders>
              <w:top w:val="nil"/>
              <w:left w:val="nil"/>
              <w:bottom w:val="single" w:sz="4" w:space="0" w:color="auto"/>
              <w:right w:val="single" w:sz="4" w:space="0" w:color="auto"/>
            </w:tcBorders>
            <w:shd w:val="clear" w:color="auto" w:fill="auto"/>
            <w:vAlign w:val="bottom"/>
            <w:hideMark/>
          </w:tcPr>
          <w:p w14:paraId="0619E453"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0" w:type="pct"/>
            <w:tcBorders>
              <w:top w:val="nil"/>
              <w:left w:val="nil"/>
              <w:bottom w:val="single" w:sz="4" w:space="0" w:color="auto"/>
              <w:right w:val="single" w:sz="4" w:space="0" w:color="auto"/>
            </w:tcBorders>
            <w:shd w:val="clear" w:color="auto" w:fill="auto"/>
            <w:vAlign w:val="bottom"/>
            <w:hideMark/>
          </w:tcPr>
          <w:p w14:paraId="2A58F262"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21" w:type="pct"/>
            <w:tcBorders>
              <w:top w:val="nil"/>
              <w:left w:val="nil"/>
              <w:bottom w:val="single" w:sz="4" w:space="0" w:color="auto"/>
              <w:right w:val="single" w:sz="4" w:space="0" w:color="auto"/>
            </w:tcBorders>
            <w:shd w:val="clear" w:color="auto" w:fill="auto"/>
            <w:vAlign w:val="bottom"/>
            <w:hideMark/>
          </w:tcPr>
          <w:p w14:paraId="31577637"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233" w:type="pct"/>
            <w:tcBorders>
              <w:top w:val="nil"/>
              <w:left w:val="nil"/>
              <w:bottom w:val="single" w:sz="4" w:space="0" w:color="auto"/>
              <w:right w:val="single" w:sz="4" w:space="0" w:color="auto"/>
            </w:tcBorders>
            <w:shd w:val="clear" w:color="auto" w:fill="auto"/>
            <w:vAlign w:val="bottom"/>
            <w:hideMark/>
          </w:tcPr>
          <w:p w14:paraId="035EE2F1"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74" w:type="pct"/>
            <w:tcBorders>
              <w:top w:val="nil"/>
              <w:left w:val="nil"/>
              <w:bottom w:val="single" w:sz="4" w:space="0" w:color="auto"/>
              <w:right w:val="single" w:sz="4" w:space="0" w:color="auto"/>
            </w:tcBorders>
            <w:shd w:val="clear" w:color="auto" w:fill="auto"/>
            <w:noWrap/>
            <w:vAlign w:val="bottom"/>
            <w:hideMark/>
          </w:tcPr>
          <w:p w14:paraId="6A34EB8C"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369" w:type="pct"/>
            <w:tcBorders>
              <w:top w:val="nil"/>
              <w:left w:val="nil"/>
              <w:bottom w:val="single" w:sz="4" w:space="0" w:color="auto"/>
              <w:right w:val="single" w:sz="4" w:space="0" w:color="auto"/>
            </w:tcBorders>
            <w:shd w:val="clear" w:color="auto" w:fill="auto"/>
            <w:noWrap/>
            <w:vAlign w:val="bottom"/>
            <w:hideMark/>
          </w:tcPr>
          <w:p w14:paraId="0B3D5C50"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c>
          <w:tcPr>
            <w:tcW w:w="417" w:type="pct"/>
            <w:tcBorders>
              <w:top w:val="nil"/>
              <w:left w:val="nil"/>
              <w:bottom w:val="single" w:sz="4" w:space="0" w:color="auto"/>
              <w:right w:val="single" w:sz="4" w:space="0" w:color="auto"/>
            </w:tcBorders>
            <w:shd w:val="clear" w:color="auto" w:fill="auto"/>
            <w:noWrap/>
            <w:vAlign w:val="bottom"/>
            <w:hideMark/>
          </w:tcPr>
          <w:p w14:paraId="4C0B259B" w14:textId="77777777" w:rsidR="008C13FA" w:rsidRPr="009A0BB7" w:rsidRDefault="008C13FA" w:rsidP="008C13FA">
            <w:pPr>
              <w:spacing w:after="0" w:line="240" w:lineRule="auto"/>
              <w:rPr>
                <w:rFonts w:eastAsia="Times New Roman" w:cs="Times New Roman"/>
                <w:color w:val="000000"/>
                <w:lang w:eastAsia="en-GB"/>
              </w:rPr>
            </w:pPr>
            <w:r w:rsidRPr="009A0BB7">
              <w:rPr>
                <w:rFonts w:eastAsia="Times New Roman" w:cs="Times New Roman"/>
                <w:color w:val="000000"/>
                <w:lang w:eastAsia="en-GB"/>
              </w:rPr>
              <w:t> </w:t>
            </w:r>
          </w:p>
        </w:tc>
      </w:tr>
    </w:tbl>
    <w:p w14:paraId="0D8082D5" w14:textId="53A56CE0" w:rsidR="00A93489" w:rsidRDefault="00A93489"/>
    <w:p w14:paraId="5F4420A6" w14:textId="41940D97" w:rsidR="000114B5" w:rsidRPr="009A0BB7" w:rsidRDefault="00A93489">
      <w:r>
        <w:br w:type="page"/>
      </w:r>
    </w:p>
    <w:p w14:paraId="1627ED03" w14:textId="41019C27" w:rsidR="001270EE" w:rsidRPr="00D91E67" w:rsidRDefault="001270EE" w:rsidP="00477BEF">
      <w:pPr>
        <w:pStyle w:val="Heading3"/>
        <w:rPr>
          <w:rFonts w:asciiTheme="minorHAnsi" w:hAnsiTheme="minorHAnsi"/>
          <w:sz w:val="28"/>
          <w:szCs w:val="28"/>
        </w:rPr>
      </w:pPr>
      <w:bookmarkStart w:id="30" w:name="_Toc9446970"/>
      <w:r w:rsidRPr="00D91E67">
        <w:rPr>
          <w:rFonts w:asciiTheme="minorHAnsi" w:hAnsiTheme="minorHAnsi"/>
          <w:sz w:val="28"/>
          <w:szCs w:val="28"/>
        </w:rPr>
        <w:lastRenderedPageBreak/>
        <w:t xml:space="preserve">Annex </w:t>
      </w:r>
      <w:r w:rsidR="00A83F56" w:rsidRPr="00D91E67">
        <w:rPr>
          <w:rFonts w:asciiTheme="minorHAnsi" w:hAnsiTheme="minorHAnsi"/>
          <w:sz w:val="28"/>
          <w:szCs w:val="28"/>
        </w:rPr>
        <w:t xml:space="preserve">2: </w:t>
      </w:r>
      <w:r w:rsidRPr="00D91E67">
        <w:rPr>
          <w:rFonts w:asciiTheme="minorHAnsi" w:hAnsiTheme="minorHAnsi"/>
          <w:sz w:val="28"/>
          <w:szCs w:val="28"/>
        </w:rPr>
        <w:t xml:space="preserve">Summary </w:t>
      </w:r>
      <w:r w:rsidR="00A83F56" w:rsidRPr="00D91E67">
        <w:rPr>
          <w:rFonts w:asciiTheme="minorHAnsi" w:hAnsiTheme="minorHAnsi"/>
          <w:sz w:val="28"/>
          <w:szCs w:val="28"/>
        </w:rPr>
        <w:t xml:space="preserve">Analysis of </w:t>
      </w:r>
      <w:r w:rsidR="002A7246" w:rsidRPr="00D91E67">
        <w:rPr>
          <w:rFonts w:asciiTheme="minorHAnsi" w:hAnsiTheme="minorHAnsi"/>
          <w:noProof/>
          <w:sz w:val="28"/>
          <w:szCs w:val="28"/>
        </w:rPr>
        <w:t>Cross-</w:t>
      </w:r>
      <w:r w:rsidR="00D91E67" w:rsidRPr="00D91E67">
        <w:rPr>
          <w:rFonts w:asciiTheme="minorHAnsi" w:hAnsiTheme="minorHAnsi"/>
          <w:noProof/>
          <w:sz w:val="28"/>
          <w:szCs w:val="28"/>
        </w:rPr>
        <w:t>B</w:t>
      </w:r>
      <w:r w:rsidR="002A7246" w:rsidRPr="00D91E67">
        <w:rPr>
          <w:rFonts w:asciiTheme="minorHAnsi" w:hAnsiTheme="minorHAnsi"/>
          <w:noProof/>
          <w:sz w:val="28"/>
          <w:szCs w:val="28"/>
        </w:rPr>
        <w:t>order</w:t>
      </w:r>
      <w:r w:rsidR="00A83F56" w:rsidRPr="00D91E67">
        <w:rPr>
          <w:rFonts w:asciiTheme="minorHAnsi" w:hAnsiTheme="minorHAnsi"/>
          <w:sz w:val="28"/>
          <w:szCs w:val="28"/>
        </w:rPr>
        <w:t xml:space="preserve"> Data Collection Tools</w:t>
      </w:r>
      <w:bookmarkEnd w:id="30"/>
    </w:p>
    <w:tbl>
      <w:tblPr>
        <w:tblW w:w="5000" w:type="pct"/>
        <w:tblLook w:val="04A0" w:firstRow="1" w:lastRow="0" w:firstColumn="1" w:lastColumn="0" w:noHBand="0" w:noVBand="1"/>
      </w:tblPr>
      <w:tblGrid>
        <w:gridCol w:w="1559"/>
        <w:gridCol w:w="458"/>
        <w:gridCol w:w="457"/>
        <w:gridCol w:w="405"/>
        <w:gridCol w:w="1284"/>
        <w:gridCol w:w="385"/>
        <w:gridCol w:w="726"/>
        <w:gridCol w:w="445"/>
        <w:gridCol w:w="471"/>
        <w:gridCol w:w="366"/>
        <w:gridCol w:w="603"/>
        <w:gridCol w:w="511"/>
        <w:gridCol w:w="392"/>
        <w:gridCol w:w="577"/>
        <w:gridCol w:w="364"/>
        <w:gridCol w:w="408"/>
        <w:gridCol w:w="490"/>
        <w:gridCol w:w="219"/>
        <w:gridCol w:w="740"/>
        <w:gridCol w:w="575"/>
        <w:gridCol w:w="364"/>
        <w:gridCol w:w="361"/>
        <w:gridCol w:w="447"/>
        <w:gridCol w:w="79"/>
        <w:gridCol w:w="274"/>
      </w:tblGrid>
      <w:tr w:rsidR="007E4242" w:rsidRPr="009A0BB7" w14:paraId="609294CE" w14:textId="77777777" w:rsidTr="007E4242">
        <w:trPr>
          <w:gridAfter w:val="2"/>
          <w:wAfter w:w="150" w:type="pct"/>
          <w:trHeight w:val="275"/>
        </w:trPr>
        <w:tc>
          <w:tcPr>
            <w:tcW w:w="2432" w:type="pct"/>
            <w:gridSpan w:val="9"/>
            <w:tcBorders>
              <w:top w:val="nil"/>
              <w:left w:val="nil"/>
              <w:bottom w:val="nil"/>
              <w:right w:val="nil"/>
            </w:tcBorders>
            <w:shd w:val="clear" w:color="auto" w:fill="auto"/>
            <w:noWrap/>
            <w:vAlign w:val="center"/>
            <w:hideMark/>
          </w:tcPr>
          <w:p w14:paraId="4E9E66D8" w14:textId="3122908A" w:rsidR="007E4242" w:rsidRPr="009A0BB7" w:rsidRDefault="007E4242" w:rsidP="000114B5">
            <w:pPr>
              <w:spacing w:after="0" w:line="240" w:lineRule="auto"/>
              <w:rPr>
                <w:rFonts w:eastAsia="Times New Roman" w:cs="Times New Roman"/>
                <w:i/>
                <w:iCs/>
                <w:color w:val="000000"/>
                <w:lang w:eastAsia="en-GB"/>
              </w:rPr>
            </w:pPr>
            <w:r w:rsidRPr="009F0D22">
              <w:rPr>
                <w:rFonts w:eastAsia="Times New Roman" w:cs="Times New Roman"/>
                <w:b/>
                <w:bCs/>
              </w:rPr>
              <w:t>Summary of Situational Analysis</w:t>
            </w:r>
          </w:p>
        </w:tc>
        <w:tc>
          <w:tcPr>
            <w:tcW w:w="126" w:type="pct"/>
            <w:tcBorders>
              <w:top w:val="nil"/>
              <w:left w:val="nil"/>
              <w:bottom w:val="nil"/>
              <w:right w:val="nil"/>
            </w:tcBorders>
            <w:shd w:val="clear" w:color="auto" w:fill="auto"/>
            <w:noWrap/>
            <w:vAlign w:val="bottom"/>
            <w:hideMark/>
          </w:tcPr>
          <w:p w14:paraId="2DDC5E83" w14:textId="77777777" w:rsidR="007E4242" w:rsidRPr="009A0BB7" w:rsidRDefault="007E4242" w:rsidP="000114B5">
            <w:pPr>
              <w:spacing w:after="0" w:line="240" w:lineRule="auto"/>
              <w:rPr>
                <w:rFonts w:eastAsia="Times New Roman" w:cs="Times New Roman"/>
                <w:i/>
                <w:iCs/>
                <w:color w:val="000000"/>
                <w:lang w:eastAsia="en-GB"/>
              </w:rPr>
            </w:pPr>
          </w:p>
        </w:tc>
        <w:tc>
          <w:tcPr>
            <w:tcW w:w="578" w:type="pct"/>
            <w:gridSpan w:val="3"/>
            <w:tcBorders>
              <w:top w:val="nil"/>
              <w:left w:val="nil"/>
              <w:bottom w:val="nil"/>
              <w:right w:val="nil"/>
            </w:tcBorders>
            <w:shd w:val="clear" w:color="auto" w:fill="auto"/>
            <w:noWrap/>
            <w:vAlign w:val="bottom"/>
            <w:hideMark/>
          </w:tcPr>
          <w:p w14:paraId="7A228C98" w14:textId="77777777" w:rsidR="007E4242" w:rsidRPr="009A0BB7" w:rsidRDefault="007E4242" w:rsidP="000114B5">
            <w:pPr>
              <w:spacing w:after="0" w:line="240" w:lineRule="auto"/>
              <w:rPr>
                <w:rFonts w:eastAsia="Times New Roman" w:cs="Times New Roman"/>
                <w:i/>
                <w:iCs/>
                <w:color w:val="000000"/>
                <w:lang w:eastAsia="en-GB"/>
              </w:rPr>
            </w:pPr>
          </w:p>
        </w:tc>
        <w:tc>
          <w:tcPr>
            <w:tcW w:w="354" w:type="pct"/>
            <w:gridSpan w:val="2"/>
            <w:tcBorders>
              <w:top w:val="nil"/>
              <w:left w:val="nil"/>
              <w:bottom w:val="nil"/>
              <w:right w:val="nil"/>
            </w:tcBorders>
            <w:shd w:val="clear" w:color="auto" w:fill="auto"/>
            <w:noWrap/>
            <w:vAlign w:val="bottom"/>
            <w:hideMark/>
          </w:tcPr>
          <w:p w14:paraId="1A78AE97" w14:textId="77777777" w:rsidR="007E4242" w:rsidRPr="009A0BB7" w:rsidRDefault="007E4242" w:rsidP="000114B5">
            <w:pPr>
              <w:spacing w:after="0" w:line="240" w:lineRule="auto"/>
              <w:rPr>
                <w:rFonts w:eastAsia="Times New Roman" w:cs="Times New Roman"/>
                <w:i/>
                <w:iCs/>
                <w:color w:val="000000"/>
                <w:lang w:eastAsia="en-GB"/>
              </w:rPr>
            </w:pPr>
          </w:p>
        </w:tc>
        <w:tc>
          <w:tcPr>
            <w:tcW w:w="333" w:type="pct"/>
            <w:gridSpan w:val="2"/>
            <w:tcBorders>
              <w:top w:val="nil"/>
              <w:left w:val="nil"/>
              <w:bottom w:val="nil"/>
              <w:right w:val="nil"/>
            </w:tcBorders>
            <w:shd w:val="clear" w:color="auto" w:fill="auto"/>
            <w:noWrap/>
            <w:vAlign w:val="bottom"/>
            <w:hideMark/>
          </w:tcPr>
          <w:p w14:paraId="22CE84A4" w14:textId="77777777" w:rsidR="007E4242" w:rsidRPr="009A0BB7" w:rsidRDefault="007E4242" w:rsidP="000114B5">
            <w:pPr>
              <w:spacing w:after="0" w:line="240" w:lineRule="auto"/>
              <w:rPr>
                <w:rFonts w:eastAsia="Times New Roman" w:cs="Times New Roman"/>
                <w:color w:val="000000"/>
                <w:lang w:eastAsia="en-GB"/>
              </w:rPr>
            </w:pPr>
          </w:p>
        </w:tc>
        <w:tc>
          <w:tcPr>
            <w:tcW w:w="84" w:type="pct"/>
            <w:tcBorders>
              <w:top w:val="nil"/>
              <w:left w:val="nil"/>
              <w:bottom w:val="nil"/>
              <w:right w:val="nil"/>
            </w:tcBorders>
            <w:shd w:val="clear" w:color="auto" w:fill="auto"/>
            <w:noWrap/>
            <w:vAlign w:val="bottom"/>
            <w:hideMark/>
          </w:tcPr>
          <w:p w14:paraId="67C33A61" w14:textId="77777777" w:rsidR="007E4242" w:rsidRPr="009A0BB7" w:rsidRDefault="007E4242" w:rsidP="000114B5">
            <w:pPr>
              <w:spacing w:after="0" w:line="240" w:lineRule="auto"/>
              <w:rPr>
                <w:rFonts w:eastAsia="Times New Roman" w:cs="Times New Roman"/>
                <w:color w:val="000000"/>
                <w:lang w:eastAsia="en-GB"/>
              </w:rPr>
            </w:pPr>
          </w:p>
        </w:tc>
        <w:tc>
          <w:tcPr>
            <w:tcW w:w="306" w:type="pct"/>
            <w:tcBorders>
              <w:top w:val="nil"/>
              <w:left w:val="nil"/>
              <w:bottom w:val="nil"/>
              <w:right w:val="nil"/>
            </w:tcBorders>
            <w:shd w:val="clear" w:color="auto" w:fill="auto"/>
            <w:noWrap/>
            <w:vAlign w:val="bottom"/>
            <w:hideMark/>
          </w:tcPr>
          <w:p w14:paraId="47A37AEC" w14:textId="77777777" w:rsidR="007E4242" w:rsidRPr="009A0BB7" w:rsidRDefault="007E4242" w:rsidP="000114B5">
            <w:pPr>
              <w:spacing w:after="0" w:line="240" w:lineRule="auto"/>
              <w:rPr>
                <w:rFonts w:eastAsia="Times New Roman" w:cs="Times New Roman"/>
                <w:color w:val="000000"/>
                <w:lang w:eastAsia="en-GB"/>
              </w:rPr>
            </w:pPr>
          </w:p>
        </w:tc>
        <w:tc>
          <w:tcPr>
            <w:tcW w:w="350" w:type="pct"/>
            <w:gridSpan w:val="2"/>
            <w:tcBorders>
              <w:top w:val="nil"/>
              <w:left w:val="nil"/>
              <w:bottom w:val="nil"/>
              <w:right w:val="nil"/>
            </w:tcBorders>
            <w:shd w:val="clear" w:color="auto" w:fill="auto"/>
            <w:noWrap/>
            <w:vAlign w:val="bottom"/>
            <w:hideMark/>
          </w:tcPr>
          <w:p w14:paraId="65AF87D9" w14:textId="77777777" w:rsidR="007E4242" w:rsidRPr="009A0BB7" w:rsidRDefault="007E4242" w:rsidP="000114B5">
            <w:pPr>
              <w:spacing w:after="0" w:line="240" w:lineRule="auto"/>
              <w:rPr>
                <w:rFonts w:eastAsia="Times New Roman" w:cs="Times New Roman"/>
                <w:color w:val="000000"/>
                <w:lang w:eastAsia="en-GB"/>
              </w:rPr>
            </w:pPr>
          </w:p>
        </w:tc>
        <w:tc>
          <w:tcPr>
            <w:tcW w:w="287" w:type="pct"/>
            <w:gridSpan w:val="2"/>
            <w:tcBorders>
              <w:top w:val="nil"/>
              <w:left w:val="nil"/>
              <w:bottom w:val="nil"/>
              <w:right w:val="nil"/>
            </w:tcBorders>
            <w:shd w:val="clear" w:color="auto" w:fill="auto"/>
            <w:noWrap/>
            <w:vAlign w:val="bottom"/>
            <w:hideMark/>
          </w:tcPr>
          <w:p w14:paraId="19FB810D" w14:textId="77777777" w:rsidR="007E4242" w:rsidRPr="009A0BB7" w:rsidRDefault="007E4242" w:rsidP="000114B5">
            <w:pPr>
              <w:spacing w:after="0" w:line="240" w:lineRule="auto"/>
              <w:rPr>
                <w:rFonts w:eastAsia="Times New Roman" w:cs="Times New Roman"/>
                <w:color w:val="000000"/>
                <w:lang w:eastAsia="en-GB"/>
              </w:rPr>
            </w:pPr>
          </w:p>
        </w:tc>
      </w:tr>
      <w:tr w:rsidR="001270EE" w:rsidRPr="009A0BB7" w14:paraId="5C8D166A" w14:textId="77777777" w:rsidTr="00312EBC">
        <w:trPr>
          <w:gridAfter w:val="2"/>
          <w:wAfter w:w="150" w:type="pct"/>
          <w:trHeight w:val="151"/>
        </w:trPr>
        <w:tc>
          <w:tcPr>
            <w:tcW w:w="1084" w:type="pct"/>
            <w:gridSpan w:val="4"/>
            <w:tcBorders>
              <w:top w:val="nil"/>
              <w:left w:val="nil"/>
              <w:bottom w:val="single" w:sz="4" w:space="0" w:color="auto"/>
              <w:right w:val="nil"/>
            </w:tcBorders>
            <w:shd w:val="clear" w:color="auto" w:fill="auto"/>
            <w:noWrap/>
            <w:vAlign w:val="bottom"/>
            <w:hideMark/>
          </w:tcPr>
          <w:p w14:paraId="72638ECE" w14:textId="77777777" w:rsidR="001270EE" w:rsidRPr="009A0BB7" w:rsidRDefault="001270EE" w:rsidP="000114B5">
            <w:pPr>
              <w:spacing w:after="0" w:line="240" w:lineRule="auto"/>
              <w:rPr>
                <w:rFonts w:eastAsia="Times New Roman" w:cs="Times New Roman"/>
                <w:color w:val="000000"/>
                <w:lang w:eastAsia="en-GB"/>
              </w:rPr>
            </w:pPr>
            <w:r w:rsidRPr="009A0BB7">
              <w:rPr>
                <w:rFonts w:eastAsia="Times New Roman" w:cs="Times New Roman"/>
                <w:color w:val="000000"/>
                <w:lang w:eastAsia="en-GB"/>
              </w:rPr>
              <w:t>Table 1: Basic characteristics of border communities</w:t>
            </w:r>
          </w:p>
        </w:tc>
        <w:tc>
          <w:tcPr>
            <w:tcW w:w="1475" w:type="pct"/>
            <w:gridSpan w:val="6"/>
            <w:tcBorders>
              <w:top w:val="nil"/>
              <w:left w:val="nil"/>
              <w:bottom w:val="single" w:sz="4" w:space="0" w:color="auto"/>
              <w:right w:val="nil"/>
            </w:tcBorders>
            <w:shd w:val="clear" w:color="auto" w:fill="auto"/>
            <w:noWrap/>
            <w:vAlign w:val="bottom"/>
            <w:hideMark/>
          </w:tcPr>
          <w:p w14:paraId="706A6B38" w14:textId="77777777" w:rsidR="001270EE" w:rsidRPr="009A0BB7" w:rsidRDefault="001270EE" w:rsidP="000114B5">
            <w:pPr>
              <w:spacing w:after="0" w:line="240" w:lineRule="auto"/>
              <w:rPr>
                <w:rFonts w:eastAsia="Times New Roman" w:cs="Times New Roman"/>
                <w:color w:val="000000"/>
                <w:lang w:eastAsia="en-GB"/>
              </w:rPr>
            </w:pPr>
            <w:r w:rsidRPr="009A0BB7">
              <w:rPr>
                <w:rFonts w:eastAsia="Times New Roman" w:cs="Times New Roman"/>
                <w:color w:val="000000"/>
                <w:lang w:eastAsia="en-GB"/>
              </w:rPr>
              <w:t>Table 2: Routine and SIA service coverage of border communities</w:t>
            </w:r>
          </w:p>
        </w:tc>
        <w:tc>
          <w:tcPr>
            <w:tcW w:w="1265" w:type="pct"/>
            <w:gridSpan w:val="7"/>
            <w:tcBorders>
              <w:top w:val="nil"/>
              <w:left w:val="nil"/>
              <w:bottom w:val="single" w:sz="4" w:space="0" w:color="auto"/>
              <w:right w:val="nil"/>
            </w:tcBorders>
            <w:shd w:val="clear" w:color="auto" w:fill="auto"/>
            <w:noWrap/>
            <w:vAlign w:val="bottom"/>
            <w:hideMark/>
          </w:tcPr>
          <w:p w14:paraId="3DA0433F" w14:textId="08B42FDC" w:rsidR="001270EE" w:rsidRPr="009A0BB7" w:rsidRDefault="001270EE" w:rsidP="000114B5">
            <w:pPr>
              <w:spacing w:after="0" w:line="240" w:lineRule="auto"/>
              <w:rPr>
                <w:rFonts w:eastAsia="Times New Roman" w:cs="Times New Roman"/>
                <w:color w:val="000000"/>
                <w:lang w:eastAsia="en-GB"/>
              </w:rPr>
            </w:pPr>
            <w:r w:rsidRPr="009A0BB7">
              <w:rPr>
                <w:rFonts w:eastAsia="Times New Roman" w:cs="Times New Roman"/>
                <w:color w:val="000000"/>
                <w:lang w:eastAsia="en-GB"/>
              </w:rPr>
              <w:t xml:space="preserve">Table 3: </w:t>
            </w:r>
            <w:r w:rsidR="002A7246">
              <w:rPr>
                <w:rFonts w:eastAsia="Times New Roman" w:cs="Times New Roman"/>
                <w:noProof/>
                <w:color w:val="000000"/>
                <w:lang w:eastAsia="en-GB"/>
              </w:rPr>
              <w:t>Cross-border</w:t>
            </w:r>
            <w:r w:rsidRPr="009A0BB7">
              <w:rPr>
                <w:rFonts w:eastAsia="Times New Roman" w:cs="Times New Roman"/>
                <w:color w:val="000000"/>
                <w:lang w:eastAsia="en-GB"/>
              </w:rPr>
              <w:t xml:space="preserve"> </w:t>
            </w:r>
            <w:r w:rsidRPr="009A0BB7">
              <w:rPr>
                <w:rFonts w:eastAsia="Times New Roman" w:cs="Times New Roman"/>
                <w:noProof/>
                <w:color w:val="000000"/>
                <w:lang w:eastAsia="en-GB"/>
              </w:rPr>
              <w:t>behaviors</w:t>
            </w:r>
            <w:r w:rsidRPr="009A0BB7">
              <w:rPr>
                <w:rFonts w:eastAsia="Times New Roman" w:cs="Times New Roman"/>
                <w:color w:val="000000"/>
                <w:lang w:eastAsia="en-GB"/>
              </w:rPr>
              <w:t xml:space="preserve"> of border communities</w:t>
            </w:r>
          </w:p>
        </w:tc>
        <w:tc>
          <w:tcPr>
            <w:tcW w:w="84" w:type="pct"/>
            <w:tcBorders>
              <w:top w:val="nil"/>
              <w:left w:val="nil"/>
              <w:bottom w:val="nil"/>
              <w:right w:val="nil"/>
            </w:tcBorders>
            <w:shd w:val="clear" w:color="auto" w:fill="auto"/>
            <w:noWrap/>
            <w:vAlign w:val="bottom"/>
            <w:hideMark/>
          </w:tcPr>
          <w:p w14:paraId="4840A420" w14:textId="77777777" w:rsidR="001270EE" w:rsidRPr="009A0BB7" w:rsidRDefault="001270EE" w:rsidP="000114B5">
            <w:pPr>
              <w:spacing w:after="0" w:line="240" w:lineRule="auto"/>
              <w:rPr>
                <w:rFonts w:eastAsia="Times New Roman" w:cs="Times New Roman"/>
                <w:color w:val="000000"/>
                <w:lang w:eastAsia="en-GB"/>
              </w:rPr>
            </w:pPr>
          </w:p>
        </w:tc>
        <w:tc>
          <w:tcPr>
            <w:tcW w:w="942" w:type="pct"/>
            <w:gridSpan w:val="5"/>
            <w:tcBorders>
              <w:top w:val="nil"/>
              <w:left w:val="nil"/>
              <w:bottom w:val="single" w:sz="4" w:space="0" w:color="auto"/>
            </w:tcBorders>
            <w:shd w:val="clear" w:color="auto" w:fill="auto"/>
            <w:noWrap/>
            <w:vAlign w:val="bottom"/>
            <w:hideMark/>
          </w:tcPr>
          <w:p w14:paraId="72E52A1A" w14:textId="77777777" w:rsidR="001270EE" w:rsidRPr="009A0BB7" w:rsidRDefault="001270EE" w:rsidP="000114B5">
            <w:pPr>
              <w:spacing w:after="0" w:line="240" w:lineRule="auto"/>
              <w:rPr>
                <w:rFonts w:eastAsia="Times New Roman" w:cs="Times New Roman"/>
                <w:color w:val="000000"/>
                <w:lang w:eastAsia="en-GB"/>
              </w:rPr>
            </w:pPr>
            <w:r w:rsidRPr="009A0BB7">
              <w:rPr>
                <w:rFonts w:eastAsia="Times New Roman" w:cs="Times New Roman"/>
                <w:color w:val="000000"/>
                <w:lang w:eastAsia="en-GB"/>
              </w:rPr>
              <w:t>Table 4: Health Facility staffing and types</w:t>
            </w:r>
          </w:p>
        </w:tc>
      </w:tr>
      <w:tr w:rsidR="00604622" w:rsidRPr="00452A4E" w14:paraId="5AD6D3FC" w14:textId="77777777" w:rsidTr="00312EBC">
        <w:trPr>
          <w:gridAfter w:val="2"/>
          <w:wAfter w:w="150" w:type="pct"/>
          <w:trHeight w:val="376"/>
        </w:trPr>
        <w:tc>
          <w:tcPr>
            <w:tcW w:w="643" w:type="pct"/>
            <w:tcBorders>
              <w:top w:val="nil"/>
              <w:left w:val="single" w:sz="4" w:space="0" w:color="auto"/>
              <w:bottom w:val="single" w:sz="4" w:space="0" w:color="auto"/>
              <w:right w:val="single" w:sz="4" w:space="0" w:color="auto"/>
            </w:tcBorders>
            <w:shd w:val="clear" w:color="auto" w:fill="auto"/>
            <w:noWrap/>
            <w:vAlign w:val="bottom"/>
            <w:hideMark/>
          </w:tcPr>
          <w:p w14:paraId="2BA1BAC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Data</w:t>
            </w:r>
          </w:p>
        </w:tc>
        <w:tc>
          <w:tcPr>
            <w:tcW w:w="155" w:type="pct"/>
            <w:tcBorders>
              <w:top w:val="nil"/>
              <w:left w:val="nil"/>
              <w:bottom w:val="single" w:sz="4" w:space="0" w:color="auto"/>
              <w:right w:val="single" w:sz="4" w:space="0" w:color="auto"/>
            </w:tcBorders>
            <w:shd w:val="clear" w:color="auto" w:fill="auto"/>
            <w:noWrap/>
            <w:vAlign w:val="bottom"/>
            <w:hideMark/>
          </w:tcPr>
          <w:p w14:paraId="7687F93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w:t>
            </w:r>
          </w:p>
        </w:tc>
        <w:tc>
          <w:tcPr>
            <w:tcW w:w="155" w:type="pct"/>
            <w:tcBorders>
              <w:top w:val="nil"/>
              <w:left w:val="nil"/>
              <w:bottom w:val="single" w:sz="4" w:space="0" w:color="auto"/>
              <w:right w:val="single" w:sz="4" w:space="0" w:color="auto"/>
            </w:tcBorders>
            <w:shd w:val="clear" w:color="auto" w:fill="auto"/>
            <w:noWrap/>
            <w:vAlign w:val="bottom"/>
            <w:hideMark/>
          </w:tcPr>
          <w:p w14:paraId="59710D1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w:t>
            </w:r>
          </w:p>
        </w:tc>
        <w:tc>
          <w:tcPr>
            <w:tcW w:w="132" w:type="pct"/>
            <w:tcBorders>
              <w:top w:val="nil"/>
              <w:left w:val="nil"/>
              <w:bottom w:val="nil"/>
              <w:right w:val="nil"/>
            </w:tcBorders>
            <w:shd w:val="clear" w:color="auto" w:fill="auto"/>
            <w:noWrap/>
            <w:vAlign w:val="bottom"/>
            <w:hideMark/>
          </w:tcPr>
          <w:p w14:paraId="611048A1"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noWrap/>
            <w:vAlign w:val="bottom"/>
            <w:hideMark/>
          </w:tcPr>
          <w:p w14:paraId="48BF2C7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Data</w:t>
            </w:r>
          </w:p>
        </w:tc>
        <w:tc>
          <w:tcPr>
            <w:tcW w:w="301" w:type="pct"/>
            <w:tcBorders>
              <w:top w:val="nil"/>
              <w:left w:val="nil"/>
              <w:bottom w:val="single" w:sz="4" w:space="0" w:color="auto"/>
              <w:right w:val="single" w:sz="4" w:space="0" w:color="auto"/>
            </w:tcBorders>
            <w:shd w:val="clear" w:color="auto" w:fill="auto"/>
            <w:noWrap/>
            <w:vAlign w:val="bottom"/>
            <w:hideMark/>
          </w:tcPr>
          <w:p w14:paraId="6918D0B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780C5C1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w:t>
            </w:r>
          </w:p>
        </w:tc>
        <w:tc>
          <w:tcPr>
            <w:tcW w:w="126" w:type="pct"/>
            <w:tcBorders>
              <w:top w:val="nil"/>
              <w:left w:val="nil"/>
              <w:bottom w:val="nil"/>
              <w:right w:val="nil"/>
            </w:tcBorders>
            <w:shd w:val="clear" w:color="auto" w:fill="auto"/>
            <w:noWrap/>
            <w:vAlign w:val="bottom"/>
            <w:hideMark/>
          </w:tcPr>
          <w:p w14:paraId="0D34D29E"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single" w:sz="4" w:space="0" w:color="auto"/>
              <w:bottom w:val="single" w:sz="4" w:space="0" w:color="auto"/>
              <w:right w:val="single" w:sz="4" w:space="0" w:color="auto"/>
            </w:tcBorders>
            <w:shd w:val="clear" w:color="auto" w:fill="auto"/>
            <w:noWrap/>
            <w:vAlign w:val="bottom"/>
            <w:hideMark/>
          </w:tcPr>
          <w:p w14:paraId="3E80B42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Data</w:t>
            </w:r>
          </w:p>
        </w:tc>
        <w:tc>
          <w:tcPr>
            <w:tcW w:w="272" w:type="pct"/>
            <w:gridSpan w:val="2"/>
            <w:tcBorders>
              <w:top w:val="nil"/>
              <w:left w:val="nil"/>
              <w:bottom w:val="single" w:sz="4" w:space="0" w:color="auto"/>
              <w:right w:val="single" w:sz="4" w:space="0" w:color="auto"/>
            </w:tcBorders>
            <w:shd w:val="clear" w:color="auto" w:fill="auto"/>
            <w:noWrap/>
            <w:vAlign w:val="bottom"/>
            <w:hideMark/>
          </w:tcPr>
          <w:p w14:paraId="6A8C950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w:t>
            </w:r>
          </w:p>
        </w:tc>
        <w:tc>
          <w:tcPr>
            <w:tcW w:w="187" w:type="pct"/>
            <w:tcBorders>
              <w:top w:val="nil"/>
              <w:left w:val="nil"/>
              <w:bottom w:val="single" w:sz="4" w:space="0" w:color="auto"/>
              <w:right w:val="single" w:sz="4" w:space="0" w:color="auto"/>
            </w:tcBorders>
            <w:shd w:val="clear" w:color="auto" w:fill="auto"/>
            <w:noWrap/>
            <w:vAlign w:val="bottom"/>
            <w:hideMark/>
          </w:tcPr>
          <w:p w14:paraId="2E3D613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w:t>
            </w:r>
          </w:p>
        </w:tc>
        <w:tc>
          <w:tcPr>
            <w:tcW w:w="84" w:type="pct"/>
            <w:tcBorders>
              <w:top w:val="nil"/>
              <w:left w:val="nil"/>
              <w:bottom w:val="nil"/>
              <w:right w:val="nil"/>
            </w:tcBorders>
            <w:shd w:val="clear" w:color="auto" w:fill="auto"/>
            <w:noWrap/>
            <w:vAlign w:val="bottom"/>
            <w:hideMark/>
          </w:tcPr>
          <w:p w14:paraId="03C66B1F"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noWrap/>
            <w:vAlign w:val="bottom"/>
            <w:hideMark/>
          </w:tcPr>
          <w:p w14:paraId="6E084153"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Data</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4DBF0EC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w:t>
            </w:r>
          </w:p>
        </w:tc>
        <w:tc>
          <w:tcPr>
            <w:tcW w:w="163" w:type="pct"/>
            <w:tcBorders>
              <w:top w:val="nil"/>
              <w:left w:val="nil"/>
              <w:bottom w:val="single" w:sz="4" w:space="0" w:color="auto"/>
              <w:right w:val="single" w:sz="4" w:space="0" w:color="auto"/>
            </w:tcBorders>
            <w:shd w:val="clear" w:color="auto" w:fill="auto"/>
            <w:noWrap/>
            <w:vAlign w:val="bottom"/>
            <w:hideMark/>
          </w:tcPr>
          <w:p w14:paraId="35A6CB6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w:t>
            </w:r>
          </w:p>
        </w:tc>
      </w:tr>
      <w:tr w:rsidR="00604622" w:rsidRPr="00452A4E" w14:paraId="073623B3" w14:textId="77777777" w:rsidTr="00312EBC">
        <w:trPr>
          <w:gridAfter w:val="2"/>
          <w:wAfter w:w="150" w:type="pct"/>
          <w:trHeight w:val="582"/>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7E8F5E0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on the border or within 10 km from </w:t>
            </w:r>
            <w:r w:rsidR="009159C2" w:rsidRPr="00452A4E">
              <w:rPr>
                <w:rFonts w:eastAsia="Times New Roman" w:cs="Times New Roman"/>
                <w:color w:val="000000"/>
                <w:sz w:val="16"/>
                <w:szCs w:val="16"/>
                <w:lang w:eastAsia="en-GB"/>
              </w:rPr>
              <w:t xml:space="preserve">the </w:t>
            </w:r>
            <w:r w:rsidRPr="00452A4E">
              <w:rPr>
                <w:rFonts w:eastAsia="Times New Roman" w:cs="Times New Roman"/>
                <w:noProof/>
                <w:color w:val="000000"/>
                <w:sz w:val="16"/>
                <w:szCs w:val="16"/>
                <w:lang w:eastAsia="en-GB"/>
              </w:rPr>
              <w:t>border</w:t>
            </w:r>
          </w:p>
        </w:tc>
        <w:tc>
          <w:tcPr>
            <w:tcW w:w="155" w:type="pct"/>
            <w:tcBorders>
              <w:top w:val="nil"/>
              <w:left w:val="nil"/>
              <w:bottom w:val="single" w:sz="4" w:space="0" w:color="auto"/>
              <w:right w:val="single" w:sz="4" w:space="0" w:color="auto"/>
            </w:tcBorders>
            <w:shd w:val="clear" w:color="auto" w:fill="auto"/>
            <w:noWrap/>
            <w:vAlign w:val="bottom"/>
            <w:hideMark/>
          </w:tcPr>
          <w:p w14:paraId="5D166F6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40BCCC3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25F30EE2"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vAlign w:val="bottom"/>
            <w:hideMark/>
          </w:tcPr>
          <w:p w14:paraId="788EB0B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included in </w:t>
            </w:r>
            <w:r w:rsidR="005969D9">
              <w:rPr>
                <w:rFonts w:eastAsia="Times New Roman" w:cs="Times New Roman"/>
                <w:color w:val="000000"/>
                <w:sz w:val="16"/>
                <w:szCs w:val="16"/>
                <w:lang w:eastAsia="en-GB"/>
              </w:rPr>
              <w:t xml:space="preserve">the </w:t>
            </w:r>
            <w:r w:rsidRPr="00452A4E">
              <w:rPr>
                <w:rFonts w:eastAsia="Times New Roman" w:cs="Times New Roman"/>
                <w:color w:val="000000"/>
                <w:sz w:val="16"/>
                <w:szCs w:val="16"/>
                <w:lang w:eastAsia="en-GB"/>
              </w:rPr>
              <w:t>RI micro plan</w:t>
            </w:r>
          </w:p>
        </w:tc>
        <w:tc>
          <w:tcPr>
            <w:tcW w:w="301" w:type="pct"/>
            <w:tcBorders>
              <w:top w:val="nil"/>
              <w:left w:val="nil"/>
              <w:bottom w:val="single" w:sz="4" w:space="0" w:color="auto"/>
              <w:right w:val="single" w:sz="4" w:space="0" w:color="auto"/>
            </w:tcBorders>
            <w:shd w:val="clear" w:color="auto" w:fill="auto"/>
            <w:noWrap/>
            <w:vAlign w:val="bottom"/>
            <w:hideMark/>
          </w:tcPr>
          <w:p w14:paraId="151E5AA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4888DAB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26" w:type="pct"/>
            <w:tcBorders>
              <w:top w:val="nil"/>
              <w:left w:val="nil"/>
              <w:bottom w:val="nil"/>
              <w:right w:val="nil"/>
            </w:tcBorders>
            <w:shd w:val="clear" w:color="auto" w:fill="auto"/>
            <w:noWrap/>
            <w:vAlign w:val="bottom"/>
            <w:hideMark/>
          </w:tcPr>
          <w:p w14:paraId="453C5A3A"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single" w:sz="4" w:space="0" w:color="auto"/>
              <w:bottom w:val="single" w:sz="4" w:space="0" w:color="auto"/>
              <w:right w:val="single" w:sz="4" w:space="0" w:color="auto"/>
            </w:tcBorders>
            <w:shd w:val="clear" w:color="auto" w:fill="auto"/>
            <w:vAlign w:val="bottom"/>
            <w:hideMark/>
          </w:tcPr>
          <w:p w14:paraId="375E4D8B"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that seek health service significantly from </w:t>
            </w:r>
            <w:r w:rsidR="005969D9">
              <w:rPr>
                <w:rFonts w:eastAsia="Times New Roman" w:cs="Times New Roman"/>
                <w:color w:val="000000"/>
                <w:sz w:val="16"/>
                <w:szCs w:val="16"/>
                <w:lang w:eastAsia="en-GB"/>
              </w:rPr>
              <w:t xml:space="preserve">the </w:t>
            </w:r>
            <w:r w:rsidRPr="00452A4E">
              <w:rPr>
                <w:rFonts w:eastAsia="Times New Roman" w:cs="Times New Roman"/>
                <w:noProof/>
                <w:color w:val="000000"/>
                <w:sz w:val="16"/>
                <w:szCs w:val="16"/>
                <w:lang w:eastAsia="en-GB"/>
              </w:rPr>
              <w:t>other side</w:t>
            </w:r>
            <w:r w:rsidRPr="00452A4E">
              <w:rPr>
                <w:rFonts w:eastAsia="Times New Roman" w:cs="Times New Roman"/>
                <w:color w:val="000000"/>
                <w:sz w:val="16"/>
                <w:szCs w:val="16"/>
                <w:lang w:eastAsia="en-GB"/>
              </w:rPr>
              <w:t xml:space="preserve"> of </w:t>
            </w:r>
            <w:r w:rsidR="009159C2" w:rsidRPr="00452A4E">
              <w:rPr>
                <w:rFonts w:eastAsia="Times New Roman" w:cs="Times New Roman"/>
                <w:color w:val="000000"/>
                <w:sz w:val="16"/>
                <w:szCs w:val="16"/>
                <w:lang w:eastAsia="en-GB"/>
              </w:rPr>
              <w:t xml:space="preserve">the </w:t>
            </w:r>
            <w:r w:rsidRPr="00452A4E">
              <w:rPr>
                <w:rFonts w:eastAsia="Times New Roman" w:cs="Times New Roman"/>
                <w:noProof/>
                <w:color w:val="000000"/>
                <w:sz w:val="16"/>
                <w:szCs w:val="16"/>
                <w:lang w:eastAsia="en-GB"/>
              </w:rPr>
              <w:t>border</w:t>
            </w:r>
            <w:r w:rsidRPr="00452A4E">
              <w:rPr>
                <w:rFonts w:eastAsia="Times New Roman" w:cs="Times New Roman"/>
                <w:color w:val="000000"/>
                <w:sz w:val="16"/>
                <w:szCs w:val="16"/>
                <w:lang w:eastAsia="en-GB"/>
              </w:rPr>
              <w:t>?</w:t>
            </w:r>
          </w:p>
        </w:tc>
        <w:tc>
          <w:tcPr>
            <w:tcW w:w="272" w:type="pct"/>
            <w:gridSpan w:val="2"/>
            <w:tcBorders>
              <w:top w:val="nil"/>
              <w:left w:val="nil"/>
              <w:bottom w:val="single" w:sz="4" w:space="0" w:color="auto"/>
              <w:right w:val="single" w:sz="4" w:space="0" w:color="auto"/>
            </w:tcBorders>
            <w:shd w:val="clear" w:color="auto" w:fill="auto"/>
            <w:noWrap/>
            <w:vAlign w:val="bottom"/>
            <w:hideMark/>
          </w:tcPr>
          <w:p w14:paraId="37D1AB9B"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87" w:type="pct"/>
            <w:tcBorders>
              <w:top w:val="nil"/>
              <w:left w:val="nil"/>
              <w:bottom w:val="single" w:sz="4" w:space="0" w:color="auto"/>
              <w:right w:val="single" w:sz="4" w:space="0" w:color="auto"/>
            </w:tcBorders>
            <w:shd w:val="clear" w:color="auto" w:fill="auto"/>
            <w:noWrap/>
            <w:vAlign w:val="bottom"/>
            <w:hideMark/>
          </w:tcPr>
          <w:p w14:paraId="01B1388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84" w:type="pct"/>
            <w:tcBorders>
              <w:top w:val="nil"/>
              <w:left w:val="nil"/>
              <w:bottom w:val="nil"/>
              <w:right w:val="nil"/>
            </w:tcBorders>
            <w:shd w:val="clear" w:color="auto" w:fill="auto"/>
            <w:noWrap/>
            <w:vAlign w:val="bottom"/>
            <w:hideMark/>
          </w:tcPr>
          <w:p w14:paraId="06D3012B"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vAlign w:val="bottom"/>
            <w:hideMark/>
          </w:tcPr>
          <w:p w14:paraId="67E08BD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sanctioned staff</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2C6190F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63" w:type="pct"/>
            <w:tcBorders>
              <w:top w:val="nil"/>
              <w:left w:val="nil"/>
              <w:bottom w:val="single" w:sz="4" w:space="0" w:color="auto"/>
              <w:right w:val="single" w:sz="4" w:space="0" w:color="auto"/>
            </w:tcBorders>
            <w:shd w:val="clear" w:color="auto" w:fill="auto"/>
            <w:noWrap/>
            <w:vAlign w:val="bottom"/>
            <w:hideMark/>
          </w:tcPr>
          <w:p w14:paraId="36020993"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452A4E" w14:paraId="6FC41691" w14:textId="77777777" w:rsidTr="00312EBC">
        <w:trPr>
          <w:gridAfter w:val="2"/>
          <w:wAfter w:w="150" w:type="pct"/>
          <w:trHeight w:val="265"/>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43042E9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that are permanent</w:t>
            </w:r>
          </w:p>
        </w:tc>
        <w:tc>
          <w:tcPr>
            <w:tcW w:w="155" w:type="pct"/>
            <w:tcBorders>
              <w:top w:val="nil"/>
              <w:left w:val="nil"/>
              <w:bottom w:val="single" w:sz="4" w:space="0" w:color="auto"/>
              <w:right w:val="single" w:sz="4" w:space="0" w:color="auto"/>
            </w:tcBorders>
            <w:shd w:val="clear" w:color="auto" w:fill="auto"/>
            <w:noWrap/>
            <w:vAlign w:val="bottom"/>
            <w:hideMark/>
          </w:tcPr>
          <w:p w14:paraId="127C494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4513C3EB"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224FDEC5"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vAlign w:val="bottom"/>
            <w:hideMark/>
          </w:tcPr>
          <w:p w14:paraId="6D22019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included in </w:t>
            </w:r>
            <w:r w:rsidR="005969D9">
              <w:rPr>
                <w:rFonts w:eastAsia="Times New Roman" w:cs="Times New Roman"/>
                <w:color w:val="000000"/>
                <w:sz w:val="16"/>
                <w:szCs w:val="16"/>
                <w:lang w:eastAsia="en-GB"/>
              </w:rPr>
              <w:t xml:space="preserve">the </w:t>
            </w:r>
            <w:r w:rsidRPr="00452A4E">
              <w:rPr>
                <w:rFonts w:eastAsia="Times New Roman" w:cs="Times New Roman"/>
                <w:color w:val="000000"/>
                <w:sz w:val="16"/>
                <w:szCs w:val="16"/>
                <w:lang w:eastAsia="en-GB"/>
              </w:rPr>
              <w:t>SIA micro plan</w:t>
            </w:r>
          </w:p>
        </w:tc>
        <w:tc>
          <w:tcPr>
            <w:tcW w:w="301" w:type="pct"/>
            <w:tcBorders>
              <w:top w:val="nil"/>
              <w:left w:val="nil"/>
              <w:bottom w:val="single" w:sz="4" w:space="0" w:color="auto"/>
              <w:right w:val="single" w:sz="4" w:space="0" w:color="auto"/>
            </w:tcBorders>
            <w:shd w:val="clear" w:color="auto" w:fill="auto"/>
            <w:noWrap/>
            <w:vAlign w:val="bottom"/>
            <w:hideMark/>
          </w:tcPr>
          <w:p w14:paraId="4CA39F0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3C197B2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26" w:type="pct"/>
            <w:tcBorders>
              <w:top w:val="nil"/>
              <w:left w:val="nil"/>
              <w:bottom w:val="nil"/>
              <w:right w:val="nil"/>
            </w:tcBorders>
            <w:shd w:val="clear" w:color="auto" w:fill="auto"/>
            <w:noWrap/>
            <w:vAlign w:val="bottom"/>
            <w:hideMark/>
          </w:tcPr>
          <w:p w14:paraId="38977C29"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single" w:sz="4" w:space="0" w:color="auto"/>
              <w:bottom w:val="single" w:sz="4" w:space="0" w:color="auto"/>
              <w:right w:val="single" w:sz="4" w:space="0" w:color="auto"/>
            </w:tcBorders>
            <w:shd w:val="clear" w:color="auto" w:fill="auto"/>
            <w:vAlign w:val="bottom"/>
            <w:hideMark/>
          </w:tcPr>
          <w:p w14:paraId="268312AE"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that cross the border frequently</w:t>
            </w:r>
          </w:p>
        </w:tc>
        <w:tc>
          <w:tcPr>
            <w:tcW w:w="272" w:type="pct"/>
            <w:gridSpan w:val="2"/>
            <w:tcBorders>
              <w:top w:val="nil"/>
              <w:left w:val="nil"/>
              <w:bottom w:val="single" w:sz="4" w:space="0" w:color="auto"/>
              <w:right w:val="single" w:sz="4" w:space="0" w:color="auto"/>
            </w:tcBorders>
            <w:shd w:val="clear" w:color="auto" w:fill="auto"/>
            <w:noWrap/>
            <w:vAlign w:val="bottom"/>
            <w:hideMark/>
          </w:tcPr>
          <w:p w14:paraId="0D705243"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87" w:type="pct"/>
            <w:tcBorders>
              <w:top w:val="nil"/>
              <w:left w:val="nil"/>
              <w:bottom w:val="single" w:sz="4" w:space="0" w:color="auto"/>
              <w:right w:val="single" w:sz="4" w:space="0" w:color="auto"/>
            </w:tcBorders>
            <w:shd w:val="clear" w:color="auto" w:fill="auto"/>
            <w:noWrap/>
            <w:vAlign w:val="bottom"/>
            <w:hideMark/>
          </w:tcPr>
          <w:p w14:paraId="29109EE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84" w:type="pct"/>
            <w:tcBorders>
              <w:top w:val="nil"/>
              <w:left w:val="nil"/>
              <w:bottom w:val="nil"/>
              <w:right w:val="nil"/>
            </w:tcBorders>
            <w:shd w:val="clear" w:color="auto" w:fill="auto"/>
            <w:noWrap/>
            <w:vAlign w:val="bottom"/>
            <w:hideMark/>
          </w:tcPr>
          <w:p w14:paraId="7DAC86C3"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vAlign w:val="bottom"/>
            <w:hideMark/>
          </w:tcPr>
          <w:p w14:paraId="5EBAE34B"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staff available</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42AEA93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63" w:type="pct"/>
            <w:tcBorders>
              <w:top w:val="nil"/>
              <w:left w:val="nil"/>
              <w:bottom w:val="single" w:sz="4" w:space="0" w:color="auto"/>
              <w:right w:val="single" w:sz="4" w:space="0" w:color="auto"/>
            </w:tcBorders>
            <w:shd w:val="clear" w:color="auto" w:fill="auto"/>
            <w:noWrap/>
            <w:vAlign w:val="bottom"/>
            <w:hideMark/>
          </w:tcPr>
          <w:p w14:paraId="419E44D9"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452A4E" w14:paraId="164C65F5" w14:textId="77777777" w:rsidTr="00312EBC">
        <w:trPr>
          <w:gridAfter w:val="2"/>
          <w:wAfter w:w="150" w:type="pct"/>
          <w:trHeight w:val="355"/>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50A29B6E"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that are </w:t>
            </w:r>
            <w:r w:rsidR="009159C2" w:rsidRPr="00452A4E">
              <w:rPr>
                <w:rFonts w:eastAsia="Times New Roman" w:cs="Times New Roman"/>
                <w:color w:val="000000"/>
                <w:sz w:val="16"/>
                <w:szCs w:val="16"/>
                <w:lang w:eastAsia="en-GB"/>
              </w:rPr>
              <w:t xml:space="preserve">a </w:t>
            </w:r>
            <w:r w:rsidRPr="00452A4E">
              <w:rPr>
                <w:rFonts w:eastAsia="Times New Roman" w:cs="Times New Roman"/>
                <w:noProof/>
                <w:color w:val="000000"/>
                <w:sz w:val="16"/>
                <w:szCs w:val="16"/>
                <w:lang w:eastAsia="en-GB"/>
              </w:rPr>
              <w:t>mobile</w:t>
            </w:r>
            <w:r w:rsidRPr="00452A4E">
              <w:rPr>
                <w:rFonts w:eastAsia="Times New Roman" w:cs="Times New Roman"/>
                <w:color w:val="000000"/>
                <w:sz w:val="16"/>
                <w:szCs w:val="16"/>
                <w:lang w:eastAsia="en-GB"/>
              </w:rPr>
              <w:t xml:space="preserve"> pastoralist</w:t>
            </w:r>
          </w:p>
        </w:tc>
        <w:tc>
          <w:tcPr>
            <w:tcW w:w="155" w:type="pct"/>
            <w:tcBorders>
              <w:top w:val="nil"/>
              <w:left w:val="nil"/>
              <w:bottom w:val="single" w:sz="4" w:space="0" w:color="auto"/>
              <w:right w:val="single" w:sz="4" w:space="0" w:color="auto"/>
            </w:tcBorders>
            <w:shd w:val="clear" w:color="auto" w:fill="auto"/>
            <w:noWrap/>
            <w:vAlign w:val="bottom"/>
            <w:hideMark/>
          </w:tcPr>
          <w:p w14:paraId="0931B46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52E2033E"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43A35417"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vAlign w:val="bottom"/>
            <w:hideMark/>
          </w:tcPr>
          <w:p w14:paraId="6BDDC5C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with estimated routine immunization coverage below 60%</w:t>
            </w:r>
          </w:p>
        </w:tc>
        <w:tc>
          <w:tcPr>
            <w:tcW w:w="301" w:type="pct"/>
            <w:tcBorders>
              <w:top w:val="nil"/>
              <w:left w:val="nil"/>
              <w:bottom w:val="single" w:sz="4" w:space="0" w:color="auto"/>
              <w:right w:val="single" w:sz="4" w:space="0" w:color="auto"/>
            </w:tcBorders>
            <w:shd w:val="clear" w:color="auto" w:fill="auto"/>
            <w:noWrap/>
            <w:vAlign w:val="bottom"/>
            <w:hideMark/>
          </w:tcPr>
          <w:p w14:paraId="35F951D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38C46F6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26" w:type="pct"/>
            <w:tcBorders>
              <w:top w:val="nil"/>
              <w:left w:val="nil"/>
              <w:bottom w:val="nil"/>
              <w:right w:val="nil"/>
            </w:tcBorders>
            <w:shd w:val="clear" w:color="auto" w:fill="auto"/>
            <w:noWrap/>
            <w:vAlign w:val="bottom"/>
            <w:hideMark/>
          </w:tcPr>
          <w:p w14:paraId="62F2B043"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single" w:sz="4" w:space="0" w:color="auto"/>
              <w:bottom w:val="single" w:sz="4" w:space="0" w:color="auto"/>
              <w:right w:val="single" w:sz="4" w:space="0" w:color="auto"/>
            </w:tcBorders>
            <w:shd w:val="clear" w:color="auto" w:fill="auto"/>
            <w:vAlign w:val="bottom"/>
            <w:hideMark/>
          </w:tcPr>
          <w:p w14:paraId="1360DF1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that cross the border infrequently</w:t>
            </w:r>
          </w:p>
        </w:tc>
        <w:tc>
          <w:tcPr>
            <w:tcW w:w="272" w:type="pct"/>
            <w:gridSpan w:val="2"/>
            <w:tcBorders>
              <w:top w:val="nil"/>
              <w:left w:val="nil"/>
              <w:bottom w:val="single" w:sz="4" w:space="0" w:color="auto"/>
              <w:right w:val="single" w:sz="4" w:space="0" w:color="auto"/>
            </w:tcBorders>
            <w:shd w:val="clear" w:color="auto" w:fill="auto"/>
            <w:noWrap/>
            <w:vAlign w:val="bottom"/>
            <w:hideMark/>
          </w:tcPr>
          <w:p w14:paraId="065C678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87" w:type="pct"/>
            <w:tcBorders>
              <w:top w:val="nil"/>
              <w:left w:val="nil"/>
              <w:bottom w:val="single" w:sz="4" w:space="0" w:color="auto"/>
              <w:right w:val="single" w:sz="4" w:space="0" w:color="auto"/>
            </w:tcBorders>
            <w:shd w:val="clear" w:color="auto" w:fill="auto"/>
            <w:noWrap/>
            <w:vAlign w:val="bottom"/>
            <w:hideMark/>
          </w:tcPr>
          <w:p w14:paraId="21FB7F0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84" w:type="pct"/>
            <w:tcBorders>
              <w:top w:val="nil"/>
              <w:left w:val="nil"/>
              <w:bottom w:val="nil"/>
              <w:right w:val="nil"/>
            </w:tcBorders>
            <w:shd w:val="clear" w:color="auto" w:fill="auto"/>
            <w:noWrap/>
            <w:vAlign w:val="bottom"/>
            <w:hideMark/>
          </w:tcPr>
          <w:p w14:paraId="48450E1A"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vAlign w:val="bottom"/>
            <w:hideMark/>
          </w:tcPr>
          <w:p w14:paraId="1C3ADE2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Staff responsible for immunization</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196853E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63" w:type="pct"/>
            <w:tcBorders>
              <w:top w:val="nil"/>
              <w:left w:val="nil"/>
              <w:bottom w:val="single" w:sz="4" w:space="0" w:color="auto"/>
              <w:right w:val="single" w:sz="4" w:space="0" w:color="auto"/>
            </w:tcBorders>
            <w:shd w:val="clear" w:color="auto" w:fill="auto"/>
            <w:noWrap/>
            <w:vAlign w:val="bottom"/>
            <w:hideMark/>
          </w:tcPr>
          <w:p w14:paraId="5268B74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452A4E" w14:paraId="2F3304C7" w14:textId="77777777" w:rsidTr="00312EBC">
        <w:trPr>
          <w:gridAfter w:val="2"/>
          <w:wAfter w:w="150" w:type="pct"/>
          <w:trHeight w:val="417"/>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0BF013D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that are </w:t>
            </w:r>
            <w:r w:rsidR="009159C2" w:rsidRPr="00452A4E">
              <w:rPr>
                <w:rFonts w:eastAsia="Times New Roman" w:cs="Times New Roman"/>
                <w:color w:val="000000"/>
                <w:sz w:val="16"/>
                <w:szCs w:val="16"/>
                <w:lang w:eastAsia="en-GB"/>
              </w:rPr>
              <w:t xml:space="preserve">a </w:t>
            </w:r>
            <w:r w:rsidRPr="00452A4E">
              <w:rPr>
                <w:rFonts w:eastAsia="Times New Roman" w:cs="Times New Roman"/>
                <w:noProof/>
                <w:color w:val="000000"/>
                <w:sz w:val="16"/>
                <w:szCs w:val="16"/>
                <w:lang w:eastAsia="en-GB"/>
              </w:rPr>
              <w:t>mobile</w:t>
            </w:r>
            <w:r w:rsidRPr="00452A4E">
              <w:rPr>
                <w:rFonts w:eastAsia="Times New Roman" w:cs="Times New Roman"/>
                <w:color w:val="000000"/>
                <w:sz w:val="16"/>
                <w:szCs w:val="16"/>
                <w:lang w:eastAsia="en-GB"/>
              </w:rPr>
              <w:t xml:space="preserve"> nomad</w:t>
            </w:r>
          </w:p>
        </w:tc>
        <w:tc>
          <w:tcPr>
            <w:tcW w:w="155" w:type="pct"/>
            <w:tcBorders>
              <w:top w:val="nil"/>
              <w:left w:val="nil"/>
              <w:bottom w:val="single" w:sz="4" w:space="0" w:color="auto"/>
              <w:right w:val="single" w:sz="4" w:space="0" w:color="auto"/>
            </w:tcBorders>
            <w:shd w:val="clear" w:color="auto" w:fill="auto"/>
            <w:noWrap/>
            <w:vAlign w:val="bottom"/>
            <w:hideMark/>
          </w:tcPr>
          <w:p w14:paraId="1435DC8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715ABE99"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414EE852"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vAlign w:val="bottom"/>
            <w:hideMark/>
          </w:tcPr>
          <w:p w14:paraId="0B336BA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with estimated routine immunization coverage between 60% to 79%</w:t>
            </w:r>
          </w:p>
        </w:tc>
        <w:tc>
          <w:tcPr>
            <w:tcW w:w="301" w:type="pct"/>
            <w:tcBorders>
              <w:top w:val="nil"/>
              <w:left w:val="nil"/>
              <w:bottom w:val="single" w:sz="4" w:space="0" w:color="auto"/>
              <w:right w:val="single" w:sz="4" w:space="0" w:color="auto"/>
            </w:tcBorders>
            <w:shd w:val="clear" w:color="auto" w:fill="auto"/>
            <w:noWrap/>
            <w:vAlign w:val="bottom"/>
            <w:hideMark/>
          </w:tcPr>
          <w:p w14:paraId="4EB4D129"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09C8EB4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26" w:type="pct"/>
            <w:tcBorders>
              <w:top w:val="nil"/>
              <w:left w:val="nil"/>
              <w:bottom w:val="nil"/>
              <w:right w:val="nil"/>
            </w:tcBorders>
            <w:shd w:val="clear" w:color="auto" w:fill="auto"/>
            <w:noWrap/>
            <w:vAlign w:val="bottom"/>
            <w:hideMark/>
          </w:tcPr>
          <w:p w14:paraId="7BF71DBE"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single" w:sz="4" w:space="0" w:color="auto"/>
              <w:bottom w:val="single" w:sz="4" w:space="0" w:color="auto"/>
              <w:right w:val="single" w:sz="4" w:space="0" w:color="auto"/>
            </w:tcBorders>
            <w:shd w:val="clear" w:color="auto" w:fill="auto"/>
            <w:vAlign w:val="bottom"/>
            <w:hideMark/>
          </w:tcPr>
          <w:p w14:paraId="523CF423"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that never cross the border</w:t>
            </w:r>
          </w:p>
        </w:tc>
        <w:tc>
          <w:tcPr>
            <w:tcW w:w="272" w:type="pct"/>
            <w:gridSpan w:val="2"/>
            <w:tcBorders>
              <w:top w:val="nil"/>
              <w:left w:val="nil"/>
              <w:bottom w:val="single" w:sz="4" w:space="0" w:color="auto"/>
              <w:right w:val="single" w:sz="4" w:space="0" w:color="auto"/>
            </w:tcBorders>
            <w:shd w:val="clear" w:color="auto" w:fill="auto"/>
            <w:noWrap/>
            <w:vAlign w:val="bottom"/>
            <w:hideMark/>
          </w:tcPr>
          <w:p w14:paraId="076ED52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87" w:type="pct"/>
            <w:tcBorders>
              <w:top w:val="nil"/>
              <w:left w:val="nil"/>
              <w:bottom w:val="single" w:sz="4" w:space="0" w:color="auto"/>
              <w:right w:val="single" w:sz="4" w:space="0" w:color="auto"/>
            </w:tcBorders>
            <w:shd w:val="clear" w:color="auto" w:fill="auto"/>
            <w:noWrap/>
            <w:vAlign w:val="bottom"/>
            <w:hideMark/>
          </w:tcPr>
          <w:p w14:paraId="41F33AD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84" w:type="pct"/>
            <w:tcBorders>
              <w:top w:val="nil"/>
              <w:left w:val="nil"/>
              <w:bottom w:val="nil"/>
              <w:right w:val="nil"/>
            </w:tcBorders>
            <w:shd w:val="clear" w:color="auto" w:fill="auto"/>
            <w:noWrap/>
            <w:vAlign w:val="bottom"/>
            <w:hideMark/>
          </w:tcPr>
          <w:p w14:paraId="2B251A81"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vAlign w:val="bottom"/>
            <w:hideMark/>
          </w:tcPr>
          <w:p w14:paraId="49769CE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Staff responsible for surveillance</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666D51A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63" w:type="pct"/>
            <w:tcBorders>
              <w:top w:val="nil"/>
              <w:left w:val="nil"/>
              <w:bottom w:val="single" w:sz="4" w:space="0" w:color="auto"/>
              <w:right w:val="single" w:sz="4" w:space="0" w:color="auto"/>
            </w:tcBorders>
            <w:shd w:val="clear" w:color="auto" w:fill="auto"/>
            <w:noWrap/>
            <w:vAlign w:val="bottom"/>
            <w:hideMark/>
          </w:tcPr>
          <w:p w14:paraId="0AE285C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452A4E" w14:paraId="0C951E24" w14:textId="77777777" w:rsidTr="00312EBC">
        <w:trPr>
          <w:gridAfter w:val="2"/>
          <w:wAfter w:w="150" w:type="pct"/>
          <w:trHeight w:val="311"/>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534B05D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that are slums/squatters</w:t>
            </w:r>
          </w:p>
        </w:tc>
        <w:tc>
          <w:tcPr>
            <w:tcW w:w="155" w:type="pct"/>
            <w:tcBorders>
              <w:top w:val="nil"/>
              <w:left w:val="nil"/>
              <w:bottom w:val="single" w:sz="4" w:space="0" w:color="auto"/>
              <w:right w:val="single" w:sz="4" w:space="0" w:color="auto"/>
            </w:tcBorders>
            <w:shd w:val="clear" w:color="auto" w:fill="auto"/>
            <w:noWrap/>
            <w:vAlign w:val="bottom"/>
            <w:hideMark/>
          </w:tcPr>
          <w:p w14:paraId="002B976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235CB1F3"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36237518"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vAlign w:val="bottom"/>
            <w:hideMark/>
          </w:tcPr>
          <w:p w14:paraId="094FFC5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with estimated routine immunization coverage 80%+</w:t>
            </w:r>
          </w:p>
        </w:tc>
        <w:tc>
          <w:tcPr>
            <w:tcW w:w="301" w:type="pct"/>
            <w:tcBorders>
              <w:top w:val="nil"/>
              <w:left w:val="nil"/>
              <w:bottom w:val="single" w:sz="4" w:space="0" w:color="auto"/>
              <w:right w:val="single" w:sz="4" w:space="0" w:color="auto"/>
            </w:tcBorders>
            <w:shd w:val="clear" w:color="auto" w:fill="auto"/>
            <w:noWrap/>
            <w:vAlign w:val="bottom"/>
            <w:hideMark/>
          </w:tcPr>
          <w:p w14:paraId="5C8FD77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154AC05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26" w:type="pct"/>
            <w:tcBorders>
              <w:top w:val="nil"/>
              <w:left w:val="nil"/>
              <w:bottom w:val="nil"/>
              <w:right w:val="nil"/>
            </w:tcBorders>
            <w:shd w:val="clear" w:color="auto" w:fill="auto"/>
            <w:noWrap/>
            <w:vAlign w:val="bottom"/>
            <w:hideMark/>
          </w:tcPr>
          <w:p w14:paraId="6FC25D1D"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single" w:sz="4" w:space="0" w:color="auto"/>
              <w:bottom w:val="single" w:sz="4" w:space="0" w:color="auto"/>
              <w:right w:val="single" w:sz="4" w:space="0" w:color="auto"/>
            </w:tcBorders>
            <w:shd w:val="clear" w:color="auto" w:fill="auto"/>
            <w:vAlign w:val="bottom"/>
            <w:hideMark/>
          </w:tcPr>
          <w:p w14:paraId="0E7B1D9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that cross the border for trade</w:t>
            </w:r>
          </w:p>
        </w:tc>
        <w:tc>
          <w:tcPr>
            <w:tcW w:w="272" w:type="pct"/>
            <w:gridSpan w:val="2"/>
            <w:tcBorders>
              <w:top w:val="nil"/>
              <w:left w:val="nil"/>
              <w:bottom w:val="single" w:sz="4" w:space="0" w:color="auto"/>
              <w:right w:val="single" w:sz="4" w:space="0" w:color="auto"/>
            </w:tcBorders>
            <w:shd w:val="clear" w:color="auto" w:fill="auto"/>
            <w:noWrap/>
            <w:vAlign w:val="bottom"/>
            <w:hideMark/>
          </w:tcPr>
          <w:p w14:paraId="242C087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87" w:type="pct"/>
            <w:tcBorders>
              <w:top w:val="nil"/>
              <w:left w:val="nil"/>
              <w:bottom w:val="single" w:sz="4" w:space="0" w:color="auto"/>
              <w:right w:val="single" w:sz="4" w:space="0" w:color="auto"/>
            </w:tcBorders>
            <w:shd w:val="clear" w:color="auto" w:fill="auto"/>
            <w:noWrap/>
            <w:vAlign w:val="bottom"/>
            <w:hideMark/>
          </w:tcPr>
          <w:p w14:paraId="484CD34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84" w:type="pct"/>
            <w:tcBorders>
              <w:top w:val="nil"/>
              <w:left w:val="nil"/>
              <w:bottom w:val="nil"/>
              <w:right w:val="nil"/>
            </w:tcBorders>
            <w:shd w:val="clear" w:color="auto" w:fill="auto"/>
            <w:noWrap/>
            <w:vAlign w:val="bottom"/>
            <w:hideMark/>
          </w:tcPr>
          <w:p w14:paraId="46525124"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vAlign w:val="bottom"/>
            <w:hideMark/>
          </w:tcPr>
          <w:p w14:paraId="5EFF9FB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CHEWs</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0F9E9D2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63" w:type="pct"/>
            <w:tcBorders>
              <w:top w:val="nil"/>
              <w:left w:val="nil"/>
              <w:bottom w:val="single" w:sz="4" w:space="0" w:color="auto"/>
              <w:right w:val="single" w:sz="4" w:space="0" w:color="auto"/>
            </w:tcBorders>
            <w:shd w:val="clear" w:color="auto" w:fill="auto"/>
            <w:noWrap/>
            <w:vAlign w:val="bottom"/>
            <w:hideMark/>
          </w:tcPr>
          <w:p w14:paraId="52FE9B3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452A4E" w14:paraId="088076E4" w14:textId="77777777" w:rsidTr="00312EBC">
        <w:trPr>
          <w:gridAfter w:val="2"/>
          <w:wAfter w:w="150" w:type="pct"/>
          <w:trHeight w:val="387"/>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4FB2156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Average of </w:t>
            </w:r>
            <w:r w:rsidR="005969D9">
              <w:rPr>
                <w:rFonts w:eastAsia="Times New Roman" w:cs="Times New Roman"/>
                <w:color w:val="000000"/>
                <w:sz w:val="16"/>
                <w:szCs w:val="16"/>
                <w:lang w:eastAsia="en-GB"/>
              </w:rPr>
              <w:t xml:space="preserve">the </w:t>
            </w:r>
            <w:r w:rsidRPr="00452A4E">
              <w:rPr>
                <w:rFonts w:eastAsia="Times New Roman" w:cs="Times New Roman"/>
                <w:noProof/>
                <w:color w:val="000000"/>
                <w:sz w:val="16"/>
                <w:szCs w:val="16"/>
                <w:lang w:eastAsia="en-GB"/>
              </w:rPr>
              <w:t>Estimated</w:t>
            </w:r>
            <w:r w:rsidRPr="00452A4E">
              <w:rPr>
                <w:rFonts w:eastAsia="Times New Roman" w:cs="Times New Roman"/>
                <w:color w:val="000000"/>
                <w:sz w:val="16"/>
                <w:szCs w:val="16"/>
                <w:lang w:eastAsia="en-GB"/>
              </w:rPr>
              <w:t xml:space="preserve"> distance of communities from </w:t>
            </w:r>
            <w:r w:rsidR="009159C2" w:rsidRPr="00452A4E">
              <w:rPr>
                <w:rFonts w:eastAsia="Times New Roman" w:cs="Times New Roman"/>
                <w:color w:val="000000"/>
                <w:sz w:val="16"/>
                <w:szCs w:val="16"/>
                <w:lang w:eastAsia="en-GB"/>
              </w:rPr>
              <w:t xml:space="preserve">the </w:t>
            </w:r>
            <w:r w:rsidRPr="00452A4E">
              <w:rPr>
                <w:rFonts w:eastAsia="Times New Roman" w:cs="Times New Roman"/>
                <w:noProof/>
                <w:color w:val="000000"/>
                <w:sz w:val="16"/>
                <w:szCs w:val="16"/>
                <w:lang w:eastAsia="en-GB"/>
              </w:rPr>
              <w:t>border</w:t>
            </w:r>
            <w:r w:rsidRPr="00452A4E">
              <w:rPr>
                <w:rFonts w:eastAsia="Times New Roman" w:cs="Times New Roman"/>
                <w:color w:val="000000"/>
                <w:sz w:val="16"/>
                <w:szCs w:val="16"/>
                <w:lang w:eastAsia="en-GB"/>
              </w:rPr>
              <w:t xml:space="preserve"> (Km)</w:t>
            </w:r>
          </w:p>
        </w:tc>
        <w:tc>
          <w:tcPr>
            <w:tcW w:w="155" w:type="pct"/>
            <w:tcBorders>
              <w:top w:val="nil"/>
              <w:left w:val="nil"/>
              <w:bottom w:val="single" w:sz="4" w:space="0" w:color="auto"/>
              <w:right w:val="single" w:sz="4" w:space="0" w:color="auto"/>
            </w:tcBorders>
            <w:shd w:val="clear" w:color="auto" w:fill="auto"/>
            <w:noWrap/>
            <w:vAlign w:val="bottom"/>
            <w:hideMark/>
          </w:tcPr>
          <w:p w14:paraId="7DEC17C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655A690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587BB25E"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vAlign w:val="bottom"/>
            <w:hideMark/>
          </w:tcPr>
          <w:p w14:paraId="1C7699E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with estimated SIA coverage below 80%</w:t>
            </w:r>
          </w:p>
        </w:tc>
        <w:tc>
          <w:tcPr>
            <w:tcW w:w="301" w:type="pct"/>
            <w:tcBorders>
              <w:top w:val="nil"/>
              <w:left w:val="nil"/>
              <w:bottom w:val="single" w:sz="4" w:space="0" w:color="auto"/>
              <w:right w:val="single" w:sz="4" w:space="0" w:color="auto"/>
            </w:tcBorders>
            <w:shd w:val="clear" w:color="auto" w:fill="auto"/>
            <w:noWrap/>
            <w:vAlign w:val="bottom"/>
            <w:hideMark/>
          </w:tcPr>
          <w:p w14:paraId="0CFB70B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251FD3A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26" w:type="pct"/>
            <w:tcBorders>
              <w:top w:val="nil"/>
              <w:left w:val="nil"/>
              <w:bottom w:val="nil"/>
              <w:right w:val="nil"/>
            </w:tcBorders>
            <w:shd w:val="clear" w:color="auto" w:fill="auto"/>
            <w:noWrap/>
            <w:vAlign w:val="bottom"/>
            <w:hideMark/>
          </w:tcPr>
          <w:p w14:paraId="51069557"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single" w:sz="4" w:space="0" w:color="auto"/>
              <w:bottom w:val="single" w:sz="4" w:space="0" w:color="auto"/>
              <w:right w:val="single" w:sz="4" w:space="0" w:color="auto"/>
            </w:tcBorders>
            <w:shd w:val="clear" w:color="auto" w:fill="auto"/>
            <w:vAlign w:val="bottom"/>
            <w:hideMark/>
          </w:tcPr>
          <w:p w14:paraId="049BF9E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that cross the border for pastures</w:t>
            </w:r>
          </w:p>
        </w:tc>
        <w:tc>
          <w:tcPr>
            <w:tcW w:w="272" w:type="pct"/>
            <w:gridSpan w:val="2"/>
            <w:tcBorders>
              <w:top w:val="nil"/>
              <w:left w:val="nil"/>
              <w:bottom w:val="single" w:sz="4" w:space="0" w:color="auto"/>
              <w:right w:val="single" w:sz="4" w:space="0" w:color="auto"/>
            </w:tcBorders>
            <w:shd w:val="clear" w:color="auto" w:fill="auto"/>
            <w:noWrap/>
            <w:vAlign w:val="bottom"/>
            <w:hideMark/>
          </w:tcPr>
          <w:p w14:paraId="6ECE0D5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87" w:type="pct"/>
            <w:tcBorders>
              <w:top w:val="nil"/>
              <w:left w:val="nil"/>
              <w:bottom w:val="single" w:sz="4" w:space="0" w:color="auto"/>
              <w:right w:val="single" w:sz="4" w:space="0" w:color="auto"/>
            </w:tcBorders>
            <w:shd w:val="clear" w:color="auto" w:fill="auto"/>
            <w:noWrap/>
            <w:vAlign w:val="bottom"/>
            <w:hideMark/>
          </w:tcPr>
          <w:p w14:paraId="71E1E1C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84" w:type="pct"/>
            <w:tcBorders>
              <w:top w:val="nil"/>
              <w:left w:val="nil"/>
              <w:bottom w:val="nil"/>
              <w:right w:val="nil"/>
            </w:tcBorders>
            <w:shd w:val="clear" w:color="auto" w:fill="auto"/>
            <w:noWrap/>
            <w:vAlign w:val="bottom"/>
            <w:hideMark/>
          </w:tcPr>
          <w:p w14:paraId="01A0353E"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vAlign w:val="bottom"/>
            <w:hideMark/>
          </w:tcPr>
          <w:p w14:paraId="7A272ED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Type of health facility (Hospital, HC, Dispensary)</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4C3BD09B"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63" w:type="pct"/>
            <w:tcBorders>
              <w:top w:val="nil"/>
              <w:left w:val="nil"/>
              <w:bottom w:val="single" w:sz="4" w:space="0" w:color="auto"/>
              <w:right w:val="single" w:sz="4" w:space="0" w:color="auto"/>
            </w:tcBorders>
            <w:shd w:val="clear" w:color="auto" w:fill="auto"/>
            <w:noWrap/>
            <w:vAlign w:val="bottom"/>
            <w:hideMark/>
          </w:tcPr>
          <w:p w14:paraId="2DBEB70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452A4E" w14:paraId="2BAAA10E" w14:textId="77777777" w:rsidTr="00312EBC">
        <w:trPr>
          <w:gridAfter w:val="2"/>
          <w:wAfter w:w="150" w:type="pct"/>
          <w:trHeight w:val="420"/>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435DB92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Average of </w:t>
            </w:r>
            <w:r w:rsidR="005969D9">
              <w:rPr>
                <w:rFonts w:eastAsia="Times New Roman" w:cs="Times New Roman"/>
                <w:color w:val="000000"/>
                <w:sz w:val="16"/>
                <w:szCs w:val="16"/>
                <w:lang w:eastAsia="en-GB"/>
              </w:rPr>
              <w:t xml:space="preserve">the </w:t>
            </w:r>
            <w:r w:rsidRPr="00452A4E">
              <w:rPr>
                <w:rFonts w:eastAsia="Times New Roman" w:cs="Times New Roman"/>
                <w:noProof/>
                <w:color w:val="000000"/>
                <w:sz w:val="16"/>
                <w:szCs w:val="16"/>
                <w:lang w:eastAsia="en-GB"/>
              </w:rPr>
              <w:t>Estimated</w:t>
            </w:r>
            <w:r w:rsidRPr="00452A4E">
              <w:rPr>
                <w:rFonts w:eastAsia="Times New Roman" w:cs="Times New Roman"/>
                <w:color w:val="000000"/>
                <w:sz w:val="16"/>
                <w:szCs w:val="16"/>
                <w:lang w:eastAsia="en-GB"/>
              </w:rPr>
              <w:t xml:space="preserve"> distance of </w:t>
            </w:r>
            <w:r w:rsidR="001270EE" w:rsidRPr="00452A4E">
              <w:rPr>
                <w:rFonts w:eastAsia="Times New Roman" w:cs="Times New Roman"/>
                <w:color w:val="000000"/>
                <w:sz w:val="16"/>
                <w:szCs w:val="16"/>
                <w:lang w:eastAsia="en-GB"/>
              </w:rPr>
              <w:t>communities</w:t>
            </w:r>
            <w:r w:rsidRPr="00452A4E">
              <w:rPr>
                <w:rFonts w:eastAsia="Times New Roman" w:cs="Times New Roman"/>
                <w:color w:val="000000"/>
                <w:sz w:val="16"/>
                <w:szCs w:val="16"/>
                <w:lang w:eastAsia="en-GB"/>
              </w:rPr>
              <w:t xml:space="preserve"> from </w:t>
            </w:r>
            <w:r w:rsidR="005969D9">
              <w:rPr>
                <w:rFonts w:eastAsia="Times New Roman" w:cs="Times New Roman"/>
                <w:noProof/>
                <w:color w:val="000000"/>
                <w:sz w:val="16"/>
                <w:szCs w:val="16"/>
                <w:lang w:eastAsia="en-GB"/>
              </w:rPr>
              <w:t>the</w:t>
            </w:r>
            <w:r w:rsidR="009159C2" w:rsidRPr="00452A4E">
              <w:rPr>
                <w:rFonts w:eastAsia="Times New Roman" w:cs="Times New Roman"/>
                <w:noProof/>
                <w:color w:val="000000"/>
                <w:sz w:val="16"/>
                <w:szCs w:val="16"/>
                <w:lang w:eastAsia="en-GB"/>
              </w:rPr>
              <w:t xml:space="preserve"> </w:t>
            </w:r>
            <w:r w:rsidRPr="00452A4E">
              <w:rPr>
                <w:rFonts w:eastAsia="Times New Roman" w:cs="Times New Roman"/>
                <w:noProof/>
                <w:color w:val="000000"/>
                <w:sz w:val="16"/>
                <w:szCs w:val="16"/>
                <w:lang w:eastAsia="en-GB"/>
              </w:rPr>
              <w:t>nearest</w:t>
            </w:r>
            <w:r w:rsidRPr="00452A4E">
              <w:rPr>
                <w:rFonts w:eastAsia="Times New Roman" w:cs="Times New Roman"/>
                <w:color w:val="000000"/>
                <w:sz w:val="16"/>
                <w:szCs w:val="16"/>
                <w:lang w:eastAsia="en-GB"/>
              </w:rPr>
              <w:t xml:space="preserve"> health facility (Km)</w:t>
            </w:r>
          </w:p>
        </w:tc>
        <w:tc>
          <w:tcPr>
            <w:tcW w:w="155" w:type="pct"/>
            <w:tcBorders>
              <w:top w:val="nil"/>
              <w:left w:val="nil"/>
              <w:bottom w:val="single" w:sz="4" w:space="0" w:color="auto"/>
              <w:right w:val="single" w:sz="4" w:space="0" w:color="auto"/>
            </w:tcBorders>
            <w:shd w:val="clear" w:color="auto" w:fill="auto"/>
            <w:noWrap/>
            <w:vAlign w:val="bottom"/>
            <w:hideMark/>
          </w:tcPr>
          <w:p w14:paraId="7D95137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5B179CB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33E3B0AF"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vAlign w:val="bottom"/>
            <w:hideMark/>
          </w:tcPr>
          <w:p w14:paraId="40FDF6C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with estimated SIA coverage between 80% to 90%</w:t>
            </w:r>
          </w:p>
        </w:tc>
        <w:tc>
          <w:tcPr>
            <w:tcW w:w="301" w:type="pct"/>
            <w:tcBorders>
              <w:top w:val="nil"/>
              <w:left w:val="nil"/>
              <w:bottom w:val="single" w:sz="4" w:space="0" w:color="auto"/>
              <w:right w:val="single" w:sz="4" w:space="0" w:color="auto"/>
            </w:tcBorders>
            <w:shd w:val="clear" w:color="auto" w:fill="auto"/>
            <w:noWrap/>
            <w:vAlign w:val="bottom"/>
            <w:hideMark/>
          </w:tcPr>
          <w:p w14:paraId="69F00109"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3764959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26" w:type="pct"/>
            <w:tcBorders>
              <w:top w:val="nil"/>
              <w:left w:val="nil"/>
              <w:bottom w:val="nil"/>
              <w:right w:val="nil"/>
            </w:tcBorders>
            <w:shd w:val="clear" w:color="auto" w:fill="auto"/>
            <w:noWrap/>
            <w:vAlign w:val="bottom"/>
            <w:hideMark/>
          </w:tcPr>
          <w:p w14:paraId="28CB2A68"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single" w:sz="4" w:space="0" w:color="auto"/>
              <w:bottom w:val="single" w:sz="4" w:space="0" w:color="auto"/>
              <w:right w:val="single" w:sz="4" w:space="0" w:color="auto"/>
            </w:tcBorders>
            <w:shd w:val="clear" w:color="auto" w:fill="auto"/>
            <w:vAlign w:val="bottom"/>
            <w:hideMark/>
          </w:tcPr>
          <w:p w14:paraId="152690E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that cross the border for education</w:t>
            </w:r>
          </w:p>
        </w:tc>
        <w:tc>
          <w:tcPr>
            <w:tcW w:w="272" w:type="pct"/>
            <w:gridSpan w:val="2"/>
            <w:tcBorders>
              <w:top w:val="nil"/>
              <w:left w:val="nil"/>
              <w:bottom w:val="single" w:sz="4" w:space="0" w:color="auto"/>
              <w:right w:val="single" w:sz="4" w:space="0" w:color="auto"/>
            </w:tcBorders>
            <w:shd w:val="clear" w:color="auto" w:fill="auto"/>
            <w:noWrap/>
            <w:vAlign w:val="bottom"/>
            <w:hideMark/>
          </w:tcPr>
          <w:p w14:paraId="0390CAF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87" w:type="pct"/>
            <w:tcBorders>
              <w:top w:val="nil"/>
              <w:left w:val="nil"/>
              <w:bottom w:val="single" w:sz="4" w:space="0" w:color="auto"/>
              <w:right w:val="single" w:sz="4" w:space="0" w:color="auto"/>
            </w:tcBorders>
            <w:shd w:val="clear" w:color="auto" w:fill="auto"/>
            <w:noWrap/>
            <w:vAlign w:val="bottom"/>
            <w:hideMark/>
          </w:tcPr>
          <w:p w14:paraId="64C6A37E"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84" w:type="pct"/>
            <w:tcBorders>
              <w:top w:val="nil"/>
              <w:left w:val="nil"/>
              <w:bottom w:val="nil"/>
              <w:right w:val="nil"/>
            </w:tcBorders>
            <w:shd w:val="clear" w:color="auto" w:fill="auto"/>
            <w:noWrap/>
            <w:vAlign w:val="bottom"/>
            <w:hideMark/>
          </w:tcPr>
          <w:p w14:paraId="337B0319"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vAlign w:val="bottom"/>
            <w:hideMark/>
          </w:tcPr>
          <w:p w14:paraId="1132A64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Ownership of health facility (Government, Private, FBO)</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5F20F31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63" w:type="pct"/>
            <w:tcBorders>
              <w:top w:val="nil"/>
              <w:left w:val="nil"/>
              <w:bottom w:val="single" w:sz="4" w:space="0" w:color="auto"/>
              <w:right w:val="single" w:sz="4" w:space="0" w:color="auto"/>
            </w:tcBorders>
            <w:shd w:val="clear" w:color="auto" w:fill="auto"/>
            <w:noWrap/>
            <w:vAlign w:val="bottom"/>
            <w:hideMark/>
          </w:tcPr>
          <w:p w14:paraId="0E1A8D4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452A4E" w14:paraId="432361EC" w14:textId="77777777" w:rsidTr="00312EBC">
        <w:trPr>
          <w:gridAfter w:val="2"/>
          <w:wAfter w:w="150" w:type="pct"/>
          <w:trHeight w:val="456"/>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4BF15BC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Estimated Total Population of communities</w:t>
            </w:r>
          </w:p>
        </w:tc>
        <w:tc>
          <w:tcPr>
            <w:tcW w:w="155" w:type="pct"/>
            <w:tcBorders>
              <w:top w:val="nil"/>
              <w:left w:val="nil"/>
              <w:bottom w:val="single" w:sz="4" w:space="0" w:color="auto"/>
              <w:right w:val="single" w:sz="4" w:space="0" w:color="auto"/>
            </w:tcBorders>
            <w:shd w:val="clear" w:color="auto" w:fill="auto"/>
            <w:noWrap/>
            <w:vAlign w:val="bottom"/>
            <w:hideMark/>
          </w:tcPr>
          <w:p w14:paraId="055A6B9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78DD225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567C4CAF"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vAlign w:val="bottom"/>
            <w:hideMark/>
          </w:tcPr>
          <w:p w14:paraId="7996BBF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with estimated SIA coverage 90%+</w:t>
            </w:r>
          </w:p>
        </w:tc>
        <w:tc>
          <w:tcPr>
            <w:tcW w:w="301" w:type="pct"/>
            <w:tcBorders>
              <w:top w:val="nil"/>
              <w:left w:val="nil"/>
              <w:bottom w:val="single" w:sz="4" w:space="0" w:color="auto"/>
              <w:right w:val="single" w:sz="4" w:space="0" w:color="auto"/>
            </w:tcBorders>
            <w:shd w:val="clear" w:color="auto" w:fill="auto"/>
            <w:noWrap/>
            <w:vAlign w:val="bottom"/>
            <w:hideMark/>
          </w:tcPr>
          <w:p w14:paraId="26B7317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5CF106E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26" w:type="pct"/>
            <w:tcBorders>
              <w:top w:val="nil"/>
              <w:left w:val="nil"/>
              <w:bottom w:val="nil"/>
              <w:right w:val="nil"/>
            </w:tcBorders>
            <w:shd w:val="clear" w:color="auto" w:fill="auto"/>
            <w:noWrap/>
            <w:vAlign w:val="bottom"/>
            <w:hideMark/>
          </w:tcPr>
          <w:p w14:paraId="25A1DA7A"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single" w:sz="4" w:space="0" w:color="auto"/>
              <w:bottom w:val="single" w:sz="4" w:space="0" w:color="auto"/>
              <w:right w:val="single" w:sz="4" w:space="0" w:color="auto"/>
            </w:tcBorders>
            <w:shd w:val="clear" w:color="auto" w:fill="auto"/>
            <w:vAlign w:val="bottom"/>
            <w:hideMark/>
          </w:tcPr>
          <w:p w14:paraId="4D47540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that cross the border for </w:t>
            </w:r>
            <w:r w:rsidRPr="00452A4E">
              <w:rPr>
                <w:rFonts w:eastAsia="Times New Roman" w:cs="Times New Roman"/>
                <w:noProof/>
                <w:color w:val="000000"/>
                <w:sz w:val="16"/>
                <w:szCs w:val="16"/>
                <w:lang w:eastAsia="en-GB"/>
              </w:rPr>
              <w:t>healthcare</w:t>
            </w:r>
          </w:p>
        </w:tc>
        <w:tc>
          <w:tcPr>
            <w:tcW w:w="272" w:type="pct"/>
            <w:gridSpan w:val="2"/>
            <w:tcBorders>
              <w:top w:val="nil"/>
              <w:left w:val="nil"/>
              <w:bottom w:val="single" w:sz="4" w:space="0" w:color="auto"/>
              <w:right w:val="single" w:sz="4" w:space="0" w:color="auto"/>
            </w:tcBorders>
            <w:shd w:val="clear" w:color="auto" w:fill="auto"/>
            <w:noWrap/>
            <w:vAlign w:val="bottom"/>
            <w:hideMark/>
          </w:tcPr>
          <w:p w14:paraId="446EBAD3"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87" w:type="pct"/>
            <w:tcBorders>
              <w:top w:val="nil"/>
              <w:left w:val="nil"/>
              <w:bottom w:val="single" w:sz="4" w:space="0" w:color="auto"/>
              <w:right w:val="single" w:sz="4" w:space="0" w:color="auto"/>
            </w:tcBorders>
            <w:shd w:val="clear" w:color="auto" w:fill="auto"/>
            <w:noWrap/>
            <w:vAlign w:val="bottom"/>
            <w:hideMark/>
          </w:tcPr>
          <w:p w14:paraId="6702124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84" w:type="pct"/>
            <w:tcBorders>
              <w:top w:val="nil"/>
              <w:left w:val="nil"/>
              <w:bottom w:val="nil"/>
              <w:right w:val="nil"/>
            </w:tcBorders>
            <w:shd w:val="clear" w:color="auto" w:fill="auto"/>
            <w:noWrap/>
            <w:vAlign w:val="bottom"/>
            <w:hideMark/>
          </w:tcPr>
          <w:p w14:paraId="558447FF"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vAlign w:val="bottom"/>
            <w:hideMark/>
          </w:tcPr>
          <w:p w14:paraId="4ECAD46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community health volunteers in the facility catchment</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5644752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63" w:type="pct"/>
            <w:tcBorders>
              <w:top w:val="nil"/>
              <w:left w:val="nil"/>
              <w:bottom w:val="single" w:sz="4" w:space="0" w:color="auto"/>
              <w:right w:val="single" w:sz="4" w:space="0" w:color="auto"/>
            </w:tcBorders>
            <w:shd w:val="clear" w:color="auto" w:fill="auto"/>
            <w:noWrap/>
            <w:vAlign w:val="bottom"/>
            <w:hideMark/>
          </w:tcPr>
          <w:p w14:paraId="1B4F0FF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452A4E" w14:paraId="4D7F49F9" w14:textId="77777777" w:rsidTr="00312EBC">
        <w:trPr>
          <w:gridAfter w:val="2"/>
          <w:wAfter w:w="150" w:type="pct"/>
          <w:trHeight w:val="364"/>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3F707E9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with the Literacy rate below 33%</w:t>
            </w:r>
          </w:p>
        </w:tc>
        <w:tc>
          <w:tcPr>
            <w:tcW w:w="155" w:type="pct"/>
            <w:tcBorders>
              <w:top w:val="nil"/>
              <w:left w:val="nil"/>
              <w:bottom w:val="single" w:sz="4" w:space="0" w:color="auto"/>
              <w:right w:val="single" w:sz="4" w:space="0" w:color="auto"/>
            </w:tcBorders>
            <w:shd w:val="clear" w:color="auto" w:fill="auto"/>
            <w:noWrap/>
            <w:vAlign w:val="bottom"/>
            <w:hideMark/>
          </w:tcPr>
          <w:p w14:paraId="59B62BBE"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3CB908A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218D55A5"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vAlign w:val="bottom"/>
            <w:hideMark/>
          </w:tcPr>
          <w:p w14:paraId="461B5B2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Community health volunteers</w:t>
            </w:r>
          </w:p>
        </w:tc>
        <w:tc>
          <w:tcPr>
            <w:tcW w:w="301" w:type="pct"/>
            <w:tcBorders>
              <w:top w:val="nil"/>
              <w:left w:val="nil"/>
              <w:bottom w:val="single" w:sz="4" w:space="0" w:color="auto"/>
              <w:right w:val="single" w:sz="4" w:space="0" w:color="auto"/>
            </w:tcBorders>
            <w:shd w:val="clear" w:color="auto" w:fill="auto"/>
            <w:noWrap/>
            <w:vAlign w:val="bottom"/>
            <w:hideMark/>
          </w:tcPr>
          <w:p w14:paraId="2284DA8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5DC16F4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26" w:type="pct"/>
            <w:tcBorders>
              <w:top w:val="nil"/>
              <w:left w:val="nil"/>
              <w:bottom w:val="nil"/>
              <w:right w:val="nil"/>
            </w:tcBorders>
            <w:shd w:val="clear" w:color="auto" w:fill="auto"/>
            <w:noWrap/>
            <w:vAlign w:val="bottom"/>
            <w:hideMark/>
          </w:tcPr>
          <w:p w14:paraId="60D79E29"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nil"/>
              <w:bottom w:val="nil"/>
              <w:right w:val="nil"/>
            </w:tcBorders>
            <w:shd w:val="clear" w:color="auto" w:fill="auto"/>
            <w:noWrap/>
            <w:hideMark/>
          </w:tcPr>
          <w:p w14:paraId="4ADB65C8" w14:textId="77777777" w:rsidR="000114B5" w:rsidRPr="00452A4E" w:rsidRDefault="000114B5" w:rsidP="000114B5">
            <w:pPr>
              <w:spacing w:after="0" w:line="240" w:lineRule="auto"/>
              <w:rPr>
                <w:rFonts w:eastAsia="Times New Roman" w:cs="Times New Roman"/>
                <w:i/>
                <w:iCs/>
                <w:color w:val="000000"/>
                <w:sz w:val="16"/>
                <w:szCs w:val="16"/>
                <w:lang w:eastAsia="en-GB"/>
              </w:rPr>
            </w:pPr>
            <w:r w:rsidRPr="00452A4E">
              <w:rPr>
                <w:rFonts w:eastAsia="Times New Roman" w:cs="Times New Roman"/>
                <w:i/>
                <w:iCs/>
                <w:color w:val="000000"/>
                <w:sz w:val="16"/>
                <w:szCs w:val="16"/>
                <w:lang w:eastAsia="en-GB"/>
              </w:rPr>
              <w:t>Data source: mapping of communities</w:t>
            </w:r>
          </w:p>
        </w:tc>
        <w:tc>
          <w:tcPr>
            <w:tcW w:w="272" w:type="pct"/>
            <w:gridSpan w:val="2"/>
            <w:tcBorders>
              <w:top w:val="nil"/>
              <w:left w:val="nil"/>
              <w:bottom w:val="nil"/>
              <w:right w:val="nil"/>
            </w:tcBorders>
            <w:shd w:val="clear" w:color="auto" w:fill="auto"/>
            <w:noWrap/>
            <w:vAlign w:val="bottom"/>
            <w:hideMark/>
          </w:tcPr>
          <w:p w14:paraId="5DDC9028"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87" w:type="pct"/>
            <w:tcBorders>
              <w:top w:val="nil"/>
              <w:left w:val="nil"/>
              <w:bottom w:val="nil"/>
              <w:right w:val="nil"/>
            </w:tcBorders>
            <w:shd w:val="clear" w:color="auto" w:fill="auto"/>
            <w:noWrap/>
            <w:vAlign w:val="bottom"/>
            <w:hideMark/>
          </w:tcPr>
          <w:p w14:paraId="71933AF3"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4" w:type="pct"/>
            <w:tcBorders>
              <w:top w:val="nil"/>
              <w:left w:val="nil"/>
              <w:bottom w:val="nil"/>
              <w:right w:val="nil"/>
            </w:tcBorders>
            <w:shd w:val="clear" w:color="auto" w:fill="auto"/>
            <w:noWrap/>
            <w:vAlign w:val="bottom"/>
            <w:hideMark/>
          </w:tcPr>
          <w:p w14:paraId="3849761D"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vAlign w:val="bottom"/>
            <w:hideMark/>
          </w:tcPr>
          <w:p w14:paraId="7544F77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Population Literacy status (1= below 33%, </w:t>
            </w:r>
            <w:r w:rsidRPr="00452A4E">
              <w:rPr>
                <w:rFonts w:eastAsia="Times New Roman" w:cs="Times New Roman"/>
                <w:color w:val="000000"/>
                <w:sz w:val="16"/>
                <w:szCs w:val="16"/>
                <w:lang w:eastAsia="en-GB"/>
              </w:rPr>
              <w:lastRenderedPageBreak/>
              <w:t>2=34-66%, 3=67%+)</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71D7AF7B"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lastRenderedPageBreak/>
              <w:t> </w:t>
            </w:r>
          </w:p>
        </w:tc>
        <w:tc>
          <w:tcPr>
            <w:tcW w:w="163" w:type="pct"/>
            <w:tcBorders>
              <w:top w:val="nil"/>
              <w:left w:val="nil"/>
              <w:bottom w:val="single" w:sz="4" w:space="0" w:color="auto"/>
              <w:right w:val="single" w:sz="4" w:space="0" w:color="auto"/>
            </w:tcBorders>
            <w:shd w:val="clear" w:color="auto" w:fill="auto"/>
            <w:noWrap/>
            <w:vAlign w:val="bottom"/>
            <w:hideMark/>
          </w:tcPr>
          <w:p w14:paraId="7A73F4B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452A4E" w14:paraId="7FC9B6F1" w14:textId="77777777" w:rsidTr="00312EBC">
        <w:trPr>
          <w:gridAfter w:val="2"/>
          <w:wAfter w:w="150" w:type="pct"/>
          <w:trHeight w:val="555"/>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2745B24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with the Literacy rate </w:t>
            </w:r>
            <w:r w:rsidR="005969D9">
              <w:rPr>
                <w:rFonts w:eastAsia="Times New Roman" w:cs="Times New Roman"/>
                <w:color w:val="000000"/>
                <w:sz w:val="16"/>
                <w:szCs w:val="16"/>
                <w:lang w:eastAsia="en-GB"/>
              </w:rPr>
              <w:t>of</w:t>
            </w:r>
            <w:r w:rsidRPr="00452A4E">
              <w:rPr>
                <w:rFonts w:eastAsia="Times New Roman" w:cs="Times New Roman"/>
                <w:color w:val="000000"/>
                <w:sz w:val="16"/>
                <w:szCs w:val="16"/>
                <w:lang w:eastAsia="en-GB"/>
              </w:rPr>
              <w:t xml:space="preserve"> 33% to 66%</w:t>
            </w:r>
          </w:p>
        </w:tc>
        <w:tc>
          <w:tcPr>
            <w:tcW w:w="155" w:type="pct"/>
            <w:tcBorders>
              <w:top w:val="nil"/>
              <w:left w:val="nil"/>
              <w:bottom w:val="single" w:sz="4" w:space="0" w:color="auto"/>
              <w:right w:val="single" w:sz="4" w:space="0" w:color="auto"/>
            </w:tcBorders>
            <w:shd w:val="clear" w:color="auto" w:fill="auto"/>
            <w:noWrap/>
            <w:vAlign w:val="bottom"/>
            <w:hideMark/>
          </w:tcPr>
          <w:p w14:paraId="37D5C31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1EAAD72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1B0D9033"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single" w:sz="4" w:space="0" w:color="auto"/>
              <w:bottom w:val="single" w:sz="4" w:space="0" w:color="auto"/>
              <w:right w:val="single" w:sz="4" w:space="0" w:color="auto"/>
            </w:tcBorders>
            <w:shd w:val="clear" w:color="auto" w:fill="auto"/>
            <w:vAlign w:val="bottom"/>
            <w:hideMark/>
          </w:tcPr>
          <w:p w14:paraId="7261A68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that </w:t>
            </w:r>
            <w:r w:rsidRPr="00452A4E">
              <w:rPr>
                <w:rFonts w:eastAsia="Times New Roman" w:cs="Times New Roman"/>
                <w:noProof/>
                <w:color w:val="000000"/>
                <w:sz w:val="16"/>
                <w:szCs w:val="16"/>
                <w:lang w:eastAsia="en-GB"/>
              </w:rPr>
              <w:t>ha</w:t>
            </w:r>
            <w:r w:rsidR="009159C2" w:rsidRPr="00452A4E">
              <w:rPr>
                <w:rFonts w:eastAsia="Times New Roman" w:cs="Times New Roman"/>
                <w:noProof/>
                <w:color w:val="000000"/>
                <w:sz w:val="16"/>
                <w:szCs w:val="16"/>
                <w:lang w:eastAsia="en-GB"/>
              </w:rPr>
              <w:t>ve</w:t>
            </w:r>
            <w:r w:rsidRPr="00452A4E">
              <w:rPr>
                <w:rFonts w:eastAsia="Times New Roman" w:cs="Times New Roman"/>
                <w:color w:val="000000"/>
                <w:sz w:val="16"/>
                <w:szCs w:val="16"/>
                <w:lang w:eastAsia="en-GB"/>
              </w:rPr>
              <w:t xml:space="preserve"> reported AFP cases in </w:t>
            </w:r>
            <w:r w:rsidR="005969D9">
              <w:rPr>
                <w:rFonts w:eastAsia="Times New Roman" w:cs="Times New Roman"/>
                <w:color w:val="000000"/>
                <w:sz w:val="16"/>
                <w:szCs w:val="16"/>
                <w:lang w:eastAsia="en-GB"/>
              </w:rPr>
              <w:t xml:space="preserve">the </w:t>
            </w:r>
            <w:r w:rsidRPr="00452A4E">
              <w:rPr>
                <w:rFonts w:eastAsia="Times New Roman" w:cs="Times New Roman"/>
                <w:color w:val="000000"/>
                <w:sz w:val="16"/>
                <w:szCs w:val="16"/>
                <w:lang w:eastAsia="en-GB"/>
              </w:rPr>
              <w:t xml:space="preserve">last </w:t>
            </w:r>
            <w:r w:rsidRPr="00452A4E">
              <w:rPr>
                <w:rFonts w:eastAsia="Times New Roman" w:cs="Times New Roman"/>
                <w:noProof/>
                <w:color w:val="000000"/>
                <w:sz w:val="16"/>
                <w:szCs w:val="16"/>
                <w:lang w:eastAsia="en-GB"/>
              </w:rPr>
              <w:t>3</w:t>
            </w:r>
            <w:r w:rsidRPr="00452A4E">
              <w:rPr>
                <w:rFonts w:eastAsia="Times New Roman" w:cs="Times New Roman"/>
                <w:color w:val="000000"/>
                <w:sz w:val="16"/>
                <w:szCs w:val="16"/>
                <w:lang w:eastAsia="en-GB"/>
              </w:rPr>
              <w:t xml:space="preserve"> years</w:t>
            </w:r>
          </w:p>
        </w:tc>
        <w:tc>
          <w:tcPr>
            <w:tcW w:w="301" w:type="pct"/>
            <w:tcBorders>
              <w:top w:val="nil"/>
              <w:left w:val="nil"/>
              <w:bottom w:val="single" w:sz="4" w:space="0" w:color="auto"/>
              <w:right w:val="single" w:sz="4" w:space="0" w:color="auto"/>
            </w:tcBorders>
            <w:shd w:val="clear" w:color="auto" w:fill="auto"/>
            <w:noWrap/>
            <w:vAlign w:val="bottom"/>
            <w:hideMark/>
          </w:tcPr>
          <w:p w14:paraId="273D82A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14:paraId="7DC8ECFE"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26" w:type="pct"/>
            <w:tcBorders>
              <w:top w:val="nil"/>
              <w:left w:val="nil"/>
              <w:bottom w:val="nil"/>
              <w:right w:val="nil"/>
            </w:tcBorders>
            <w:shd w:val="clear" w:color="auto" w:fill="auto"/>
            <w:noWrap/>
            <w:vAlign w:val="bottom"/>
            <w:hideMark/>
          </w:tcPr>
          <w:p w14:paraId="2038C74F"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nil"/>
              <w:bottom w:val="nil"/>
              <w:right w:val="nil"/>
            </w:tcBorders>
            <w:shd w:val="clear" w:color="auto" w:fill="auto"/>
            <w:noWrap/>
            <w:vAlign w:val="bottom"/>
            <w:hideMark/>
          </w:tcPr>
          <w:p w14:paraId="3D42DF11"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272" w:type="pct"/>
            <w:gridSpan w:val="2"/>
            <w:tcBorders>
              <w:top w:val="nil"/>
              <w:left w:val="nil"/>
              <w:bottom w:val="nil"/>
              <w:right w:val="nil"/>
            </w:tcBorders>
            <w:shd w:val="clear" w:color="auto" w:fill="auto"/>
            <w:noWrap/>
            <w:vAlign w:val="bottom"/>
            <w:hideMark/>
          </w:tcPr>
          <w:p w14:paraId="49745FF3"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87" w:type="pct"/>
            <w:tcBorders>
              <w:top w:val="nil"/>
              <w:left w:val="nil"/>
              <w:bottom w:val="nil"/>
              <w:right w:val="nil"/>
            </w:tcBorders>
            <w:shd w:val="clear" w:color="auto" w:fill="auto"/>
            <w:noWrap/>
            <w:vAlign w:val="bottom"/>
            <w:hideMark/>
          </w:tcPr>
          <w:p w14:paraId="1091BFC7"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4" w:type="pct"/>
            <w:tcBorders>
              <w:top w:val="nil"/>
              <w:left w:val="nil"/>
              <w:bottom w:val="nil"/>
              <w:right w:val="nil"/>
            </w:tcBorders>
            <w:shd w:val="clear" w:color="auto" w:fill="auto"/>
            <w:noWrap/>
            <w:vAlign w:val="bottom"/>
            <w:hideMark/>
          </w:tcPr>
          <w:p w14:paraId="4276E83F"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single" w:sz="4" w:space="0" w:color="auto"/>
              <w:bottom w:val="single" w:sz="4" w:space="0" w:color="auto"/>
              <w:right w:val="single" w:sz="4" w:space="0" w:color="auto"/>
            </w:tcBorders>
            <w:shd w:val="clear" w:color="auto" w:fill="auto"/>
            <w:vAlign w:val="bottom"/>
            <w:hideMark/>
          </w:tcPr>
          <w:p w14:paraId="66B8802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Population Occupation of </w:t>
            </w:r>
            <w:r w:rsidR="009159C2" w:rsidRPr="00452A4E">
              <w:rPr>
                <w:rFonts w:eastAsia="Times New Roman" w:cs="Times New Roman"/>
                <w:color w:val="000000"/>
                <w:sz w:val="16"/>
                <w:szCs w:val="16"/>
                <w:lang w:eastAsia="en-GB"/>
              </w:rPr>
              <w:t xml:space="preserve">the </w:t>
            </w:r>
            <w:r w:rsidRPr="00452A4E">
              <w:rPr>
                <w:rFonts w:eastAsia="Times New Roman" w:cs="Times New Roman"/>
                <w:noProof/>
                <w:color w:val="000000"/>
                <w:sz w:val="16"/>
                <w:szCs w:val="16"/>
                <w:lang w:eastAsia="en-GB"/>
              </w:rPr>
              <w:t>community</w:t>
            </w:r>
            <w:r w:rsidRPr="00452A4E">
              <w:rPr>
                <w:rFonts w:eastAsia="Times New Roman" w:cs="Times New Roman"/>
                <w:color w:val="000000"/>
                <w:sz w:val="16"/>
                <w:szCs w:val="16"/>
                <w:lang w:eastAsia="en-GB"/>
              </w:rPr>
              <w:t xml:space="preserve"> (list in order of majority)</w:t>
            </w:r>
          </w:p>
        </w:tc>
        <w:tc>
          <w:tcPr>
            <w:tcW w:w="247" w:type="pct"/>
            <w:gridSpan w:val="2"/>
            <w:tcBorders>
              <w:top w:val="nil"/>
              <w:left w:val="nil"/>
              <w:bottom w:val="single" w:sz="4" w:space="0" w:color="auto"/>
              <w:right w:val="single" w:sz="4" w:space="0" w:color="auto"/>
            </w:tcBorders>
            <w:shd w:val="clear" w:color="auto" w:fill="auto"/>
            <w:noWrap/>
            <w:vAlign w:val="bottom"/>
            <w:hideMark/>
          </w:tcPr>
          <w:p w14:paraId="4F18DB5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63" w:type="pct"/>
            <w:tcBorders>
              <w:top w:val="nil"/>
              <w:left w:val="nil"/>
              <w:bottom w:val="single" w:sz="4" w:space="0" w:color="auto"/>
              <w:right w:val="single" w:sz="4" w:space="0" w:color="auto"/>
            </w:tcBorders>
            <w:shd w:val="clear" w:color="auto" w:fill="auto"/>
            <w:noWrap/>
            <w:vAlign w:val="bottom"/>
            <w:hideMark/>
          </w:tcPr>
          <w:p w14:paraId="07A27E0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1270EE" w:rsidRPr="00452A4E" w14:paraId="7F215699" w14:textId="77777777" w:rsidTr="00312EBC">
        <w:trPr>
          <w:gridAfter w:val="2"/>
          <w:wAfter w:w="150" w:type="pct"/>
          <w:trHeight w:val="376"/>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787C4B09" w14:textId="77777777" w:rsidR="001270EE" w:rsidRPr="00452A4E" w:rsidRDefault="001270EE"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with the Literacy rate </w:t>
            </w:r>
            <w:r w:rsidR="005969D9">
              <w:rPr>
                <w:rFonts w:eastAsia="Times New Roman" w:cs="Times New Roman"/>
                <w:color w:val="000000"/>
                <w:sz w:val="16"/>
                <w:szCs w:val="16"/>
                <w:lang w:eastAsia="en-GB"/>
              </w:rPr>
              <w:t>of</w:t>
            </w:r>
            <w:r w:rsidRPr="00452A4E">
              <w:rPr>
                <w:rFonts w:eastAsia="Times New Roman" w:cs="Times New Roman"/>
                <w:color w:val="000000"/>
                <w:sz w:val="16"/>
                <w:szCs w:val="16"/>
                <w:lang w:eastAsia="en-GB"/>
              </w:rPr>
              <w:t xml:space="preserve"> 67%</w:t>
            </w:r>
          </w:p>
        </w:tc>
        <w:tc>
          <w:tcPr>
            <w:tcW w:w="155" w:type="pct"/>
            <w:tcBorders>
              <w:top w:val="nil"/>
              <w:left w:val="nil"/>
              <w:bottom w:val="single" w:sz="4" w:space="0" w:color="auto"/>
              <w:right w:val="single" w:sz="4" w:space="0" w:color="auto"/>
            </w:tcBorders>
            <w:shd w:val="clear" w:color="auto" w:fill="auto"/>
            <w:noWrap/>
            <w:vAlign w:val="bottom"/>
            <w:hideMark/>
          </w:tcPr>
          <w:p w14:paraId="5357927A" w14:textId="77777777" w:rsidR="001270EE" w:rsidRPr="00452A4E" w:rsidRDefault="001270EE"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619B360C" w14:textId="77777777" w:rsidR="001270EE" w:rsidRPr="00452A4E" w:rsidRDefault="001270EE"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1A75617F"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1348" w:type="pct"/>
            <w:gridSpan w:val="5"/>
            <w:tcBorders>
              <w:top w:val="nil"/>
              <w:left w:val="nil"/>
              <w:bottom w:val="nil"/>
              <w:right w:val="nil"/>
            </w:tcBorders>
            <w:shd w:val="clear" w:color="auto" w:fill="auto"/>
            <w:noWrap/>
            <w:hideMark/>
          </w:tcPr>
          <w:p w14:paraId="242A17A3" w14:textId="77777777" w:rsidR="001270EE" w:rsidRPr="00452A4E" w:rsidRDefault="001270EE" w:rsidP="000114B5">
            <w:pPr>
              <w:spacing w:after="0" w:line="240" w:lineRule="auto"/>
              <w:rPr>
                <w:rFonts w:eastAsia="Times New Roman" w:cs="Times New Roman"/>
                <w:color w:val="000000"/>
                <w:sz w:val="16"/>
                <w:szCs w:val="16"/>
                <w:lang w:eastAsia="en-GB"/>
              </w:rPr>
            </w:pPr>
            <w:r w:rsidRPr="00452A4E">
              <w:rPr>
                <w:rFonts w:eastAsia="Times New Roman" w:cs="Times New Roman"/>
                <w:i/>
                <w:iCs/>
                <w:color w:val="000000"/>
                <w:sz w:val="16"/>
                <w:szCs w:val="16"/>
                <w:lang w:eastAsia="en-GB"/>
              </w:rPr>
              <w:t>Data source: mapping of communities</w:t>
            </w:r>
          </w:p>
        </w:tc>
        <w:tc>
          <w:tcPr>
            <w:tcW w:w="126" w:type="pct"/>
            <w:tcBorders>
              <w:top w:val="nil"/>
              <w:left w:val="nil"/>
              <w:bottom w:val="nil"/>
              <w:right w:val="nil"/>
            </w:tcBorders>
            <w:shd w:val="clear" w:color="auto" w:fill="auto"/>
            <w:noWrap/>
            <w:vAlign w:val="bottom"/>
            <w:hideMark/>
          </w:tcPr>
          <w:p w14:paraId="7DD97B2A"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807" w:type="pct"/>
            <w:gridSpan w:val="4"/>
            <w:tcBorders>
              <w:top w:val="nil"/>
              <w:left w:val="nil"/>
              <w:bottom w:val="nil"/>
              <w:right w:val="nil"/>
            </w:tcBorders>
            <w:shd w:val="clear" w:color="auto" w:fill="auto"/>
            <w:noWrap/>
            <w:vAlign w:val="bottom"/>
            <w:hideMark/>
          </w:tcPr>
          <w:p w14:paraId="1B56E7E1"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272" w:type="pct"/>
            <w:gridSpan w:val="2"/>
            <w:tcBorders>
              <w:top w:val="nil"/>
              <w:left w:val="nil"/>
              <w:bottom w:val="nil"/>
              <w:right w:val="nil"/>
            </w:tcBorders>
            <w:shd w:val="clear" w:color="auto" w:fill="auto"/>
            <w:noWrap/>
            <w:vAlign w:val="bottom"/>
            <w:hideMark/>
          </w:tcPr>
          <w:p w14:paraId="700A72AF"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187" w:type="pct"/>
            <w:tcBorders>
              <w:top w:val="nil"/>
              <w:left w:val="nil"/>
              <w:bottom w:val="nil"/>
              <w:right w:val="nil"/>
            </w:tcBorders>
            <w:shd w:val="clear" w:color="auto" w:fill="auto"/>
            <w:noWrap/>
            <w:vAlign w:val="bottom"/>
            <w:hideMark/>
          </w:tcPr>
          <w:p w14:paraId="5BDE9C82"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84" w:type="pct"/>
            <w:tcBorders>
              <w:top w:val="nil"/>
              <w:left w:val="nil"/>
              <w:bottom w:val="nil"/>
              <w:right w:val="nil"/>
            </w:tcBorders>
            <w:shd w:val="clear" w:color="auto" w:fill="auto"/>
            <w:noWrap/>
            <w:vAlign w:val="bottom"/>
            <w:hideMark/>
          </w:tcPr>
          <w:p w14:paraId="062707AA"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942" w:type="pct"/>
            <w:gridSpan w:val="5"/>
            <w:tcBorders>
              <w:top w:val="nil"/>
              <w:left w:val="nil"/>
              <w:bottom w:val="nil"/>
              <w:right w:val="nil"/>
            </w:tcBorders>
            <w:shd w:val="clear" w:color="auto" w:fill="auto"/>
            <w:noWrap/>
            <w:hideMark/>
          </w:tcPr>
          <w:p w14:paraId="225DAF78" w14:textId="77777777" w:rsidR="001270EE" w:rsidRPr="00452A4E" w:rsidRDefault="001270EE" w:rsidP="000114B5">
            <w:pPr>
              <w:spacing w:after="0" w:line="240" w:lineRule="auto"/>
              <w:rPr>
                <w:rFonts w:eastAsia="Times New Roman" w:cs="Times New Roman"/>
                <w:color w:val="000000"/>
                <w:sz w:val="16"/>
                <w:szCs w:val="16"/>
                <w:lang w:eastAsia="en-GB"/>
              </w:rPr>
            </w:pPr>
            <w:r w:rsidRPr="00452A4E">
              <w:rPr>
                <w:rFonts w:eastAsia="Times New Roman" w:cs="Times New Roman"/>
                <w:i/>
                <w:iCs/>
                <w:color w:val="000000"/>
                <w:sz w:val="16"/>
                <w:szCs w:val="16"/>
                <w:lang w:eastAsia="en-GB"/>
              </w:rPr>
              <w:t>Data source: health facility capacity</w:t>
            </w:r>
          </w:p>
        </w:tc>
      </w:tr>
      <w:tr w:rsidR="00604622" w:rsidRPr="00452A4E" w14:paraId="0C5563D1" w14:textId="77777777" w:rsidTr="00312EBC">
        <w:trPr>
          <w:gridAfter w:val="2"/>
          <w:wAfter w:w="150" w:type="pct"/>
          <w:trHeight w:val="455"/>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3D041AC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Communities that are High Risk for polio eradication</w:t>
            </w:r>
          </w:p>
        </w:tc>
        <w:tc>
          <w:tcPr>
            <w:tcW w:w="155" w:type="pct"/>
            <w:tcBorders>
              <w:top w:val="nil"/>
              <w:left w:val="nil"/>
              <w:bottom w:val="single" w:sz="4" w:space="0" w:color="auto"/>
              <w:right w:val="single" w:sz="4" w:space="0" w:color="auto"/>
            </w:tcBorders>
            <w:shd w:val="clear" w:color="auto" w:fill="auto"/>
            <w:noWrap/>
            <w:vAlign w:val="bottom"/>
            <w:hideMark/>
          </w:tcPr>
          <w:p w14:paraId="61840D0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21F56D83"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5F77007F"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nil"/>
              <w:bottom w:val="nil"/>
              <w:right w:val="nil"/>
            </w:tcBorders>
            <w:shd w:val="clear" w:color="auto" w:fill="auto"/>
            <w:noWrap/>
            <w:hideMark/>
          </w:tcPr>
          <w:p w14:paraId="735AF408" w14:textId="77777777" w:rsidR="000114B5" w:rsidRPr="00452A4E" w:rsidRDefault="000114B5" w:rsidP="000114B5">
            <w:pPr>
              <w:spacing w:after="0" w:line="240" w:lineRule="auto"/>
              <w:rPr>
                <w:rFonts w:eastAsia="Times New Roman" w:cs="Times New Roman"/>
                <w:i/>
                <w:iCs/>
                <w:color w:val="000000"/>
                <w:sz w:val="16"/>
                <w:szCs w:val="16"/>
                <w:lang w:eastAsia="en-GB"/>
              </w:rPr>
            </w:pPr>
          </w:p>
        </w:tc>
        <w:tc>
          <w:tcPr>
            <w:tcW w:w="301" w:type="pct"/>
            <w:tcBorders>
              <w:top w:val="nil"/>
              <w:left w:val="nil"/>
              <w:bottom w:val="nil"/>
              <w:right w:val="nil"/>
            </w:tcBorders>
            <w:shd w:val="clear" w:color="auto" w:fill="auto"/>
            <w:noWrap/>
            <w:vAlign w:val="bottom"/>
            <w:hideMark/>
          </w:tcPr>
          <w:p w14:paraId="0350C654"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341" w:type="pct"/>
            <w:gridSpan w:val="2"/>
            <w:tcBorders>
              <w:top w:val="nil"/>
              <w:left w:val="nil"/>
              <w:bottom w:val="nil"/>
              <w:right w:val="nil"/>
            </w:tcBorders>
            <w:shd w:val="clear" w:color="auto" w:fill="auto"/>
            <w:noWrap/>
            <w:vAlign w:val="bottom"/>
            <w:hideMark/>
          </w:tcPr>
          <w:p w14:paraId="4CD53BE3"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26" w:type="pct"/>
            <w:tcBorders>
              <w:top w:val="nil"/>
              <w:left w:val="nil"/>
              <w:bottom w:val="nil"/>
              <w:right w:val="nil"/>
            </w:tcBorders>
            <w:shd w:val="clear" w:color="auto" w:fill="auto"/>
            <w:noWrap/>
            <w:vAlign w:val="bottom"/>
            <w:hideMark/>
          </w:tcPr>
          <w:p w14:paraId="2B675639"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nil"/>
              <w:bottom w:val="nil"/>
              <w:right w:val="nil"/>
            </w:tcBorders>
            <w:shd w:val="clear" w:color="auto" w:fill="auto"/>
            <w:noWrap/>
            <w:vAlign w:val="bottom"/>
            <w:hideMark/>
          </w:tcPr>
          <w:p w14:paraId="3663A29F"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272" w:type="pct"/>
            <w:gridSpan w:val="2"/>
            <w:tcBorders>
              <w:top w:val="nil"/>
              <w:left w:val="nil"/>
              <w:bottom w:val="nil"/>
              <w:right w:val="nil"/>
            </w:tcBorders>
            <w:shd w:val="clear" w:color="auto" w:fill="auto"/>
            <w:noWrap/>
            <w:vAlign w:val="bottom"/>
            <w:hideMark/>
          </w:tcPr>
          <w:p w14:paraId="27628667"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87" w:type="pct"/>
            <w:tcBorders>
              <w:top w:val="nil"/>
              <w:left w:val="nil"/>
              <w:bottom w:val="nil"/>
              <w:right w:val="nil"/>
            </w:tcBorders>
            <w:shd w:val="clear" w:color="auto" w:fill="auto"/>
            <w:noWrap/>
            <w:vAlign w:val="bottom"/>
            <w:hideMark/>
          </w:tcPr>
          <w:p w14:paraId="09CAF2B1"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4" w:type="pct"/>
            <w:tcBorders>
              <w:top w:val="nil"/>
              <w:left w:val="nil"/>
              <w:bottom w:val="nil"/>
              <w:right w:val="nil"/>
            </w:tcBorders>
            <w:shd w:val="clear" w:color="auto" w:fill="auto"/>
            <w:noWrap/>
            <w:vAlign w:val="bottom"/>
            <w:hideMark/>
          </w:tcPr>
          <w:p w14:paraId="49CD1889"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nil"/>
              <w:bottom w:val="nil"/>
              <w:right w:val="nil"/>
            </w:tcBorders>
            <w:shd w:val="clear" w:color="auto" w:fill="auto"/>
            <w:noWrap/>
            <w:vAlign w:val="bottom"/>
            <w:hideMark/>
          </w:tcPr>
          <w:p w14:paraId="5C332E5D"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247" w:type="pct"/>
            <w:gridSpan w:val="2"/>
            <w:tcBorders>
              <w:top w:val="nil"/>
              <w:left w:val="nil"/>
              <w:bottom w:val="nil"/>
              <w:right w:val="nil"/>
            </w:tcBorders>
            <w:shd w:val="clear" w:color="auto" w:fill="auto"/>
            <w:noWrap/>
            <w:vAlign w:val="bottom"/>
            <w:hideMark/>
          </w:tcPr>
          <w:p w14:paraId="32868386"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3" w:type="pct"/>
            <w:tcBorders>
              <w:top w:val="nil"/>
              <w:left w:val="nil"/>
              <w:bottom w:val="nil"/>
              <w:right w:val="nil"/>
            </w:tcBorders>
            <w:shd w:val="clear" w:color="auto" w:fill="auto"/>
            <w:noWrap/>
            <w:vAlign w:val="bottom"/>
            <w:hideMark/>
          </w:tcPr>
          <w:p w14:paraId="6D706812" w14:textId="77777777" w:rsidR="000114B5" w:rsidRPr="00452A4E" w:rsidRDefault="000114B5" w:rsidP="000114B5">
            <w:pPr>
              <w:spacing w:after="0" w:line="240" w:lineRule="auto"/>
              <w:rPr>
                <w:rFonts w:eastAsia="Times New Roman" w:cs="Times New Roman"/>
                <w:color w:val="000000"/>
                <w:sz w:val="16"/>
                <w:szCs w:val="16"/>
                <w:lang w:eastAsia="en-GB"/>
              </w:rPr>
            </w:pPr>
          </w:p>
        </w:tc>
      </w:tr>
      <w:tr w:rsidR="00604622" w:rsidRPr="00452A4E" w14:paraId="02949E1E" w14:textId="77777777" w:rsidTr="00312EBC">
        <w:trPr>
          <w:gridAfter w:val="2"/>
          <w:wAfter w:w="150" w:type="pct"/>
          <w:trHeight w:val="166"/>
        </w:trPr>
        <w:tc>
          <w:tcPr>
            <w:tcW w:w="643" w:type="pct"/>
            <w:tcBorders>
              <w:top w:val="nil"/>
              <w:left w:val="single" w:sz="4" w:space="0" w:color="auto"/>
              <w:bottom w:val="single" w:sz="4" w:space="0" w:color="auto"/>
              <w:right w:val="single" w:sz="4" w:space="0" w:color="auto"/>
            </w:tcBorders>
            <w:shd w:val="clear" w:color="auto" w:fill="auto"/>
            <w:vAlign w:val="bottom"/>
            <w:hideMark/>
          </w:tcPr>
          <w:p w14:paraId="42E3045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Communities that are Hard to Reach </w:t>
            </w:r>
          </w:p>
        </w:tc>
        <w:tc>
          <w:tcPr>
            <w:tcW w:w="155" w:type="pct"/>
            <w:tcBorders>
              <w:top w:val="nil"/>
              <w:left w:val="nil"/>
              <w:bottom w:val="single" w:sz="4" w:space="0" w:color="auto"/>
              <w:right w:val="single" w:sz="4" w:space="0" w:color="auto"/>
            </w:tcBorders>
            <w:shd w:val="clear" w:color="auto" w:fill="auto"/>
            <w:noWrap/>
            <w:vAlign w:val="bottom"/>
            <w:hideMark/>
          </w:tcPr>
          <w:p w14:paraId="1A2A7F6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55" w:type="pct"/>
            <w:tcBorders>
              <w:top w:val="nil"/>
              <w:left w:val="nil"/>
              <w:bottom w:val="single" w:sz="4" w:space="0" w:color="auto"/>
              <w:right w:val="single" w:sz="4" w:space="0" w:color="auto"/>
            </w:tcBorders>
            <w:shd w:val="clear" w:color="auto" w:fill="auto"/>
            <w:noWrap/>
            <w:vAlign w:val="bottom"/>
            <w:hideMark/>
          </w:tcPr>
          <w:p w14:paraId="6B659D2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32" w:type="pct"/>
            <w:tcBorders>
              <w:top w:val="nil"/>
              <w:left w:val="nil"/>
              <w:bottom w:val="nil"/>
              <w:right w:val="nil"/>
            </w:tcBorders>
            <w:shd w:val="clear" w:color="auto" w:fill="auto"/>
            <w:noWrap/>
            <w:vAlign w:val="bottom"/>
            <w:hideMark/>
          </w:tcPr>
          <w:p w14:paraId="344AD71B"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707" w:type="pct"/>
            <w:gridSpan w:val="2"/>
            <w:tcBorders>
              <w:top w:val="nil"/>
              <w:left w:val="nil"/>
              <w:bottom w:val="nil"/>
              <w:right w:val="nil"/>
            </w:tcBorders>
            <w:shd w:val="clear" w:color="auto" w:fill="auto"/>
            <w:noWrap/>
            <w:hideMark/>
          </w:tcPr>
          <w:p w14:paraId="362AFD0D" w14:textId="77777777" w:rsidR="000114B5" w:rsidRPr="00452A4E" w:rsidRDefault="000114B5" w:rsidP="000114B5">
            <w:pPr>
              <w:spacing w:after="0" w:line="240" w:lineRule="auto"/>
              <w:rPr>
                <w:rFonts w:eastAsia="Times New Roman" w:cs="Times New Roman"/>
                <w:i/>
                <w:iCs/>
                <w:color w:val="000000"/>
                <w:sz w:val="16"/>
                <w:szCs w:val="16"/>
                <w:lang w:eastAsia="en-GB"/>
              </w:rPr>
            </w:pPr>
          </w:p>
        </w:tc>
        <w:tc>
          <w:tcPr>
            <w:tcW w:w="301" w:type="pct"/>
            <w:tcBorders>
              <w:top w:val="nil"/>
              <w:left w:val="nil"/>
              <w:bottom w:val="nil"/>
              <w:right w:val="nil"/>
            </w:tcBorders>
            <w:shd w:val="clear" w:color="auto" w:fill="auto"/>
            <w:noWrap/>
            <w:vAlign w:val="bottom"/>
            <w:hideMark/>
          </w:tcPr>
          <w:p w14:paraId="2A3AB830"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341" w:type="pct"/>
            <w:gridSpan w:val="2"/>
            <w:tcBorders>
              <w:top w:val="nil"/>
              <w:left w:val="nil"/>
              <w:bottom w:val="nil"/>
              <w:right w:val="nil"/>
            </w:tcBorders>
            <w:shd w:val="clear" w:color="auto" w:fill="auto"/>
            <w:noWrap/>
            <w:vAlign w:val="bottom"/>
            <w:hideMark/>
          </w:tcPr>
          <w:p w14:paraId="29B8C276"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26" w:type="pct"/>
            <w:tcBorders>
              <w:top w:val="nil"/>
              <w:left w:val="nil"/>
              <w:bottom w:val="nil"/>
              <w:right w:val="nil"/>
            </w:tcBorders>
            <w:shd w:val="clear" w:color="auto" w:fill="auto"/>
            <w:noWrap/>
            <w:vAlign w:val="bottom"/>
            <w:hideMark/>
          </w:tcPr>
          <w:p w14:paraId="3008E51C"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07" w:type="pct"/>
            <w:gridSpan w:val="4"/>
            <w:tcBorders>
              <w:top w:val="nil"/>
              <w:left w:val="nil"/>
              <w:bottom w:val="nil"/>
              <w:right w:val="nil"/>
            </w:tcBorders>
            <w:shd w:val="clear" w:color="auto" w:fill="auto"/>
            <w:noWrap/>
            <w:vAlign w:val="bottom"/>
            <w:hideMark/>
          </w:tcPr>
          <w:p w14:paraId="604A3E82"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272" w:type="pct"/>
            <w:gridSpan w:val="2"/>
            <w:tcBorders>
              <w:top w:val="nil"/>
              <w:left w:val="nil"/>
              <w:bottom w:val="nil"/>
              <w:right w:val="nil"/>
            </w:tcBorders>
            <w:shd w:val="clear" w:color="auto" w:fill="auto"/>
            <w:noWrap/>
            <w:vAlign w:val="bottom"/>
            <w:hideMark/>
          </w:tcPr>
          <w:p w14:paraId="1B4CEB2D"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87" w:type="pct"/>
            <w:tcBorders>
              <w:top w:val="nil"/>
              <w:left w:val="nil"/>
              <w:bottom w:val="nil"/>
              <w:right w:val="nil"/>
            </w:tcBorders>
            <w:shd w:val="clear" w:color="auto" w:fill="auto"/>
            <w:noWrap/>
            <w:vAlign w:val="bottom"/>
            <w:hideMark/>
          </w:tcPr>
          <w:p w14:paraId="70E6F10A"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84" w:type="pct"/>
            <w:tcBorders>
              <w:top w:val="nil"/>
              <w:left w:val="nil"/>
              <w:bottom w:val="nil"/>
              <w:right w:val="nil"/>
            </w:tcBorders>
            <w:shd w:val="clear" w:color="auto" w:fill="auto"/>
            <w:noWrap/>
            <w:vAlign w:val="bottom"/>
            <w:hideMark/>
          </w:tcPr>
          <w:p w14:paraId="66BA08B6"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32" w:type="pct"/>
            <w:gridSpan w:val="2"/>
            <w:tcBorders>
              <w:top w:val="nil"/>
              <w:left w:val="nil"/>
              <w:bottom w:val="nil"/>
              <w:right w:val="nil"/>
            </w:tcBorders>
            <w:shd w:val="clear" w:color="auto" w:fill="auto"/>
            <w:noWrap/>
            <w:vAlign w:val="bottom"/>
            <w:hideMark/>
          </w:tcPr>
          <w:p w14:paraId="09ED2688"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247" w:type="pct"/>
            <w:gridSpan w:val="2"/>
            <w:tcBorders>
              <w:top w:val="nil"/>
              <w:left w:val="nil"/>
              <w:bottom w:val="nil"/>
              <w:right w:val="nil"/>
            </w:tcBorders>
            <w:shd w:val="clear" w:color="auto" w:fill="auto"/>
            <w:noWrap/>
            <w:vAlign w:val="bottom"/>
            <w:hideMark/>
          </w:tcPr>
          <w:p w14:paraId="69EBDEE9"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3" w:type="pct"/>
            <w:tcBorders>
              <w:top w:val="nil"/>
              <w:left w:val="nil"/>
              <w:bottom w:val="nil"/>
              <w:right w:val="nil"/>
            </w:tcBorders>
            <w:shd w:val="clear" w:color="auto" w:fill="auto"/>
            <w:noWrap/>
            <w:vAlign w:val="bottom"/>
            <w:hideMark/>
          </w:tcPr>
          <w:p w14:paraId="18D370A1" w14:textId="77777777" w:rsidR="000114B5" w:rsidRPr="00452A4E" w:rsidRDefault="000114B5" w:rsidP="000114B5">
            <w:pPr>
              <w:spacing w:after="0" w:line="240" w:lineRule="auto"/>
              <w:rPr>
                <w:rFonts w:eastAsia="Times New Roman" w:cs="Times New Roman"/>
                <w:color w:val="000000"/>
                <w:sz w:val="16"/>
                <w:szCs w:val="16"/>
                <w:lang w:eastAsia="en-GB"/>
              </w:rPr>
            </w:pPr>
          </w:p>
        </w:tc>
      </w:tr>
      <w:tr w:rsidR="001270EE" w:rsidRPr="00452A4E" w14:paraId="434FF562" w14:textId="77777777" w:rsidTr="00312EBC">
        <w:trPr>
          <w:gridAfter w:val="2"/>
          <w:wAfter w:w="150" w:type="pct"/>
          <w:trHeight w:val="376"/>
        </w:trPr>
        <w:tc>
          <w:tcPr>
            <w:tcW w:w="953" w:type="pct"/>
            <w:gridSpan w:val="3"/>
            <w:tcBorders>
              <w:top w:val="nil"/>
              <w:left w:val="nil"/>
              <w:bottom w:val="nil"/>
              <w:right w:val="nil"/>
            </w:tcBorders>
            <w:shd w:val="clear" w:color="auto" w:fill="auto"/>
            <w:noWrap/>
            <w:hideMark/>
          </w:tcPr>
          <w:p w14:paraId="1A829F45" w14:textId="77777777" w:rsidR="001270EE" w:rsidRPr="00452A4E" w:rsidRDefault="001270EE" w:rsidP="000114B5">
            <w:pPr>
              <w:spacing w:after="0" w:line="240" w:lineRule="auto"/>
              <w:rPr>
                <w:rFonts w:eastAsia="Times New Roman" w:cs="Times New Roman"/>
                <w:color w:val="000000"/>
                <w:sz w:val="16"/>
                <w:szCs w:val="16"/>
                <w:lang w:eastAsia="en-GB"/>
              </w:rPr>
            </w:pPr>
            <w:r w:rsidRPr="00452A4E">
              <w:rPr>
                <w:rFonts w:eastAsia="Times New Roman" w:cs="Times New Roman"/>
                <w:i/>
                <w:iCs/>
                <w:color w:val="000000"/>
                <w:sz w:val="16"/>
                <w:szCs w:val="16"/>
                <w:lang w:eastAsia="en-GB"/>
              </w:rPr>
              <w:t>Data source: mapping of communities</w:t>
            </w:r>
          </w:p>
        </w:tc>
        <w:tc>
          <w:tcPr>
            <w:tcW w:w="132" w:type="pct"/>
            <w:tcBorders>
              <w:top w:val="nil"/>
              <w:left w:val="nil"/>
              <w:bottom w:val="nil"/>
              <w:right w:val="nil"/>
            </w:tcBorders>
            <w:shd w:val="clear" w:color="auto" w:fill="auto"/>
            <w:noWrap/>
            <w:vAlign w:val="bottom"/>
            <w:hideMark/>
          </w:tcPr>
          <w:p w14:paraId="2024E0A7"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707" w:type="pct"/>
            <w:gridSpan w:val="2"/>
            <w:tcBorders>
              <w:top w:val="nil"/>
              <w:left w:val="nil"/>
              <w:bottom w:val="nil"/>
              <w:right w:val="nil"/>
            </w:tcBorders>
            <w:shd w:val="clear" w:color="auto" w:fill="auto"/>
            <w:noWrap/>
            <w:hideMark/>
          </w:tcPr>
          <w:p w14:paraId="41CB3531" w14:textId="77777777" w:rsidR="001270EE" w:rsidRPr="00452A4E" w:rsidRDefault="001270EE" w:rsidP="000114B5">
            <w:pPr>
              <w:spacing w:after="0" w:line="240" w:lineRule="auto"/>
              <w:rPr>
                <w:rFonts w:eastAsia="Times New Roman" w:cs="Times New Roman"/>
                <w:i/>
                <w:iCs/>
                <w:color w:val="000000"/>
                <w:sz w:val="16"/>
                <w:szCs w:val="16"/>
                <w:lang w:eastAsia="en-GB"/>
              </w:rPr>
            </w:pPr>
          </w:p>
        </w:tc>
        <w:tc>
          <w:tcPr>
            <w:tcW w:w="301" w:type="pct"/>
            <w:tcBorders>
              <w:top w:val="nil"/>
              <w:left w:val="nil"/>
              <w:bottom w:val="nil"/>
              <w:right w:val="nil"/>
            </w:tcBorders>
            <w:shd w:val="clear" w:color="auto" w:fill="auto"/>
            <w:noWrap/>
            <w:vAlign w:val="bottom"/>
            <w:hideMark/>
          </w:tcPr>
          <w:p w14:paraId="2BC4806E"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341" w:type="pct"/>
            <w:gridSpan w:val="2"/>
            <w:tcBorders>
              <w:top w:val="nil"/>
              <w:left w:val="nil"/>
              <w:bottom w:val="nil"/>
              <w:right w:val="nil"/>
            </w:tcBorders>
            <w:shd w:val="clear" w:color="auto" w:fill="auto"/>
            <w:noWrap/>
            <w:vAlign w:val="bottom"/>
            <w:hideMark/>
          </w:tcPr>
          <w:p w14:paraId="2C7FB775"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126" w:type="pct"/>
            <w:tcBorders>
              <w:top w:val="nil"/>
              <w:left w:val="nil"/>
              <w:bottom w:val="nil"/>
              <w:right w:val="nil"/>
            </w:tcBorders>
            <w:shd w:val="clear" w:color="auto" w:fill="auto"/>
            <w:noWrap/>
            <w:vAlign w:val="bottom"/>
            <w:hideMark/>
          </w:tcPr>
          <w:p w14:paraId="3AADBF86"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807" w:type="pct"/>
            <w:gridSpan w:val="4"/>
            <w:tcBorders>
              <w:top w:val="nil"/>
              <w:left w:val="nil"/>
              <w:bottom w:val="nil"/>
              <w:right w:val="nil"/>
            </w:tcBorders>
            <w:shd w:val="clear" w:color="auto" w:fill="auto"/>
            <w:noWrap/>
            <w:vAlign w:val="bottom"/>
            <w:hideMark/>
          </w:tcPr>
          <w:p w14:paraId="36993E1D"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272" w:type="pct"/>
            <w:gridSpan w:val="2"/>
            <w:tcBorders>
              <w:top w:val="nil"/>
              <w:left w:val="nil"/>
              <w:bottom w:val="nil"/>
              <w:right w:val="nil"/>
            </w:tcBorders>
            <w:shd w:val="clear" w:color="auto" w:fill="auto"/>
            <w:noWrap/>
            <w:vAlign w:val="bottom"/>
            <w:hideMark/>
          </w:tcPr>
          <w:p w14:paraId="2FF0AE7C"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187" w:type="pct"/>
            <w:tcBorders>
              <w:top w:val="nil"/>
              <w:left w:val="nil"/>
              <w:bottom w:val="nil"/>
              <w:right w:val="nil"/>
            </w:tcBorders>
            <w:shd w:val="clear" w:color="auto" w:fill="auto"/>
            <w:noWrap/>
            <w:vAlign w:val="bottom"/>
            <w:hideMark/>
          </w:tcPr>
          <w:p w14:paraId="3F629D9E"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84" w:type="pct"/>
            <w:tcBorders>
              <w:top w:val="nil"/>
              <w:left w:val="nil"/>
              <w:bottom w:val="nil"/>
              <w:right w:val="nil"/>
            </w:tcBorders>
            <w:shd w:val="clear" w:color="auto" w:fill="auto"/>
            <w:noWrap/>
            <w:vAlign w:val="bottom"/>
            <w:hideMark/>
          </w:tcPr>
          <w:p w14:paraId="454596AE"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532" w:type="pct"/>
            <w:gridSpan w:val="2"/>
            <w:tcBorders>
              <w:top w:val="nil"/>
              <w:left w:val="nil"/>
              <w:bottom w:val="nil"/>
              <w:right w:val="nil"/>
            </w:tcBorders>
            <w:shd w:val="clear" w:color="auto" w:fill="auto"/>
            <w:noWrap/>
            <w:vAlign w:val="bottom"/>
            <w:hideMark/>
          </w:tcPr>
          <w:p w14:paraId="19B27AB6"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247" w:type="pct"/>
            <w:gridSpan w:val="2"/>
            <w:tcBorders>
              <w:top w:val="nil"/>
              <w:left w:val="nil"/>
              <w:bottom w:val="nil"/>
              <w:right w:val="nil"/>
            </w:tcBorders>
            <w:shd w:val="clear" w:color="auto" w:fill="auto"/>
            <w:noWrap/>
            <w:vAlign w:val="bottom"/>
            <w:hideMark/>
          </w:tcPr>
          <w:p w14:paraId="6F1A685D" w14:textId="77777777" w:rsidR="001270EE" w:rsidRPr="00452A4E" w:rsidRDefault="001270EE" w:rsidP="000114B5">
            <w:pPr>
              <w:spacing w:after="0" w:line="240" w:lineRule="auto"/>
              <w:rPr>
                <w:rFonts w:eastAsia="Times New Roman" w:cs="Times New Roman"/>
                <w:color w:val="000000"/>
                <w:sz w:val="16"/>
                <w:szCs w:val="16"/>
                <w:lang w:eastAsia="en-GB"/>
              </w:rPr>
            </w:pPr>
          </w:p>
        </w:tc>
        <w:tc>
          <w:tcPr>
            <w:tcW w:w="163" w:type="pct"/>
            <w:tcBorders>
              <w:top w:val="nil"/>
              <w:left w:val="nil"/>
              <w:bottom w:val="nil"/>
              <w:right w:val="nil"/>
            </w:tcBorders>
            <w:shd w:val="clear" w:color="auto" w:fill="auto"/>
            <w:noWrap/>
            <w:vAlign w:val="bottom"/>
            <w:hideMark/>
          </w:tcPr>
          <w:p w14:paraId="6322A63A" w14:textId="77777777" w:rsidR="001270EE" w:rsidRPr="00452A4E" w:rsidRDefault="001270EE" w:rsidP="000114B5">
            <w:pPr>
              <w:spacing w:after="0" w:line="240" w:lineRule="auto"/>
              <w:rPr>
                <w:rFonts w:eastAsia="Times New Roman" w:cs="Times New Roman"/>
                <w:color w:val="000000"/>
                <w:sz w:val="16"/>
                <w:szCs w:val="16"/>
                <w:lang w:eastAsia="en-GB"/>
              </w:rPr>
            </w:pPr>
          </w:p>
        </w:tc>
      </w:tr>
      <w:tr w:rsidR="00604622" w:rsidRPr="009A0BB7" w14:paraId="752CB402" w14:textId="77777777" w:rsidTr="00312EBC">
        <w:trPr>
          <w:trHeight w:val="375"/>
        </w:trPr>
        <w:tc>
          <w:tcPr>
            <w:tcW w:w="2802" w:type="pct"/>
            <w:gridSpan w:val="11"/>
            <w:tcBorders>
              <w:top w:val="nil"/>
              <w:left w:val="nil"/>
              <w:bottom w:val="single" w:sz="4" w:space="0" w:color="auto"/>
              <w:right w:val="nil"/>
            </w:tcBorders>
            <w:shd w:val="clear" w:color="auto" w:fill="auto"/>
            <w:noWrap/>
            <w:vAlign w:val="bottom"/>
            <w:hideMark/>
          </w:tcPr>
          <w:p w14:paraId="6D85832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Table 5: Health Facility Routine Immunization and SIA capacity</w:t>
            </w:r>
          </w:p>
        </w:tc>
        <w:tc>
          <w:tcPr>
            <w:tcW w:w="197" w:type="pct"/>
            <w:tcBorders>
              <w:top w:val="nil"/>
              <w:left w:val="nil"/>
              <w:bottom w:val="nil"/>
              <w:right w:val="nil"/>
            </w:tcBorders>
            <w:shd w:val="clear" w:color="auto" w:fill="auto"/>
            <w:noWrap/>
            <w:vAlign w:val="bottom"/>
            <w:hideMark/>
          </w:tcPr>
          <w:p w14:paraId="36060F45"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2000" w:type="pct"/>
            <w:gridSpan w:val="13"/>
            <w:tcBorders>
              <w:top w:val="nil"/>
              <w:left w:val="nil"/>
              <w:bottom w:val="single" w:sz="4" w:space="0" w:color="auto"/>
              <w:right w:val="nil"/>
            </w:tcBorders>
            <w:shd w:val="clear" w:color="auto" w:fill="auto"/>
            <w:noWrap/>
            <w:vAlign w:val="bottom"/>
            <w:hideMark/>
          </w:tcPr>
          <w:p w14:paraId="21848D4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Table 6: Number and characteristics of border crossing points</w:t>
            </w:r>
          </w:p>
        </w:tc>
      </w:tr>
      <w:tr w:rsidR="00604622" w:rsidRPr="009A0BB7" w14:paraId="1BF5A58A" w14:textId="77777777" w:rsidTr="00312EBC">
        <w:trPr>
          <w:trHeight w:val="464"/>
        </w:trPr>
        <w:tc>
          <w:tcPr>
            <w:tcW w:w="1657" w:type="pct"/>
            <w:gridSpan w:val="5"/>
            <w:tcBorders>
              <w:top w:val="nil"/>
              <w:left w:val="single" w:sz="4" w:space="0" w:color="auto"/>
              <w:bottom w:val="single" w:sz="4" w:space="0" w:color="auto"/>
              <w:right w:val="single" w:sz="4" w:space="0" w:color="auto"/>
            </w:tcBorders>
            <w:shd w:val="clear" w:color="auto" w:fill="auto"/>
            <w:noWrap/>
            <w:vAlign w:val="bottom"/>
            <w:hideMark/>
          </w:tcPr>
          <w:p w14:paraId="4F029B0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Data</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320311F9"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w:t>
            </w:r>
          </w:p>
        </w:tc>
        <w:tc>
          <w:tcPr>
            <w:tcW w:w="545" w:type="pct"/>
            <w:gridSpan w:val="3"/>
            <w:tcBorders>
              <w:top w:val="nil"/>
              <w:left w:val="nil"/>
              <w:bottom w:val="single" w:sz="4" w:space="0" w:color="auto"/>
              <w:right w:val="single" w:sz="4" w:space="0" w:color="auto"/>
            </w:tcBorders>
            <w:shd w:val="clear" w:color="auto" w:fill="auto"/>
            <w:vAlign w:val="bottom"/>
            <w:hideMark/>
          </w:tcPr>
          <w:p w14:paraId="3AD5458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 (if </w:t>
            </w:r>
            <w:r w:rsidR="001270EE" w:rsidRPr="00452A4E">
              <w:rPr>
                <w:rFonts w:eastAsia="Times New Roman" w:cs="Times New Roman"/>
                <w:color w:val="000000"/>
                <w:sz w:val="16"/>
                <w:szCs w:val="16"/>
                <w:lang w:eastAsia="en-GB"/>
              </w:rPr>
              <w:t>applicable</w:t>
            </w:r>
            <w:r w:rsidRPr="00452A4E">
              <w:rPr>
                <w:rFonts w:eastAsia="Times New Roman" w:cs="Times New Roman"/>
                <w:color w:val="000000"/>
                <w:sz w:val="16"/>
                <w:szCs w:val="16"/>
                <w:lang w:eastAsia="en-GB"/>
              </w:rPr>
              <w:t>)</w:t>
            </w:r>
          </w:p>
        </w:tc>
        <w:tc>
          <w:tcPr>
            <w:tcW w:w="197" w:type="pct"/>
            <w:tcBorders>
              <w:top w:val="nil"/>
              <w:left w:val="nil"/>
              <w:bottom w:val="nil"/>
              <w:right w:val="nil"/>
            </w:tcBorders>
            <w:shd w:val="clear" w:color="auto" w:fill="auto"/>
            <w:noWrap/>
            <w:vAlign w:val="bottom"/>
            <w:hideMark/>
          </w:tcPr>
          <w:p w14:paraId="22D98EEF"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noWrap/>
            <w:vAlign w:val="bottom"/>
            <w:hideMark/>
          </w:tcPr>
          <w:p w14:paraId="0F4D2B7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Data</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1E89100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w:t>
            </w:r>
          </w:p>
        </w:tc>
        <w:tc>
          <w:tcPr>
            <w:tcW w:w="105" w:type="pct"/>
            <w:tcBorders>
              <w:top w:val="nil"/>
              <w:left w:val="nil"/>
              <w:bottom w:val="single" w:sz="4" w:space="0" w:color="auto"/>
              <w:right w:val="single" w:sz="4" w:space="0" w:color="auto"/>
            </w:tcBorders>
            <w:shd w:val="clear" w:color="auto" w:fill="auto"/>
            <w:noWrap/>
            <w:vAlign w:val="bottom"/>
            <w:hideMark/>
          </w:tcPr>
          <w:p w14:paraId="0B38C54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w:t>
            </w:r>
          </w:p>
        </w:tc>
      </w:tr>
      <w:tr w:rsidR="00604622" w:rsidRPr="009A0BB7" w14:paraId="29F7D557" w14:textId="77777777" w:rsidTr="00312EBC">
        <w:trPr>
          <w:trHeight w:val="373"/>
        </w:trPr>
        <w:tc>
          <w:tcPr>
            <w:tcW w:w="1657" w:type="pct"/>
            <w:gridSpan w:val="5"/>
            <w:tcBorders>
              <w:top w:val="nil"/>
              <w:left w:val="single" w:sz="4" w:space="0" w:color="auto"/>
              <w:bottom w:val="single" w:sz="4" w:space="0" w:color="auto"/>
              <w:right w:val="single" w:sz="4" w:space="0" w:color="auto"/>
            </w:tcBorders>
            <w:shd w:val="clear" w:color="auto" w:fill="auto"/>
            <w:vAlign w:val="bottom"/>
            <w:hideMark/>
          </w:tcPr>
          <w:p w14:paraId="39DC6A10" w14:textId="77777777" w:rsidR="000114B5" w:rsidRPr="00452A4E" w:rsidRDefault="005969D9" w:rsidP="000114B5">
            <w:pPr>
              <w:spacing w:after="0" w:line="240" w:lineRule="auto"/>
              <w:rPr>
                <w:rFonts w:eastAsia="Times New Roman" w:cs="Times New Roman"/>
                <w:color w:val="000000"/>
                <w:sz w:val="16"/>
                <w:szCs w:val="16"/>
                <w:lang w:eastAsia="en-GB"/>
              </w:rPr>
            </w:pPr>
            <w:r>
              <w:rPr>
                <w:rFonts w:eastAsia="Times New Roman" w:cs="Times New Roman"/>
                <w:color w:val="000000"/>
                <w:sz w:val="16"/>
                <w:szCs w:val="16"/>
                <w:lang w:eastAsia="en-GB"/>
              </w:rPr>
              <w:t>The h</w:t>
            </w:r>
            <w:r w:rsidR="000114B5" w:rsidRPr="00452A4E">
              <w:rPr>
                <w:rFonts w:eastAsia="Times New Roman" w:cs="Times New Roman"/>
                <w:color w:val="000000"/>
                <w:sz w:val="16"/>
                <w:szCs w:val="16"/>
                <w:lang w:eastAsia="en-GB"/>
              </w:rPr>
              <w:t>ealth facility has adequate cold chain capacity</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57DDB3D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6F4A0D2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97" w:type="pct"/>
            <w:tcBorders>
              <w:top w:val="nil"/>
              <w:left w:val="nil"/>
              <w:bottom w:val="nil"/>
              <w:right w:val="nil"/>
            </w:tcBorders>
            <w:shd w:val="clear" w:color="auto" w:fill="auto"/>
            <w:noWrap/>
            <w:vAlign w:val="bottom"/>
            <w:hideMark/>
          </w:tcPr>
          <w:p w14:paraId="06E6C81E"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5E97D6A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border crossing points</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0211AD0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7B2733B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9A0BB7" w14:paraId="35522DAE" w14:textId="77777777" w:rsidTr="00312EBC">
        <w:trPr>
          <w:trHeight w:val="375"/>
        </w:trPr>
        <w:tc>
          <w:tcPr>
            <w:tcW w:w="1657" w:type="pct"/>
            <w:gridSpan w:val="5"/>
            <w:tcBorders>
              <w:top w:val="nil"/>
              <w:left w:val="single" w:sz="4" w:space="0" w:color="auto"/>
              <w:bottom w:val="single" w:sz="4" w:space="0" w:color="auto"/>
              <w:right w:val="single" w:sz="4" w:space="0" w:color="auto"/>
            </w:tcBorders>
            <w:shd w:val="clear" w:color="auto" w:fill="auto"/>
            <w:vAlign w:val="bottom"/>
            <w:hideMark/>
          </w:tcPr>
          <w:p w14:paraId="23C03DB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Health Facility has a RI micro plan</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210BE6B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609F3A3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97" w:type="pct"/>
            <w:tcBorders>
              <w:top w:val="nil"/>
              <w:left w:val="nil"/>
              <w:bottom w:val="nil"/>
              <w:right w:val="nil"/>
            </w:tcBorders>
            <w:shd w:val="clear" w:color="auto" w:fill="auto"/>
            <w:noWrap/>
            <w:vAlign w:val="bottom"/>
            <w:hideMark/>
          </w:tcPr>
          <w:p w14:paraId="57896F94"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4E8A568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crossing points that are formal</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2C2784F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0324C97B"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9A0BB7" w14:paraId="3D758530" w14:textId="77777777" w:rsidTr="00312EBC">
        <w:trPr>
          <w:trHeight w:val="441"/>
        </w:trPr>
        <w:tc>
          <w:tcPr>
            <w:tcW w:w="1657" w:type="pct"/>
            <w:gridSpan w:val="5"/>
            <w:tcBorders>
              <w:top w:val="nil"/>
              <w:left w:val="single" w:sz="4" w:space="0" w:color="auto"/>
              <w:bottom w:val="single" w:sz="4" w:space="0" w:color="auto"/>
              <w:right w:val="single" w:sz="4" w:space="0" w:color="auto"/>
            </w:tcBorders>
            <w:shd w:val="clear" w:color="auto" w:fill="auto"/>
            <w:vAlign w:val="bottom"/>
            <w:hideMark/>
          </w:tcPr>
          <w:p w14:paraId="2CAF365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Health facility organizes outreach clinics</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58C3A48E"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648CC15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97" w:type="pct"/>
            <w:tcBorders>
              <w:top w:val="nil"/>
              <w:left w:val="nil"/>
              <w:bottom w:val="nil"/>
              <w:right w:val="nil"/>
            </w:tcBorders>
            <w:shd w:val="clear" w:color="auto" w:fill="auto"/>
            <w:noWrap/>
            <w:vAlign w:val="bottom"/>
            <w:hideMark/>
          </w:tcPr>
          <w:p w14:paraId="06E1F3B6"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254F3D13" w14:textId="77777777" w:rsidR="000114B5" w:rsidRPr="00452A4E" w:rsidRDefault="005969D9" w:rsidP="000114B5">
            <w:pPr>
              <w:spacing w:after="0" w:line="240" w:lineRule="auto"/>
              <w:rPr>
                <w:rFonts w:eastAsia="Times New Roman" w:cs="Times New Roman"/>
                <w:color w:val="000000"/>
                <w:sz w:val="16"/>
                <w:szCs w:val="16"/>
                <w:lang w:eastAsia="en-GB"/>
              </w:rPr>
            </w:pPr>
            <w:r>
              <w:rPr>
                <w:rFonts w:eastAsia="Times New Roman" w:cs="Times New Roman"/>
                <w:color w:val="000000"/>
                <w:sz w:val="16"/>
                <w:szCs w:val="16"/>
                <w:lang w:eastAsia="en-GB"/>
              </w:rPr>
              <w:t>The a</w:t>
            </w:r>
            <w:r w:rsidR="000114B5" w:rsidRPr="00452A4E">
              <w:rPr>
                <w:rFonts w:eastAsia="Times New Roman" w:cs="Times New Roman"/>
                <w:color w:val="000000"/>
                <w:sz w:val="16"/>
                <w:szCs w:val="16"/>
                <w:lang w:eastAsia="en-GB"/>
              </w:rPr>
              <w:t>verage number of people crossing the  border in a day</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6BE6BEF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0E390B5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9A0BB7" w14:paraId="6F6D0F00" w14:textId="77777777" w:rsidTr="00312EBC">
        <w:trPr>
          <w:trHeight w:val="419"/>
        </w:trPr>
        <w:tc>
          <w:tcPr>
            <w:tcW w:w="1657" w:type="pct"/>
            <w:gridSpan w:val="5"/>
            <w:tcBorders>
              <w:top w:val="nil"/>
              <w:left w:val="single" w:sz="4" w:space="0" w:color="auto"/>
              <w:bottom w:val="single" w:sz="4" w:space="0" w:color="auto"/>
              <w:right w:val="single" w:sz="4" w:space="0" w:color="auto"/>
            </w:tcBorders>
            <w:shd w:val="clear" w:color="auto" w:fill="auto"/>
            <w:vAlign w:val="bottom"/>
            <w:hideMark/>
          </w:tcPr>
          <w:p w14:paraId="6083683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Number of integrated/immunization </w:t>
            </w:r>
            <w:r w:rsidR="001270EE" w:rsidRPr="00452A4E">
              <w:rPr>
                <w:rFonts w:eastAsia="Times New Roman" w:cs="Times New Roman"/>
                <w:color w:val="000000"/>
                <w:sz w:val="16"/>
                <w:szCs w:val="16"/>
                <w:lang w:eastAsia="en-GB"/>
              </w:rPr>
              <w:t>outreach</w:t>
            </w:r>
            <w:r w:rsidRPr="00452A4E">
              <w:rPr>
                <w:rFonts w:eastAsia="Times New Roman" w:cs="Times New Roman"/>
                <w:color w:val="000000"/>
                <w:sz w:val="16"/>
                <w:szCs w:val="16"/>
                <w:lang w:eastAsia="en-GB"/>
              </w:rPr>
              <w:t xml:space="preserve"> clinics the facility is currently operating</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2C40ECE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51CD303C"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97" w:type="pct"/>
            <w:tcBorders>
              <w:top w:val="nil"/>
              <w:left w:val="nil"/>
              <w:bottom w:val="nil"/>
              <w:right w:val="nil"/>
            </w:tcBorders>
            <w:shd w:val="clear" w:color="auto" w:fill="auto"/>
            <w:noWrap/>
            <w:vAlign w:val="bottom"/>
            <w:hideMark/>
          </w:tcPr>
          <w:p w14:paraId="47C0513A"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37F8F95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crossing points with an immigration check post</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658214DB"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4A6713B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9A0BB7" w14:paraId="11FE8C3D" w14:textId="77777777" w:rsidTr="00312EBC">
        <w:trPr>
          <w:trHeight w:val="538"/>
        </w:trPr>
        <w:tc>
          <w:tcPr>
            <w:tcW w:w="1657" w:type="pct"/>
            <w:gridSpan w:val="5"/>
            <w:tcBorders>
              <w:top w:val="nil"/>
              <w:left w:val="single" w:sz="4" w:space="0" w:color="auto"/>
              <w:bottom w:val="single" w:sz="4" w:space="0" w:color="auto"/>
              <w:right w:val="single" w:sz="4" w:space="0" w:color="auto"/>
            </w:tcBorders>
            <w:shd w:val="clear" w:color="auto" w:fill="auto"/>
            <w:vAlign w:val="bottom"/>
            <w:hideMark/>
          </w:tcPr>
          <w:p w14:paraId="45E56EEE"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Routine Immunization Coverage in past 3 years (1=below 60%, 2=60-79%, 3=80%+) </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0DDD8B1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072D90AE"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97" w:type="pct"/>
            <w:tcBorders>
              <w:top w:val="nil"/>
              <w:left w:val="nil"/>
              <w:bottom w:val="nil"/>
              <w:right w:val="nil"/>
            </w:tcBorders>
            <w:shd w:val="clear" w:color="auto" w:fill="auto"/>
            <w:noWrap/>
            <w:vAlign w:val="bottom"/>
            <w:hideMark/>
          </w:tcPr>
          <w:p w14:paraId="7A1413D6"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6F49F48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crossing points with a permanent vaccination post at this crossing point</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0336953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6007456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9A0BB7" w14:paraId="6EA1DF24" w14:textId="77777777" w:rsidTr="00312EBC">
        <w:trPr>
          <w:trHeight w:val="418"/>
        </w:trPr>
        <w:tc>
          <w:tcPr>
            <w:tcW w:w="1657" w:type="pct"/>
            <w:gridSpan w:val="5"/>
            <w:tcBorders>
              <w:top w:val="nil"/>
              <w:left w:val="single" w:sz="4" w:space="0" w:color="auto"/>
              <w:bottom w:val="single" w:sz="4" w:space="0" w:color="auto"/>
              <w:right w:val="single" w:sz="4" w:space="0" w:color="auto"/>
            </w:tcBorders>
            <w:shd w:val="clear" w:color="auto" w:fill="auto"/>
            <w:vAlign w:val="bottom"/>
            <w:hideMark/>
          </w:tcPr>
          <w:p w14:paraId="6D56C863"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Health Facility has SIA micro plan</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3552821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395482A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97" w:type="pct"/>
            <w:tcBorders>
              <w:top w:val="nil"/>
              <w:left w:val="nil"/>
              <w:bottom w:val="nil"/>
              <w:right w:val="nil"/>
            </w:tcBorders>
            <w:shd w:val="clear" w:color="auto" w:fill="auto"/>
            <w:noWrap/>
            <w:vAlign w:val="bottom"/>
            <w:hideMark/>
          </w:tcPr>
          <w:p w14:paraId="7A24BDD1"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6E92FED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crossing points with a static vaccination post from Kenya</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1848AC4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3705A543"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9A0BB7" w14:paraId="43A42B85" w14:textId="77777777" w:rsidTr="00312EBC">
        <w:trPr>
          <w:trHeight w:val="397"/>
        </w:trPr>
        <w:tc>
          <w:tcPr>
            <w:tcW w:w="1657" w:type="pct"/>
            <w:gridSpan w:val="5"/>
            <w:tcBorders>
              <w:top w:val="nil"/>
              <w:left w:val="single" w:sz="4" w:space="0" w:color="auto"/>
              <w:bottom w:val="single" w:sz="4" w:space="0" w:color="auto"/>
              <w:right w:val="single" w:sz="4" w:space="0" w:color="auto"/>
            </w:tcBorders>
            <w:shd w:val="clear" w:color="auto" w:fill="auto"/>
            <w:vAlign w:val="bottom"/>
            <w:hideMark/>
          </w:tcPr>
          <w:p w14:paraId="52FA662E"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Number of SIA polio teams mobilized to cover </w:t>
            </w:r>
            <w:r w:rsidR="005969D9">
              <w:rPr>
                <w:rFonts w:eastAsia="Times New Roman" w:cs="Times New Roman"/>
                <w:color w:val="000000"/>
                <w:sz w:val="16"/>
                <w:szCs w:val="16"/>
                <w:lang w:eastAsia="en-GB"/>
              </w:rPr>
              <w:t xml:space="preserve">an </w:t>
            </w:r>
            <w:r w:rsidRPr="00452A4E">
              <w:rPr>
                <w:rFonts w:eastAsia="Times New Roman" w:cs="Times New Roman"/>
                <w:color w:val="000000"/>
                <w:sz w:val="16"/>
                <w:szCs w:val="16"/>
                <w:lang w:eastAsia="en-GB"/>
              </w:rPr>
              <w:t>entire facility catchment area</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6B2EE78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0174E05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97" w:type="pct"/>
            <w:tcBorders>
              <w:top w:val="nil"/>
              <w:left w:val="nil"/>
              <w:bottom w:val="nil"/>
              <w:right w:val="nil"/>
            </w:tcBorders>
            <w:shd w:val="clear" w:color="auto" w:fill="auto"/>
            <w:noWrap/>
            <w:vAlign w:val="bottom"/>
            <w:hideMark/>
          </w:tcPr>
          <w:p w14:paraId="7BCF295E"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5572EB17"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crossing points with a static vaccination post from South Sudan</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34B1C4F9"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22DE425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9A0BB7" w14:paraId="32FEE2A9" w14:textId="77777777" w:rsidTr="00312EBC">
        <w:trPr>
          <w:trHeight w:val="375"/>
        </w:trPr>
        <w:tc>
          <w:tcPr>
            <w:tcW w:w="1657" w:type="pct"/>
            <w:gridSpan w:val="5"/>
            <w:tcBorders>
              <w:top w:val="nil"/>
              <w:left w:val="single" w:sz="4" w:space="0" w:color="auto"/>
              <w:bottom w:val="single" w:sz="4" w:space="0" w:color="auto"/>
              <w:right w:val="single" w:sz="4" w:space="0" w:color="auto"/>
            </w:tcBorders>
            <w:shd w:val="clear" w:color="auto" w:fill="auto"/>
            <w:vAlign w:val="bottom"/>
            <w:hideMark/>
          </w:tcPr>
          <w:p w14:paraId="0C26695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SIA coverage of in past 4 rounds (1=below 80%, 2=80-89%, 3=90%+) </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38A3977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76F6121B"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97" w:type="pct"/>
            <w:tcBorders>
              <w:top w:val="nil"/>
              <w:left w:val="nil"/>
              <w:bottom w:val="nil"/>
              <w:right w:val="nil"/>
            </w:tcBorders>
            <w:shd w:val="clear" w:color="auto" w:fill="auto"/>
            <w:noWrap/>
            <w:vAlign w:val="bottom"/>
            <w:hideMark/>
          </w:tcPr>
          <w:p w14:paraId="59219543"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7868042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crossing points with a static vaccination post from Uganda</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49734931"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66CBC98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9A0BB7" w14:paraId="7F14E1CB" w14:textId="77777777" w:rsidTr="00312EBC">
        <w:trPr>
          <w:trHeight w:val="495"/>
        </w:trPr>
        <w:tc>
          <w:tcPr>
            <w:tcW w:w="1657" w:type="pct"/>
            <w:gridSpan w:val="5"/>
            <w:tcBorders>
              <w:top w:val="nil"/>
              <w:left w:val="single" w:sz="4" w:space="0" w:color="auto"/>
              <w:bottom w:val="single" w:sz="4" w:space="0" w:color="auto"/>
              <w:right w:val="single" w:sz="4" w:space="0" w:color="auto"/>
            </w:tcBorders>
            <w:shd w:val="clear" w:color="auto" w:fill="auto"/>
            <w:vAlign w:val="bottom"/>
            <w:hideMark/>
          </w:tcPr>
          <w:p w14:paraId="774A441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Health facility report weekly zero AFP surveillance report</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7722DFE6"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0FF4679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97" w:type="pct"/>
            <w:tcBorders>
              <w:top w:val="nil"/>
              <w:left w:val="nil"/>
              <w:bottom w:val="nil"/>
              <w:right w:val="nil"/>
            </w:tcBorders>
            <w:shd w:val="clear" w:color="auto" w:fill="auto"/>
            <w:noWrap/>
            <w:vAlign w:val="bottom"/>
            <w:hideMark/>
          </w:tcPr>
          <w:p w14:paraId="2E365755"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75C1250D"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crossing points with a static vaccination post from Kenya and South Sudan</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0DB7676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500586E5"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9A0BB7" w14:paraId="07DC5792" w14:textId="77777777" w:rsidTr="00312EBC">
        <w:trPr>
          <w:trHeight w:val="403"/>
        </w:trPr>
        <w:tc>
          <w:tcPr>
            <w:tcW w:w="1657" w:type="pct"/>
            <w:gridSpan w:val="5"/>
            <w:tcBorders>
              <w:top w:val="nil"/>
              <w:left w:val="single" w:sz="4" w:space="0" w:color="auto"/>
              <w:bottom w:val="single" w:sz="4" w:space="0" w:color="auto"/>
              <w:right w:val="single" w:sz="4" w:space="0" w:color="auto"/>
            </w:tcBorders>
            <w:shd w:val="clear" w:color="auto" w:fill="auto"/>
            <w:vAlign w:val="bottom"/>
            <w:hideMark/>
          </w:tcPr>
          <w:p w14:paraId="5F272A7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xml:space="preserve">AFP cases ever reported in last </w:t>
            </w:r>
            <w:r w:rsidRPr="00452A4E">
              <w:rPr>
                <w:rFonts w:eastAsia="Times New Roman" w:cs="Times New Roman"/>
                <w:noProof/>
                <w:color w:val="000000"/>
                <w:sz w:val="16"/>
                <w:szCs w:val="16"/>
                <w:lang w:eastAsia="en-GB"/>
              </w:rPr>
              <w:t>3</w:t>
            </w:r>
            <w:r w:rsidRPr="00452A4E">
              <w:rPr>
                <w:rFonts w:eastAsia="Times New Roman" w:cs="Times New Roman"/>
                <w:color w:val="000000"/>
                <w:sz w:val="16"/>
                <w:szCs w:val="16"/>
                <w:lang w:eastAsia="en-GB"/>
              </w:rPr>
              <w:t xml:space="preserve"> years</w:t>
            </w:r>
          </w:p>
        </w:tc>
        <w:tc>
          <w:tcPr>
            <w:tcW w:w="600" w:type="pct"/>
            <w:gridSpan w:val="3"/>
            <w:tcBorders>
              <w:top w:val="nil"/>
              <w:left w:val="nil"/>
              <w:bottom w:val="single" w:sz="4" w:space="0" w:color="auto"/>
              <w:right w:val="single" w:sz="4" w:space="0" w:color="auto"/>
            </w:tcBorders>
            <w:shd w:val="clear" w:color="auto" w:fill="auto"/>
            <w:noWrap/>
            <w:vAlign w:val="bottom"/>
            <w:hideMark/>
          </w:tcPr>
          <w:p w14:paraId="7C94416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5E9F4059"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97" w:type="pct"/>
            <w:tcBorders>
              <w:top w:val="nil"/>
              <w:left w:val="nil"/>
              <w:bottom w:val="nil"/>
              <w:right w:val="nil"/>
            </w:tcBorders>
            <w:shd w:val="clear" w:color="auto" w:fill="auto"/>
            <w:noWrap/>
            <w:vAlign w:val="bottom"/>
            <w:hideMark/>
          </w:tcPr>
          <w:p w14:paraId="1E748E72"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78896568"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crossing points with a static vaccination post from Kenya and Uganda</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4A043740"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1EC85E74"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604622" w:rsidRPr="009A0BB7" w14:paraId="0D2270E3" w14:textId="77777777" w:rsidTr="00312EBC">
        <w:trPr>
          <w:trHeight w:val="523"/>
        </w:trPr>
        <w:tc>
          <w:tcPr>
            <w:tcW w:w="1657" w:type="pct"/>
            <w:gridSpan w:val="5"/>
            <w:tcBorders>
              <w:top w:val="nil"/>
              <w:left w:val="nil"/>
              <w:bottom w:val="nil"/>
              <w:right w:val="nil"/>
            </w:tcBorders>
            <w:shd w:val="clear" w:color="auto" w:fill="auto"/>
            <w:noWrap/>
            <w:hideMark/>
          </w:tcPr>
          <w:p w14:paraId="2B181DD5" w14:textId="77777777" w:rsidR="000114B5" w:rsidRPr="00452A4E" w:rsidRDefault="000114B5" w:rsidP="000114B5">
            <w:pPr>
              <w:spacing w:after="0" w:line="240" w:lineRule="auto"/>
              <w:rPr>
                <w:rFonts w:eastAsia="Times New Roman" w:cs="Times New Roman"/>
                <w:i/>
                <w:iCs/>
                <w:color w:val="000000"/>
                <w:sz w:val="16"/>
                <w:szCs w:val="16"/>
                <w:lang w:eastAsia="en-GB"/>
              </w:rPr>
            </w:pPr>
            <w:r w:rsidRPr="00452A4E">
              <w:rPr>
                <w:rFonts w:eastAsia="Times New Roman" w:cs="Times New Roman"/>
                <w:i/>
                <w:iCs/>
                <w:color w:val="000000"/>
                <w:sz w:val="16"/>
                <w:szCs w:val="16"/>
                <w:lang w:eastAsia="en-GB"/>
              </w:rPr>
              <w:t xml:space="preserve">Data source: health </w:t>
            </w:r>
            <w:r w:rsidR="001270EE" w:rsidRPr="00452A4E">
              <w:rPr>
                <w:rFonts w:eastAsia="Times New Roman" w:cs="Times New Roman"/>
                <w:i/>
                <w:iCs/>
                <w:color w:val="000000"/>
                <w:sz w:val="16"/>
                <w:szCs w:val="16"/>
                <w:lang w:eastAsia="en-GB"/>
              </w:rPr>
              <w:t>facility</w:t>
            </w:r>
            <w:r w:rsidRPr="00452A4E">
              <w:rPr>
                <w:rFonts w:eastAsia="Times New Roman" w:cs="Times New Roman"/>
                <w:i/>
                <w:iCs/>
                <w:color w:val="000000"/>
                <w:sz w:val="16"/>
                <w:szCs w:val="16"/>
                <w:lang w:eastAsia="en-GB"/>
              </w:rPr>
              <w:t xml:space="preserve"> capacity</w:t>
            </w:r>
          </w:p>
        </w:tc>
        <w:tc>
          <w:tcPr>
            <w:tcW w:w="600" w:type="pct"/>
            <w:gridSpan w:val="3"/>
            <w:tcBorders>
              <w:top w:val="nil"/>
              <w:left w:val="nil"/>
              <w:bottom w:val="nil"/>
              <w:right w:val="nil"/>
            </w:tcBorders>
            <w:shd w:val="clear" w:color="auto" w:fill="auto"/>
            <w:noWrap/>
            <w:vAlign w:val="bottom"/>
            <w:hideMark/>
          </w:tcPr>
          <w:p w14:paraId="573D4B25"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545" w:type="pct"/>
            <w:gridSpan w:val="3"/>
            <w:tcBorders>
              <w:top w:val="nil"/>
              <w:left w:val="nil"/>
              <w:bottom w:val="nil"/>
              <w:right w:val="nil"/>
            </w:tcBorders>
            <w:shd w:val="clear" w:color="auto" w:fill="auto"/>
            <w:noWrap/>
            <w:vAlign w:val="bottom"/>
            <w:hideMark/>
          </w:tcPr>
          <w:p w14:paraId="6578B151"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97" w:type="pct"/>
            <w:tcBorders>
              <w:top w:val="nil"/>
              <w:left w:val="nil"/>
              <w:bottom w:val="nil"/>
              <w:right w:val="nil"/>
            </w:tcBorders>
            <w:shd w:val="clear" w:color="auto" w:fill="auto"/>
            <w:noWrap/>
            <w:vAlign w:val="bottom"/>
            <w:hideMark/>
          </w:tcPr>
          <w:p w14:paraId="62375953" w14:textId="77777777" w:rsidR="000114B5" w:rsidRPr="00452A4E" w:rsidRDefault="000114B5" w:rsidP="000114B5">
            <w:pPr>
              <w:spacing w:after="0" w:line="240" w:lineRule="auto"/>
              <w:rPr>
                <w:rFonts w:eastAsia="Times New Roman" w:cs="Times New Roman"/>
                <w:color w:val="000000"/>
                <w:sz w:val="16"/>
                <w:szCs w:val="16"/>
                <w:lang w:eastAsia="en-GB"/>
              </w:rPr>
            </w:pPr>
          </w:p>
        </w:tc>
        <w:tc>
          <w:tcPr>
            <w:tcW w:w="1688" w:type="pct"/>
            <w:gridSpan w:val="10"/>
            <w:tcBorders>
              <w:top w:val="nil"/>
              <w:left w:val="single" w:sz="4" w:space="0" w:color="auto"/>
              <w:bottom w:val="single" w:sz="4" w:space="0" w:color="auto"/>
              <w:right w:val="single" w:sz="4" w:space="0" w:color="auto"/>
            </w:tcBorders>
            <w:shd w:val="clear" w:color="auto" w:fill="auto"/>
            <w:vAlign w:val="bottom"/>
            <w:hideMark/>
          </w:tcPr>
          <w:p w14:paraId="006AAA62"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Number of crossing points with a static vaccination post from South Sudan and Uganda</w:t>
            </w:r>
          </w:p>
        </w:tc>
        <w:tc>
          <w:tcPr>
            <w:tcW w:w="208" w:type="pct"/>
            <w:gridSpan w:val="2"/>
            <w:tcBorders>
              <w:top w:val="nil"/>
              <w:left w:val="nil"/>
              <w:bottom w:val="single" w:sz="4" w:space="0" w:color="auto"/>
              <w:right w:val="single" w:sz="4" w:space="0" w:color="auto"/>
            </w:tcBorders>
            <w:shd w:val="clear" w:color="auto" w:fill="auto"/>
            <w:noWrap/>
            <w:vAlign w:val="bottom"/>
            <w:hideMark/>
          </w:tcPr>
          <w:p w14:paraId="1717344A"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c>
          <w:tcPr>
            <w:tcW w:w="105" w:type="pct"/>
            <w:tcBorders>
              <w:top w:val="nil"/>
              <w:left w:val="nil"/>
              <w:bottom w:val="single" w:sz="4" w:space="0" w:color="auto"/>
              <w:right w:val="single" w:sz="4" w:space="0" w:color="auto"/>
            </w:tcBorders>
            <w:shd w:val="clear" w:color="auto" w:fill="auto"/>
            <w:noWrap/>
            <w:vAlign w:val="bottom"/>
            <w:hideMark/>
          </w:tcPr>
          <w:p w14:paraId="703DC7AF" w14:textId="77777777" w:rsidR="000114B5" w:rsidRPr="00452A4E" w:rsidRDefault="000114B5" w:rsidP="000114B5">
            <w:pPr>
              <w:spacing w:after="0" w:line="240" w:lineRule="auto"/>
              <w:rPr>
                <w:rFonts w:eastAsia="Times New Roman" w:cs="Times New Roman"/>
                <w:color w:val="000000"/>
                <w:sz w:val="16"/>
                <w:szCs w:val="16"/>
                <w:lang w:eastAsia="en-GB"/>
              </w:rPr>
            </w:pPr>
            <w:r w:rsidRPr="00452A4E">
              <w:rPr>
                <w:rFonts w:eastAsia="Times New Roman" w:cs="Times New Roman"/>
                <w:color w:val="000000"/>
                <w:sz w:val="16"/>
                <w:szCs w:val="16"/>
                <w:lang w:eastAsia="en-GB"/>
              </w:rPr>
              <w:t> </w:t>
            </w:r>
          </w:p>
        </w:tc>
      </w:tr>
      <w:tr w:rsidR="001270EE" w:rsidRPr="009A0BB7" w14:paraId="0948B277" w14:textId="77777777" w:rsidTr="00312EBC">
        <w:trPr>
          <w:trHeight w:val="375"/>
        </w:trPr>
        <w:tc>
          <w:tcPr>
            <w:tcW w:w="1657" w:type="pct"/>
            <w:gridSpan w:val="5"/>
            <w:tcBorders>
              <w:top w:val="nil"/>
              <w:left w:val="nil"/>
              <w:bottom w:val="nil"/>
              <w:right w:val="nil"/>
            </w:tcBorders>
            <w:shd w:val="clear" w:color="auto" w:fill="auto"/>
            <w:noWrap/>
            <w:vAlign w:val="bottom"/>
            <w:hideMark/>
          </w:tcPr>
          <w:p w14:paraId="7D516A56" w14:textId="77777777" w:rsidR="000114B5" w:rsidRPr="009A0BB7" w:rsidRDefault="000114B5" w:rsidP="00477BEF">
            <w:pPr>
              <w:pStyle w:val="Heading3"/>
              <w:rPr>
                <w:rFonts w:eastAsia="Times New Roman" w:cs="Times New Roman"/>
                <w:color w:val="000000"/>
                <w:lang w:eastAsia="en-GB"/>
              </w:rPr>
            </w:pPr>
          </w:p>
        </w:tc>
        <w:tc>
          <w:tcPr>
            <w:tcW w:w="600" w:type="pct"/>
            <w:gridSpan w:val="3"/>
            <w:tcBorders>
              <w:top w:val="nil"/>
              <w:left w:val="nil"/>
              <w:bottom w:val="nil"/>
              <w:right w:val="nil"/>
            </w:tcBorders>
            <w:shd w:val="clear" w:color="auto" w:fill="auto"/>
            <w:noWrap/>
            <w:vAlign w:val="bottom"/>
            <w:hideMark/>
          </w:tcPr>
          <w:p w14:paraId="37695616" w14:textId="77777777" w:rsidR="000114B5" w:rsidRPr="009A0BB7" w:rsidRDefault="000114B5" w:rsidP="00477BEF">
            <w:pPr>
              <w:pStyle w:val="Heading3"/>
              <w:rPr>
                <w:rFonts w:eastAsia="Times New Roman" w:cs="Times New Roman"/>
                <w:color w:val="000000"/>
                <w:lang w:eastAsia="en-GB"/>
              </w:rPr>
            </w:pPr>
          </w:p>
        </w:tc>
        <w:tc>
          <w:tcPr>
            <w:tcW w:w="545" w:type="pct"/>
            <w:gridSpan w:val="3"/>
            <w:tcBorders>
              <w:top w:val="nil"/>
              <w:left w:val="nil"/>
              <w:bottom w:val="nil"/>
              <w:right w:val="nil"/>
            </w:tcBorders>
            <w:shd w:val="clear" w:color="auto" w:fill="auto"/>
            <w:noWrap/>
            <w:vAlign w:val="bottom"/>
            <w:hideMark/>
          </w:tcPr>
          <w:p w14:paraId="5F1852BF" w14:textId="77777777" w:rsidR="000114B5" w:rsidRPr="009A0BB7" w:rsidRDefault="000114B5" w:rsidP="00477BEF">
            <w:pPr>
              <w:pStyle w:val="Heading3"/>
              <w:rPr>
                <w:rFonts w:eastAsia="Times New Roman" w:cs="Times New Roman"/>
                <w:color w:val="000000"/>
                <w:lang w:eastAsia="en-GB"/>
              </w:rPr>
            </w:pPr>
          </w:p>
        </w:tc>
        <w:tc>
          <w:tcPr>
            <w:tcW w:w="197" w:type="pct"/>
            <w:tcBorders>
              <w:top w:val="nil"/>
              <w:left w:val="nil"/>
              <w:bottom w:val="nil"/>
              <w:right w:val="nil"/>
            </w:tcBorders>
            <w:shd w:val="clear" w:color="auto" w:fill="auto"/>
            <w:noWrap/>
            <w:vAlign w:val="bottom"/>
            <w:hideMark/>
          </w:tcPr>
          <w:p w14:paraId="432B518A" w14:textId="77777777" w:rsidR="000114B5" w:rsidRPr="009A0BB7" w:rsidRDefault="000114B5" w:rsidP="00477BEF">
            <w:pPr>
              <w:pStyle w:val="Heading3"/>
              <w:rPr>
                <w:rFonts w:eastAsia="Times New Roman" w:cs="Times New Roman"/>
                <w:color w:val="000000"/>
                <w:lang w:eastAsia="en-GB"/>
              </w:rPr>
            </w:pPr>
          </w:p>
        </w:tc>
        <w:tc>
          <w:tcPr>
            <w:tcW w:w="1895" w:type="pct"/>
            <w:gridSpan w:val="12"/>
            <w:tcBorders>
              <w:top w:val="nil"/>
              <w:left w:val="nil"/>
              <w:bottom w:val="nil"/>
              <w:right w:val="nil"/>
            </w:tcBorders>
            <w:shd w:val="clear" w:color="auto" w:fill="auto"/>
            <w:noWrap/>
            <w:hideMark/>
          </w:tcPr>
          <w:p w14:paraId="6FE3E10A" w14:textId="0989203C" w:rsidR="000114B5" w:rsidRPr="009A0BB7" w:rsidRDefault="000114B5" w:rsidP="00477BEF">
            <w:pPr>
              <w:pStyle w:val="Heading3"/>
              <w:rPr>
                <w:rFonts w:eastAsia="Times New Roman" w:cs="Times New Roman"/>
                <w:i/>
                <w:iCs/>
                <w:color w:val="000000"/>
                <w:lang w:eastAsia="en-GB"/>
              </w:rPr>
            </w:pPr>
          </w:p>
        </w:tc>
        <w:tc>
          <w:tcPr>
            <w:tcW w:w="105" w:type="pct"/>
            <w:tcBorders>
              <w:top w:val="nil"/>
              <w:left w:val="nil"/>
              <w:bottom w:val="nil"/>
              <w:right w:val="nil"/>
            </w:tcBorders>
            <w:shd w:val="clear" w:color="auto" w:fill="auto"/>
            <w:noWrap/>
            <w:vAlign w:val="bottom"/>
            <w:hideMark/>
          </w:tcPr>
          <w:p w14:paraId="143D2888" w14:textId="77777777" w:rsidR="000114B5" w:rsidRPr="009A0BB7" w:rsidRDefault="000114B5" w:rsidP="00477BEF">
            <w:pPr>
              <w:pStyle w:val="Heading3"/>
              <w:rPr>
                <w:rFonts w:eastAsia="Times New Roman" w:cs="Times New Roman"/>
                <w:color w:val="000000"/>
                <w:lang w:eastAsia="en-GB"/>
              </w:rPr>
            </w:pPr>
          </w:p>
        </w:tc>
      </w:tr>
    </w:tbl>
    <w:p w14:paraId="44F33687" w14:textId="51A6124F" w:rsidR="00BC6771" w:rsidRPr="00D91E67" w:rsidRDefault="00F767AA" w:rsidP="00477BEF">
      <w:pPr>
        <w:pStyle w:val="Heading3"/>
        <w:rPr>
          <w:rFonts w:asciiTheme="minorHAnsi" w:hAnsiTheme="minorHAnsi"/>
          <w:sz w:val="28"/>
          <w:szCs w:val="28"/>
        </w:rPr>
      </w:pPr>
      <w:bookmarkStart w:id="31" w:name="_Toc9446971"/>
      <w:r w:rsidRPr="00D91E67">
        <w:rPr>
          <w:rFonts w:asciiTheme="minorHAnsi" w:hAnsiTheme="minorHAnsi"/>
          <w:sz w:val="28"/>
          <w:szCs w:val="28"/>
        </w:rPr>
        <w:t>Annex:</w:t>
      </w:r>
      <w:r w:rsidR="0027678C" w:rsidRPr="00D91E67">
        <w:rPr>
          <w:rFonts w:asciiTheme="minorHAnsi" w:hAnsiTheme="minorHAnsi"/>
          <w:sz w:val="28"/>
          <w:szCs w:val="28"/>
        </w:rPr>
        <w:t xml:space="preserve"> </w:t>
      </w:r>
      <w:r w:rsidR="00604622" w:rsidRPr="00D91E67">
        <w:rPr>
          <w:rFonts w:asciiTheme="minorHAnsi" w:hAnsiTheme="minorHAnsi"/>
          <w:sz w:val="28"/>
          <w:szCs w:val="28"/>
        </w:rPr>
        <w:t>3</w:t>
      </w:r>
      <w:r w:rsidR="0027678C" w:rsidRPr="00D91E67">
        <w:rPr>
          <w:rFonts w:asciiTheme="minorHAnsi" w:hAnsiTheme="minorHAnsi"/>
          <w:sz w:val="28"/>
          <w:szCs w:val="28"/>
        </w:rPr>
        <w:t xml:space="preserve"> </w:t>
      </w:r>
      <w:r w:rsidR="002A7246" w:rsidRPr="00D91E67">
        <w:rPr>
          <w:rFonts w:asciiTheme="minorHAnsi" w:hAnsiTheme="minorHAnsi"/>
          <w:noProof/>
          <w:sz w:val="28"/>
          <w:szCs w:val="28"/>
        </w:rPr>
        <w:t>Cross-</w:t>
      </w:r>
      <w:r w:rsidR="00D91E67" w:rsidRPr="00D91E67">
        <w:rPr>
          <w:rFonts w:asciiTheme="minorHAnsi" w:hAnsiTheme="minorHAnsi"/>
          <w:noProof/>
          <w:sz w:val="28"/>
          <w:szCs w:val="28"/>
        </w:rPr>
        <w:t>B</w:t>
      </w:r>
      <w:r w:rsidR="002A7246" w:rsidRPr="00D91E67">
        <w:rPr>
          <w:rFonts w:asciiTheme="minorHAnsi" w:hAnsiTheme="minorHAnsi"/>
          <w:noProof/>
          <w:sz w:val="28"/>
          <w:szCs w:val="28"/>
        </w:rPr>
        <w:t>order</w:t>
      </w:r>
      <w:r w:rsidR="00A83F56" w:rsidRPr="00D91E67">
        <w:rPr>
          <w:rFonts w:asciiTheme="minorHAnsi" w:hAnsiTheme="minorHAnsi"/>
          <w:sz w:val="28"/>
          <w:szCs w:val="28"/>
        </w:rPr>
        <w:t xml:space="preserve"> Workplan Template with Reporting Indicators</w:t>
      </w:r>
      <w:bookmarkEnd w:id="31"/>
    </w:p>
    <w:p w14:paraId="417FB4D5" w14:textId="77777777" w:rsidR="00406AF7" w:rsidRPr="009A0BB7" w:rsidRDefault="00406AF7" w:rsidP="00406AF7">
      <w:pPr>
        <w:rPr>
          <w:b/>
          <w:noProof/>
        </w:rPr>
      </w:pPr>
    </w:p>
    <w:p w14:paraId="5B491669" w14:textId="68FF64D6" w:rsidR="00BC6771" w:rsidRPr="009A0BB7" w:rsidRDefault="002A7246" w:rsidP="00DD6FE1">
      <w:pPr>
        <w:rPr>
          <w:b/>
        </w:rPr>
      </w:pPr>
      <w:r>
        <w:rPr>
          <w:b/>
          <w:noProof/>
        </w:rPr>
        <w:t>Cross-border</w:t>
      </w:r>
      <w:r w:rsidR="00BC6771" w:rsidRPr="009A0BB7">
        <w:rPr>
          <w:b/>
        </w:rPr>
        <w:t xml:space="preserve"> joint action plan implementation status reporting</w:t>
      </w:r>
    </w:p>
    <w:p w14:paraId="1DED9B7B" w14:textId="77777777" w:rsidR="00BC6771" w:rsidRPr="009A0BB7" w:rsidRDefault="00BC6771" w:rsidP="00BC6771">
      <w:r w:rsidRPr="009A0BB7">
        <w:t>Instruction</w:t>
      </w:r>
      <w:r w:rsidR="00662DF1" w:rsidRPr="009A0BB7">
        <w:t>s</w:t>
      </w:r>
      <w:r w:rsidRPr="009A0BB7">
        <w:t>:</w:t>
      </w:r>
    </w:p>
    <w:p w14:paraId="3F726F49" w14:textId="7AD82445" w:rsidR="00BC6771" w:rsidRPr="009A0BB7" w:rsidRDefault="00BC6771" w:rsidP="00BC6771">
      <w:pPr>
        <w:numPr>
          <w:ilvl w:val="0"/>
          <w:numId w:val="31"/>
        </w:numPr>
        <w:spacing w:after="0"/>
      </w:pPr>
      <w:r w:rsidRPr="009A0BB7">
        <w:t xml:space="preserve"> </w:t>
      </w:r>
      <w:r w:rsidR="00A83F56" w:rsidRPr="009A0BB7">
        <w:t>E</w:t>
      </w:r>
      <w:r w:rsidRPr="009A0BB7">
        <w:t xml:space="preserve">ach collaborating county </w:t>
      </w:r>
      <w:r w:rsidR="00A83F56" w:rsidRPr="009A0BB7">
        <w:t xml:space="preserve">should complete </w:t>
      </w:r>
      <w:r w:rsidRPr="009A0BB7">
        <w:t>the implementation status individually and share with other</w:t>
      </w:r>
      <w:r w:rsidR="00A83F56" w:rsidRPr="009A0BB7">
        <w:t>s</w:t>
      </w:r>
      <w:r w:rsidRPr="009A0BB7">
        <w:t xml:space="preserve"> by email</w:t>
      </w:r>
      <w:r w:rsidR="00A83F56" w:rsidRPr="009A0BB7">
        <w:t xml:space="preserve">; copies should be shared with </w:t>
      </w:r>
      <w:r w:rsidR="007E4242">
        <w:t>the relevant supporting partners</w:t>
      </w:r>
      <w:r w:rsidRPr="009A0BB7">
        <w:t>.</w:t>
      </w:r>
    </w:p>
    <w:p w14:paraId="242426CD" w14:textId="77777777" w:rsidR="00BC6771" w:rsidRPr="009A0BB7" w:rsidRDefault="00BC6771" w:rsidP="00BC6771">
      <w:pPr>
        <w:numPr>
          <w:ilvl w:val="0"/>
          <w:numId w:val="31"/>
        </w:numPr>
        <w:spacing w:after="0"/>
      </w:pPr>
      <w:r w:rsidRPr="009A0BB7">
        <w:t xml:space="preserve">Choose one of the options </w:t>
      </w:r>
      <w:r w:rsidR="00A83F56" w:rsidRPr="009A0BB7">
        <w:t xml:space="preserve">provided </w:t>
      </w:r>
      <w:r w:rsidRPr="009A0BB7">
        <w:t xml:space="preserve">in </w:t>
      </w:r>
      <w:r w:rsidR="005969D9">
        <w:t xml:space="preserve">the </w:t>
      </w:r>
      <w:r w:rsidRPr="009A0BB7">
        <w:t xml:space="preserve">implementation status. If the activity </w:t>
      </w:r>
      <w:r w:rsidRPr="009A0BB7">
        <w:rPr>
          <w:noProof/>
        </w:rPr>
        <w:t>is completed</w:t>
      </w:r>
      <w:r w:rsidRPr="009A0BB7">
        <w:t xml:space="preserve">, send a copy of supporting documents as listed in Means of Verifications.  If not completed, </w:t>
      </w:r>
      <w:r w:rsidR="00A83F56" w:rsidRPr="009A0BB7">
        <w:t xml:space="preserve">provide an explanation </w:t>
      </w:r>
      <w:r w:rsidRPr="009A0BB7">
        <w:t xml:space="preserve">under the comments </w:t>
      </w:r>
      <w:r w:rsidR="00A83F56" w:rsidRPr="009A0BB7">
        <w:t>section</w:t>
      </w:r>
      <w:r w:rsidRPr="009A0BB7">
        <w:t>.</w:t>
      </w:r>
    </w:p>
    <w:p w14:paraId="19F153CD" w14:textId="77777777" w:rsidR="00BC6771" w:rsidRPr="009A0BB7" w:rsidRDefault="00BC6771" w:rsidP="00BC6771">
      <w:pPr>
        <w:spacing w:after="0"/>
        <w:ind w:left="720"/>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41"/>
        <w:gridCol w:w="2088"/>
        <w:gridCol w:w="723"/>
        <w:gridCol w:w="1276"/>
        <w:gridCol w:w="1276"/>
        <w:gridCol w:w="2246"/>
        <w:gridCol w:w="1353"/>
        <w:gridCol w:w="1386"/>
        <w:gridCol w:w="1394"/>
      </w:tblGrid>
      <w:tr w:rsidR="00BC6771" w:rsidRPr="00312EBC" w14:paraId="5694E314" w14:textId="77777777" w:rsidTr="00BC6771">
        <w:trPr>
          <w:tblHeader/>
        </w:trPr>
        <w:tc>
          <w:tcPr>
            <w:tcW w:w="392" w:type="dxa"/>
          </w:tcPr>
          <w:p w14:paraId="5A28A455" w14:textId="77777777" w:rsidR="00BC6771" w:rsidRPr="00312EBC" w:rsidRDefault="00BC6771" w:rsidP="00BC6771">
            <w:pPr>
              <w:spacing w:after="0" w:line="240" w:lineRule="auto"/>
              <w:rPr>
                <w:b/>
                <w:sz w:val="18"/>
                <w:szCs w:val="18"/>
              </w:rPr>
            </w:pPr>
            <w:r w:rsidRPr="00312EBC">
              <w:rPr>
                <w:b/>
                <w:sz w:val="18"/>
                <w:szCs w:val="18"/>
              </w:rPr>
              <w:t>#</w:t>
            </w:r>
          </w:p>
        </w:tc>
        <w:tc>
          <w:tcPr>
            <w:tcW w:w="1441" w:type="dxa"/>
          </w:tcPr>
          <w:p w14:paraId="643527F2" w14:textId="77777777" w:rsidR="00BC6771" w:rsidRPr="00312EBC" w:rsidRDefault="00BC6771" w:rsidP="00BC6771">
            <w:pPr>
              <w:spacing w:after="0" w:line="240" w:lineRule="auto"/>
              <w:rPr>
                <w:b/>
                <w:sz w:val="18"/>
                <w:szCs w:val="18"/>
              </w:rPr>
            </w:pPr>
            <w:r w:rsidRPr="00312EBC">
              <w:rPr>
                <w:b/>
                <w:sz w:val="18"/>
                <w:szCs w:val="18"/>
              </w:rPr>
              <w:t>Issues</w:t>
            </w:r>
          </w:p>
        </w:tc>
        <w:tc>
          <w:tcPr>
            <w:tcW w:w="2088" w:type="dxa"/>
          </w:tcPr>
          <w:p w14:paraId="664A4B4C" w14:textId="77777777" w:rsidR="00BC6771" w:rsidRPr="00312EBC" w:rsidRDefault="00BC6771" w:rsidP="00BC6771">
            <w:pPr>
              <w:spacing w:after="0" w:line="240" w:lineRule="auto"/>
              <w:rPr>
                <w:b/>
                <w:sz w:val="18"/>
                <w:szCs w:val="18"/>
              </w:rPr>
            </w:pPr>
            <w:r w:rsidRPr="00312EBC">
              <w:rPr>
                <w:b/>
                <w:sz w:val="18"/>
                <w:szCs w:val="18"/>
              </w:rPr>
              <w:t>Planned Activities</w:t>
            </w:r>
          </w:p>
        </w:tc>
        <w:tc>
          <w:tcPr>
            <w:tcW w:w="723" w:type="dxa"/>
          </w:tcPr>
          <w:p w14:paraId="4B37A163" w14:textId="77777777" w:rsidR="00BC6771" w:rsidRPr="00312EBC" w:rsidRDefault="00BC6771" w:rsidP="00BC6771">
            <w:pPr>
              <w:spacing w:after="0" w:line="240" w:lineRule="auto"/>
              <w:rPr>
                <w:b/>
                <w:sz w:val="18"/>
                <w:szCs w:val="18"/>
              </w:rPr>
            </w:pPr>
            <w:r w:rsidRPr="00312EBC">
              <w:rPr>
                <w:b/>
                <w:sz w:val="18"/>
                <w:szCs w:val="18"/>
              </w:rPr>
              <w:t>Level of Implementation</w:t>
            </w:r>
          </w:p>
        </w:tc>
        <w:tc>
          <w:tcPr>
            <w:tcW w:w="1276" w:type="dxa"/>
          </w:tcPr>
          <w:p w14:paraId="303739B1" w14:textId="77777777" w:rsidR="00BC6771" w:rsidRPr="00312EBC" w:rsidRDefault="00BC6771" w:rsidP="00BC6771">
            <w:pPr>
              <w:spacing w:after="0" w:line="240" w:lineRule="auto"/>
              <w:rPr>
                <w:b/>
                <w:sz w:val="18"/>
                <w:szCs w:val="18"/>
              </w:rPr>
            </w:pPr>
            <w:r w:rsidRPr="00312EBC">
              <w:rPr>
                <w:b/>
                <w:sz w:val="18"/>
                <w:szCs w:val="18"/>
              </w:rPr>
              <w:t>Time frame</w:t>
            </w:r>
          </w:p>
        </w:tc>
        <w:tc>
          <w:tcPr>
            <w:tcW w:w="1276" w:type="dxa"/>
          </w:tcPr>
          <w:p w14:paraId="51AD1643" w14:textId="77777777" w:rsidR="00BC6771" w:rsidRPr="00312EBC" w:rsidRDefault="00BC6771" w:rsidP="00BC6771">
            <w:pPr>
              <w:spacing w:after="0" w:line="240" w:lineRule="auto"/>
              <w:rPr>
                <w:b/>
                <w:sz w:val="18"/>
                <w:szCs w:val="18"/>
              </w:rPr>
            </w:pPr>
            <w:r w:rsidRPr="00312EBC">
              <w:rPr>
                <w:b/>
                <w:sz w:val="18"/>
                <w:szCs w:val="18"/>
              </w:rPr>
              <w:t>Responsible body/person</w:t>
            </w:r>
          </w:p>
        </w:tc>
        <w:tc>
          <w:tcPr>
            <w:tcW w:w="2246" w:type="dxa"/>
          </w:tcPr>
          <w:p w14:paraId="783BF5CF" w14:textId="77777777" w:rsidR="00BC6771" w:rsidRPr="00312EBC" w:rsidRDefault="00BC6771" w:rsidP="00BC6771">
            <w:pPr>
              <w:spacing w:after="0" w:line="240" w:lineRule="auto"/>
              <w:rPr>
                <w:b/>
                <w:sz w:val="18"/>
                <w:szCs w:val="18"/>
              </w:rPr>
            </w:pPr>
            <w:r w:rsidRPr="00312EBC">
              <w:rPr>
                <w:b/>
                <w:sz w:val="18"/>
                <w:szCs w:val="18"/>
              </w:rPr>
              <w:t>Monitoring Indicators</w:t>
            </w:r>
          </w:p>
        </w:tc>
        <w:tc>
          <w:tcPr>
            <w:tcW w:w="1353" w:type="dxa"/>
          </w:tcPr>
          <w:p w14:paraId="2F51EE80" w14:textId="77777777" w:rsidR="00BC6771" w:rsidRPr="00312EBC" w:rsidRDefault="00BC6771" w:rsidP="00BC6771">
            <w:pPr>
              <w:spacing w:after="0" w:line="240" w:lineRule="auto"/>
              <w:rPr>
                <w:b/>
                <w:sz w:val="18"/>
                <w:szCs w:val="18"/>
              </w:rPr>
            </w:pPr>
            <w:r w:rsidRPr="00312EBC">
              <w:rPr>
                <w:b/>
                <w:sz w:val="18"/>
                <w:szCs w:val="18"/>
              </w:rPr>
              <w:t>Means of verification</w:t>
            </w:r>
          </w:p>
        </w:tc>
        <w:tc>
          <w:tcPr>
            <w:tcW w:w="1386" w:type="dxa"/>
          </w:tcPr>
          <w:p w14:paraId="75377858" w14:textId="77777777" w:rsidR="00BC6771" w:rsidRPr="00312EBC" w:rsidRDefault="00BC6771" w:rsidP="00BC6771">
            <w:pPr>
              <w:spacing w:after="0" w:line="240" w:lineRule="auto"/>
              <w:rPr>
                <w:b/>
                <w:sz w:val="18"/>
                <w:szCs w:val="18"/>
              </w:rPr>
            </w:pPr>
            <w:r w:rsidRPr="00312EBC">
              <w:rPr>
                <w:b/>
                <w:sz w:val="18"/>
                <w:szCs w:val="18"/>
              </w:rPr>
              <w:t xml:space="preserve">Implementation status (completed, on-going, not started, </w:t>
            </w:r>
            <w:r w:rsidR="00113B16" w:rsidRPr="00312EBC">
              <w:rPr>
                <w:b/>
                <w:sz w:val="18"/>
                <w:szCs w:val="18"/>
              </w:rPr>
              <w:t>cancelled</w:t>
            </w:r>
            <w:r w:rsidRPr="00312EBC">
              <w:rPr>
                <w:b/>
                <w:sz w:val="18"/>
                <w:szCs w:val="18"/>
              </w:rPr>
              <w:t>) as of__________ (Date)</w:t>
            </w:r>
          </w:p>
        </w:tc>
        <w:tc>
          <w:tcPr>
            <w:tcW w:w="1394" w:type="dxa"/>
          </w:tcPr>
          <w:p w14:paraId="6C10AB9F" w14:textId="77777777" w:rsidR="00BC6771" w:rsidRPr="00312EBC" w:rsidRDefault="00BC6771" w:rsidP="00BC6771">
            <w:pPr>
              <w:spacing w:after="0" w:line="240" w:lineRule="auto"/>
              <w:rPr>
                <w:b/>
                <w:sz w:val="18"/>
                <w:szCs w:val="18"/>
              </w:rPr>
            </w:pPr>
            <w:r w:rsidRPr="00312EBC">
              <w:rPr>
                <w:b/>
                <w:sz w:val="18"/>
                <w:szCs w:val="18"/>
              </w:rPr>
              <w:t>Comments</w:t>
            </w:r>
          </w:p>
        </w:tc>
      </w:tr>
      <w:tr w:rsidR="00BC6771" w:rsidRPr="00312EBC" w14:paraId="5481B6E0" w14:textId="77777777" w:rsidTr="00BC6771">
        <w:tc>
          <w:tcPr>
            <w:tcW w:w="392" w:type="dxa"/>
            <w:shd w:val="clear" w:color="auto" w:fill="EEECE1"/>
          </w:tcPr>
          <w:p w14:paraId="28D85AE5" w14:textId="77777777" w:rsidR="00BC6771" w:rsidRPr="00312EBC" w:rsidRDefault="00BC6771" w:rsidP="00BC6771">
            <w:pPr>
              <w:spacing w:after="0" w:line="240" w:lineRule="auto"/>
              <w:rPr>
                <w:b/>
                <w:sz w:val="18"/>
                <w:szCs w:val="18"/>
              </w:rPr>
            </w:pPr>
            <w:r w:rsidRPr="00312EBC">
              <w:rPr>
                <w:b/>
                <w:sz w:val="18"/>
                <w:szCs w:val="18"/>
              </w:rPr>
              <w:t>A</w:t>
            </w:r>
          </w:p>
        </w:tc>
        <w:tc>
          <w:tcPr>
            <w:tcW w:w="10403" w:type="dxa"/>
            <w:gridSpan w:val="7"/>
            <w:shd w:val="clear" w:color="auto" w:fill="EEECE1"/>
          </w:tcPr>
          <w:p w14:paraId="0F23DADC" w14:textId="77777777" w:rsidR="00BC6771" w:rsidRPr="00312EBC" w:rsidRDefault="00BC6771" w:rsidP="00BC6771">
            <w:pPr>
              <w:spacing w:after="0" w:line="240" w:lineRule="auto"/>
              <w:rPr>
                <w:sz w:val="18"/>
                <w:szCs w:val="18"/>
              </w:rPr>
            </w:pPr>
            <w:r w:rsidRPr="00312EBC">
              <w:rPr>
                <w:b/>
                <w:sz w:val="18"/>
                <w:szCs w:val="18"/>
              </w:rPr>
              <w:t>Cross-border coordination &amp; collaboration</w:t>
            </w:r>
          </w:p>
        </w:tc>
        <w:tc>
          <w:tcPr>
            <w:tcW w:w="1386" w:type="dxa"/>
            <w:shd w:val="clear" w:color="auto" w:fill="EEECE1"/>
          </w:tcPr>
          <w:p w14:paraId="6D8FF153" w14:textId="77777777" w:rsidR="00BC6771" w:rsidRPr="00312EBC" w:rsidRDefault="00BC6771" w:rsidP="00BC6771">
            <w:pPr>
              <w:spacing w:after="0" w:line="240" w:lineRule="auto"/>
              <w:rPr>
                <w:b/>
                <w:sz w:val="18"/>
                <w:szCs w:val="18"/>
              </w:rPr>
            </w:pPr>
          </w:p>
        </w:tc>
        <w:tc>
          <w:tcPr>
            <w:tcW w:w="1394" w:type="dxa"/>
            <w:shd w:val="clear" w:color="auto" w:fill="EEECE1"/>
          </w:tcPr>
          <w:p w14:paraId="462A0153" w14:textId="77777777" w:rsidR="00BC6771" w:rsidRPr="00312EBC" w:rsidRDefault="00BC6771" w:rsidP="00BC6771">
            <w:pPr>
              <w:spacing w:after="0" w:line="240" w:lineRule="auto"/>
              <w:rPr>
                <w:b/>
                <w:sz w:val="18"/>
                <w:szCs w:val="18"/>
              </w:rPr>
            </w:pPr>
          </w:p>
        </w:tc>
      </w:tr>
      <w:tr w:rsidR="00BC6771" w:rsidRPr="00312EBC" w14:paraId="566FE36C" w14:textId="77777777" w:rsidTr="00BC6771">
        <w:tc>
          <w:tcPr>
            <w:tcW w:w="392" w:type="dxa"/>
          </w:tcPr>
          <w:p w14:paraId="0F519488" w14:textId="77777777" w:rsidR="00BC6771" w:rsidRPr="00312EBC" w:rsidRDefault="00BC6771" w:rsidP="00BC6771">
            <w:pPr>
              <w:spacing w:after="0" w:line="240" w:lineRule="auto"/>
              <w:rPr>
                <w:sz w:val="18"/>
                <w:szCs w:val="18"/>
              </w:rPr>
            </w:pPr>
            <w:r w:rsidRPr="00312EBC">
              <w:rPr>
                <w:sz w:val="18"/>
                <w:szCs w:val="18"/>
              </w:rPr>
              <w:t>1</w:t>
            </w:r>
          </w:p>
        </w:tc>
        <w:tc>
          <w:tcPr>
            <w:tcW w:w="1441" w:type="dxa"/>
          </w:tcPr>
          <w:p w14:paraId="47BBE120" w14:textId="428FBC2F" w:rsidR="00BC6771" w:rsidRPr="00312EBC" w:rsidRDefault="00BC6771" w:rsidP="00BC6771">
            <w:pPr>
              <w:spacing w:after="0" w:line="240" w:lineRule="auto"/>
              <w:rPr>
                <w:sz w:val="18"/>
                <w:szCs w:val="18"/>
              </w:rPr>
            </w:pPr>
            <w:r w:rsidRPr="00312EBC">
              <w:rPr>
                <w:sz w:val="18"/>
                <w:szCs w:val="18"/>
              </w:rPr>
              <w:t>No designated County/</w:t>
            </w:r>
            <w:r w:rsidR="004138F6" w:rsidRPr="00312EBC">
              <w:rPr>
                <w:sz w:val="18"/>
                <w:szCs w:val="18"/>
              </w:rPr>
              <w:t>DHO</w:t>
            </w:r>
            <w:r w:rsidRPr="00312EBC">
              <w:rPr>
                <w:sz w:val="18"/>
                <w:szCs w:val="18"/>
              </w:rPr>
              <w:t xml:space="preserve"> </w:t>
            </w:r>
            <w:r w:rsidR="002A7246">
              <w:rPr>
                <w:sz w:val="18"/>
                <w:szCs w:val="18"/>
              </w:rPr>
              <w:t>Cross-border</w:t>
            </w:r>
            <w:r w:rsidRPr="00312EBC">
              <w:rPr>
                <w:sz w:val="18"/>
                <w:szCs w:val="18"/>
              </w:rPr>
              <w:t xml:space="preserve"> Focal Person.</w:t>
            </w:r>
          </w:p>
          <w:p w14:paraId="0DB8598D" w14:textId="77777777" w:rsidR="00BC6771" w:rsidRPr="00312EBC" w:rsidRDefault="00BC6771" w:rsidP="00BC6771">
            <w:pPr>
              <w:spacing w:after="0" w:line="240" w:lineRule="auto"/>
              <w:rPr>
                <w:sz w:val="18"/>
                <w:szCs w:val="18"/>
              </w:rPr>
            </w:pPr>
          </w:p>
        </w:tc>
        <w:tc>
          <w:tcPr>
            <w:tcW w:w="2088" w:type="dxa"/>
          </w:tcPr>
          <w:p w14:paraId="7450304A" w14:textId="77777777" w:rsidR="00BC6771" w:rsidRPr="00312EBC" w:rsidRDefault="00BC6771" w:rsidP="00BC6771">
            <w:pPr>
              <w:spacing w:after="120" w:line="240" w:lineRule="auto"/>
              <w:rPr>
                <w:sz w:val="18"/>
                <w:szCs w:val="18"/>
              </w:rPr>
            </w:pPr>
            <w:r w:rsidRPr="00312EBC">
              <w:rPr>
                <w:sz w:val="18"/>
                <w:szCs w:val="18"/>
              </w:rPr>
              <w:t>Designate cross-border focal person and share contact information</w:t>
            </w:r>
          </w:p>
          <w:p w14:paraId="43597E52" w14:textId="097DF778" w:rsidR="00BC6771" w:rsidRPr="00312EBC" w:rsidRDefault="00BC6771" w:rsidP="00BC6771">
            <w:pPr>
              <w:spacing w:after="0" w:line="240" w:lineRule="auto"/>
              <w:rPr>
                <w:sz w:val="18"/>
                <w:szCs w:val="18"/>
              </w:rPr>
            </w:pPr>
            <w:r w:rsidRPr="00312EBC">
              <w:rPr>
                <w:sz w:val="18"/>
                <w:szCs w:val="18"/>
              </w:rPr>
              <w:t xml:space="preserve">Develop a term of reference for </w:t>
            </w:r>
            <w:r w:rsidR="002A7246">
              <w:rPr>
                <w:noProof/>
                <w:sz w:val="18"/>
                <w:szCs w:val="18"/>
              </w:rPr>
              <w:t>Cross-border</w:t>
            </w:r>
            <w:r w:rsidRPr="00312EBC">
              <w:rPr>
                <w:sz w:val="18"/>
                <w:szCs w:val="18"/>
              </w:rPr>
              <w:t xml:space="preserve"> Focal Person</w:t>
            </w:r>
          </w:p>
          <w:p w14:paraId="5B4FD7F2" w14:textId="77777777" w:rsidR="00BC6771" w:rsidRPr="00312EBC" w:rsidRDefault="00BC6771" w:rsidP="00BC6771">
            <w:pPr>
              <w:spacing w:after="0" w:line="240" w:lineRule="auto"/>
              <w:ind w:firstLine="720"/>
              <w:rPr>
                <w:sz w:val="18"/>
                <w:szCs w:val="18"/>
              </w:rPr>
            </w:pPr>
          </w:p>
        </w:tc>
        <w:tc>
          <w:tcPr>
            <w:tcW w:w="723" w:type="dxa"/>
          </w:tcPr>
          <w:p w14:paraId="211C35AF" w14:textId="77777777" w:rsidR="00BC6771" w:rsidRPr="00312EBC" w:rsidRDefault="00BC6771" w:rsidP="00BC6771">
            <w:pPr>
              <w:spacing w:after="0" w:line="240" w:lineRule="auto"/>
              <w:rPr>
                <w:sz w:val="18"/>
                <w:szCs w:val="18"/>
              </w:rPr>
            </w:pPr>
            <w:r w:rsidRPr="00312EBC">
              <w:rPr>
                <w:sz w:val="18"/>
                <w:szCs w:val="18"/>
              </w:rPr>
              <w:t>District/County</w:t>
            </w:r>
          </w:p>
        </w:tc>
        <w:tc>
          <w:tcPr>
            <w:tcW w:w="1276" w:type="dxa"/>
          </w:tcPr>
          <w:p w14:paraId="52443B16" w14:textId="1775DF22" w:rsidR="00BC6771" w:rsidRPr="00312EBC" w:rsidRDefault="00BC6771" w:rsidP="00BC6771">
            <w:pPr>
              <w:spacing w:after="0" w:line="240" w:lineRule="auto"/>
              <w:rPr>
                <w:sz w:val="18"/>
                <w:szCs w:val="18"/>
              </w:rPr>
            </w:pPr>
          </w:p>
        </w:tc>
        <w:tc>
          <w:tcPr>
            <w:tcW w:w="1276" w:type="dxa"/>
          </w:tcPr>
          <w:p w14:paraId="1E9BA3E5" w14:textId="77777777" w:rsidR="00BC6771" w:rsidRPr="00312EBC" w:rsidRDefault="00BC6771" w:rsidP="00BC6771">
            <w:pPr>
              <w:spacing w:after="0" w:line="240" w:lineRule="auto"/>
              <w:rPr>
                <w:sz w:val="18"/>
                <w:szCs w:val="18"/>
              </w:rPr>
            </w:pPr>
            <w:r w:rsidRPr="00312EBC">
              <w:rPr>
                <w:sz w:val="18"/>
                <w:szCs w:val="18"/>
              </w:rPr>
              <w:t>District/County Health Office</w:t>
            </w:r>
          </w:p>
        </w:tc>
        <w:tc>
          <w:tcPr>
            <w:tcW w:w="2246" w:type="dxa"/>
          </w:tcPr>
          <w:p w14:paraId="53EB470E" w14:textId="3F3A68AB" w:rsidR="00BC6771" w:rsidRPr="00312EBC" w:rsidRDefault="00BC6771" w:rsidP="00BC6771">
            <w:pPr>
              <w:spacing w:after="0" w:line="240" w:lineRule="auto"/>
              <w:rPr>
                <w:sz w:val="18"/>
                <w:szCs w:val="18"/>
              </w:rPr>
            </w:pPr>
            <w:r w:rsidRPr="00312EBC">
              <w:rPr>
                <w:sz w:val="18"/>
                <w:szCs w:val="18"/>
              </w:rPr>
              <w:t xml:space="preserve">Name, position and contact address of designated </w:t>
            </w:r>
            <w:r w:rsidR="002A7246">
              <w:rPr>
                <w:noProof/>
                <w:sz w:val="18"/>
                <w:szCs w:val="18"/>
              </w:rPr>
              <w:t>cross-border</w:t>
            </w:r>
            <w:r w:rsidRPr="00312EBC">
              <w:rPr>
                <w:sz w:val="18"/>
                <w:szCs w:val="18"/>
              </w:rPr>
              <w:t xml:space="preserve"> focal person at CHOs shared between border counties. </w:t>
            </w:r>
          </w:p>
          <w:p w14:paraId="0411CD24" w14:textId="09F06A1A" w:rsidR="00BC6771" w:rsidRPr="00312EBC" w:rsidRDefault="00BC6771" w:rsidP="00BC6771">
            <w:pPr>
              <w:spacing w:after="0" w:line="240" w:lineRule="auto"/>
              <w:rPr>
                <w:sz w:val="18"/>
                <w:szCs w:val="18"/>
              </w:rPr>
            </w:pPr>
            <w:r w:rsidRPr="00312EBC">
              <w:rPr>
                <w:sz w:val="18"/>
                <w:szCs w:val="18"/>
              </w:rPr>
              <w:t xml:space="preserve">Terms of Reference for </w:t>
            </w:r>
            <w:r w:rsidR="002A7246">
              <w:rPr>
                <w:noProof/>
                <w:sz w:val="18"/>
                <w:szCs w:val="18"/>
              </w:rPr>
              <w:t>Cross-border</w:t>
            </w:r>
            <w:r w:rsidRPr="00312EBC">
              <w:rPr>
                <w:sz w:val="18"/>
                <w:szCs w:val="18"/>
              </w:rPr>
              <w:t xml:space="preserve"> Focal Person</w:t>
            </w:r>
          </w:p>
          <w:p w14:paraId="39F78484" w14:textId="77777777" w:rsidR="00BC6771" w:rsidRPr="00312EBC" w:rsidRDefault="00BC6771" w:rsidP="00BC6771">
            <w:pPr>
              <w:spacing w:after="0" w:line="240" w:lineRule="auto"/>
              <w:rPr>
                <w:sz w:val="18"/>
                <w:szCs w:val="18"/>
              </w:rPr>
            </w:pPr>
          </w:p>
        </w:tc>
        <w:tc>
          <w:tcPr>
            <w:tcW w:w="1353" w:type="dxa"/>
          </w:tcPr>
          <w:p w14:paraId="67A39CC2" w14:textId="03F19959" w:rsidR="00BC6771" w:rsidRPr="00312EBC" w:rsidRDefault="005969D9" w:rsidP="00BC6771">
            <w:pPr>
              <w:spacing w:after="0" w:line="240" w:lineRule="auto"/>
              <w:rPr>
                <w:sz w:val="18"/>
                <w:szCs w:val="18"/>
              </w:rPr>
            </w:pPr>
            <w:r w:rsidRPr="00312EBC">
              <w:rPr>
                <w:sz w:val="18"/>
                <w:szCs w:val="18"/>
              </w:rPr>
              <w:t>An o</w:t>
            </w:r>
            <w:r w:rsidR="00BC6771" w:rsidRPr="00312EBC">
              <w:rPr>
                <w:sz w:val="18"/>
                <w:szCs w:val="18"/>
              </w:rPr>
              <w:t xml:space="preserve">fficial letter from CHO on </w:t>
            </w:r>
            <w:r w:rsidR="009159C2" w:rsidRPr="00312EBC">
              <w:rPr>
                <w:sz w:val="18"/>
                <w:szCs w:val="18"/>
              </w:rPr>
              <w:t xml:space="preserve">the </w:t>
            </w:r>
            <w:r w:rsidR="00BC6771" w:rsidRPr="00312EBC">
              <w:rPr>
                <w:noProof/>
                <w:sz w:val="18"/>
                <w:szCs w:val="18"/>
              </w:rPr>
              <w:t>designation</w:t>
            </w:r>
            <w:r w:rsidR="00BC6771" w:rsidRPr="00312EBC">
              <w:rPr>
                <w:sz w:val="18"/>
                <w:szCs w:val="18"/>
              </w:rPr>
              <w:t xml:space="preserve"> of </w:t>
            </w:r>
            <w:r w:rsidR="002A7246">
              <w:rPr>
                <w:noProof/>
                <w:sz w:val="18"/>
                <w:szCs w:val="18"/>
              </w:rPr>
              <w:t>cross-border</w:t>
            </w:r>
            <w:r w:rsidR="00BC6771" w:rsidRPr="00312EBC">
              <w:rPr>
                <w:sz w:val="18"/>
                <w:szCs w:val="18"/>
              </w:rPr>
              <w:t xml:space="preserve"> focal person with approved Terms of Reference for </w:t>
            </w:r>
            <w:r w:rsidR="002A7246">
              <w:rPr>
                <w:noProof/>
                <w:sz w:val="18"/>
                <w:szCs w:val="18"/>
              </w:rPr>
              <w:t>Cross-border</w:t>
            </w:r>
            <w:r w:rsidR="00BC6771" w:rsidRPr="00312EBC">
              <w:rPr>
                <w:sz w:val="18"/>
                <w:szCs w:val="18"/>
              </w:rPr>
              <w:t xml:space="preserve"> Focal Person</w:t>
            </w:r>
          </w:p>
        </w:tc>
        <w:tc>
          <w:tcPr>
            <w:tcW w:w="1386" w:type="dxa"/>
          </w:tcPr>
          <w:p w14:paraId="0AC1B265" w14:textId="77777777" w:rsidR="00BC6771" w:rsidRPr="00312EBC" w:rsidRDefault="00BC6771" w:rsidP="00BC6771">
            <w:pPr>
              <w:spacing w:after="0" w:line="240" w:lineRule="auto"/>
              <w:rPr>
                <w:sz w:val="18"/>
                <w:szCs w:val="18"/>
              </w:rPr>
            </w:pPr>
          </w:p>
        </w:tc>
        <w:tc>
          <w:tcPr>
            <w:tcW w:w="1394" w:type="dxa"/>
          </w:tcPr>
          <w:p w14:paraId="43E58018" w14:textId="77777777" w:rsidR="00BC6771" w:rsidRPr="00312EBC" w:rsidRDefault="00BC6771" w:rsidP="00BC6771">
            <w:pPr>
              <w:spacing w:after="0" w:line="240" w:lineRule="auto"/>
              <w:rPr>
                <w:sz w:val="18"/>
                <w:szCs w:val="18"/>
              </w:rPr>
            </w:pPr>
          </w:p>
        </w:tc>
      </w:tr>
      <w:tr w:rsidR="00BC6771" w:rsidRPr="00312EBC" w14:paraId="0C989B90" w14:textId="77777777" w:rsidTr="00BC6771">
        <w:tc>
          <w:tcPr>
            <w:tcW w:w="392" w:type="dxa"/>
          </w:tcPr>
          <w:p w14:paraId="1D7483BF" w14:textId="77777777" w:rsidR="00BC6771" w:rsidRPr="00312EBC" w:rsidRDefault="00BC6771" w:rsidP="00BC6771">
            <w:pPr>
              <w:spacing w:after="0" w:line="240" w:lineRule="auto"/>
              <w:rPr>
                <w:sz w:val="18"/>
                <w:szCs w:val="18"/>
              </w:rPr>
            </w:pPr>
            <w:r w:rsidRPr="00312EBC">
              <w:rPr>
                <w:sz w:val="18"/>
                <w:szCs w:val="18"/>
              </w:rPr>
              <w:t>2</w:t>
            </w:r>
          </w:p>
        </w:tc>
        <w:tc>
          <w:tcPr>
            <w:tcW w:w="1441" w:type="dxa"/>
          </w:tcPr>
          <w:p w14:paraId="19EF043D" w14:textId="77777777" w:rsidR="00BC6771" w:rsidRPr="00312EBC" w:rsidRDefault="00BC6771" w:rsidP="00BC6771">
            <w:pPr>
              <w:spacing w:after="0" w:line="240" w:lineRule="auto"/>
              <w:rPr>
                <w:sz w:val="18"/>
                <w:szCs w:val="18"/>
              </w:rPr>
            </w:pPr>
            <w:r w:rsidRPr="00312EBC">
              <w:rPr>
                <w:sz w:val="18"/>
                <w:szCs w:val="18"/>
              </w:rPr>
              <w:t>No cross-border committees in districts/counties</w:t>
            </w:r>
          </w:p>
        </w:tc>
        <w:tc>
          <w:tcPr>
            <w:tcW w:w="2088" w:type="dxa"/>
          </w:tcPr>
          <w:p w14:paraId="01826770" w14:textId="77777777" w:rsidR="00BC6771" w:rsidRPr="00312EBC" w:rsidRDefault="00BC6771" w:rsidP="00BC6771">
            <w:pPr>
              <w:spacing w:after="120" w:line="240" w:lineRule="auto"/>
              <w:rPr>
                <w:sz w:val="18"/>
                <w:szCs w:val="18"/>
              </w:rPr>
            </w:pPr>
            <w:r w:rsidRPr="00312EBC">
              <w:rPr>
                <w:sz w:val="18"/>
                <w:szCs w:val="18"/>
              </w:rPr>
              <w:t xml:space="preserve">Establish district/county cross-border health committees to </w:t>
            </w:r>
            <w:r w:rsidRPr="00312EBC">
              <w:rPr>
                <w:noProof/>
                <w:sz w:val="18"/>
                <w:szCs w:val="18"/>
              </w:rPr>
              <w:t>be chaired</w:t>
            </w:r>
            <w:r w:rsidRPr="00312EBC">
              <w:rPr>
                <w:sz w:val="18"/>
                <w:szCs w:val="18"/>
              </w:rPr>
              <w:t xml:space="preserve"> by DHO/CHO</w:t>
            </w:r>
          </w:p>
          <w:p w14:paraId="02C6EDE9" w14:textId="6E21A26E" w:rsidR="00BC6771" w:rsidRPr="00312EBC" w:rsidRDefault="00BC6771" w:rsidP="00BC6771">
            <w:pPr>
              <w:spacing w:after="120" w:line="240" w:lineRule="auto"/>
              <w:rPr>
                <w:sz w:val="18"/>
                <w:szCs w:val="18"/>
              </w:rPr>
            </w:pPr>
            <w:r w:rsidRPr="00312EBC">
              <w:rPr>
                <w:sz w:val="18"/>
                <w:szCs w:val="18"/>
              </w:rPr>
              <w:lastRenderedPageBreak/>
              <w:t xml:space="preserve">Develop </w:t>
            </w:r>
            <w:r w:rsidR="00B83434" w:rsidRPr="00312EBC">
              <w:rPr>
                <w:sz w:val="18"/>
                <w:szCs w:val="18"/>
              </w:rPr>
              <w:t>a term of reference</w:t>
            </w:r>
            <w:r w:rsidRPr="00312EBC">
              <w:rPr>
                <w:sz w:val="18"/>
                <w:szCs w:val="18"/>
              </w:rPr>
              <w:t xml:space="preserve"> for </w:t>
            </w:r>
            <w:r w:rsidR="002A7246">
              <w:rPr>
                <w:noProof/>
                <w:sz w:val="18"/>
                <w:szCs w:val="18"/>
              </w:rPr>
              <w:t>cross-border</w:t>
            </w:r>
            <w:r w:rsidRPr="00312EBC">
              <w:rPr>
                <w:sz w:val="18"/>
                <w:szCs w:val="18"/>
              </w:rPr>
              <w:t xml:space="preserve"> committees </w:t>
            </w:r>
          </w:p>
        </w:tc>
        <w:tc>
          <w:tcPr>
            <w:tcW w:w="723" w:type="dxa"/>
          </w:tcPr>
          <w:p w14:paraId="24A1BC4B" w14:textId="77777777" w:rsidR="00BC6771" w:rsidRPr="00312EBC" w:rsidRDefault="00BC6771" w:rsidP="00BC6771">
            <w:pPr>
              <w:spacing w:after="0" w:line="240" w:lineRule="auto"/>
              <w:rPr>
                <w:sz w:val="18"/>
                <w:szCs w:val="18"/>
              </w:rPr>
            </w:pPr>
            <w:r w:rsidRPr="00312EBC">
              <w:rPr>
                <w:sz w:val="18"/>
                <w:szCs w:val="18"/>
              </w:rPr>
              <w:lastRenderedPageBreak/>
              <w:t>District/County</w:t>
            </w:r>
          </w:p>
        </w:tc>
        <w:tc>
          <w:tcPr>
            <w:tcW w:w="1276" w:type="dxa"/>
          </w:tcPr>
          <w:p w14:paraId="72D3E6D0" w14:textId="77777777" w:rsidR="00BC6771" w:rsidRPr="00312EBC" w:rsidRDefault="00BC6771" w:rsidP="00312EBC">
            <w:pPr>
              <w:spacing w:after="120" w:line="240" w:lineRule="auto"/>
              <w:rPr>
                <w:sz w:val="18"/>
                <w:szCs w:val="18"/>
              </w:rPr>
            </w:pPr>
          </w:p>
        </w:tc>
        <w:tc>
          <w:tcPr>
            <w:tcW w:w="1276" w:type="dxa"/>
          </w:tcPr>
          <w:p w14:paraId="464AAB3B" w14:textId="77777777" w:rsidR="00BC6771" w:rsidRPr="00312EBC" w:rsidRDefault="00BC6771" w:rsidP="00BC6771">
            <w:pPr>
              <w:spacing w:after="0" w:line="240" w:lineRule="auto"/>
              <w:rPr>
                <w:sz w:val="18"/>
                <w:szCs w:val="18"/>
              </w:rPr>
            </w:pPr>
            <w:r w:rsidRPr="00312EBC">
              <w:rPr>
                <w:sz w:val="18"/>
                <w:szCs w:val="18"/>
              </w:rPr>
              <w:t>District/County Health Office</w:t>
            </w:r>
          </w:p>
        </w:tc>
        <w:tc>
          <w:tcPr>
            <w:tcW w:w="2246" w:type="dxa"/>
          </w:tcPr>
          <w:p w14:paraId="3997BF0A" w14:textId="7DF19512" w:rsidR="00BC6771" w:rsidRPr="00312EBC" w:rsidRDefault="00BC6771" w:rsidP="00BC6771">
            <w:pPr>
              <w:spacing w:after="0" w:line="240" w:lineRule="auto"/>
              <w:rPr>
                <w:sz w:val="18"/>
                <w:szCs w:val="18"/>
              </w:rPr>
            </w:pPr>
            <w:r w:rsidRPr="00312EBC">
              <w:rPr>
                <w:sz w:val="18"/>
                <w:szCs w:val="18"/>
              </w:rPr>
              <w:t xml:space="preserve">List of names and positions nominated for </w:t>
            </w:r>
            <w:r w:rsidR="002A7246">
              <w:rPr>
                <w:noProof/>
                <w:sz w:val="18"/>
                <w:szCs w:val="18"/>
              </w:rPr>
              <w:t>cross-border</w:t>
            </w:r>
            <w:r w:rsidRPr="00312EBC">
              <w:rPr>
                <w:sz w:val="18"/>
                <w:szCs w:val="18"/>
              </w:rPr>
              <w:t xml:space="preserve"> committees from bordering counties.</w:t>
            </w:r>
          </w:p>
          <w:p w14:paraId="0D88BCDA" w14:textId="2CA49599" w:rsidR="00BC6771" w:rsidRPr="00312EBC" w:rsidRDefault="00BC6771" w:rsidP="00BC6771">
            <w:pPr>
              <w:spacing w:after="0" w:line="240" w:lineRule="auto"/>
              <w:rPr>
                <w:sz w:val="18"/>
                <w:szCs w:val="18"/>
              </w:rPr>
            </w:pPr>
            <w:r w:rsidRPr="00312EBC">
              <w:rPr>
                <w:sz w:val="18"/>
                <w:szCs w:val="18"/>
              </w:rPr>
              <w:lastRenderedPageBreak/>
              <w:t xml:space="preserve">Terms of reference for </w:t>
            </w:r>
            <w:r w:rsidR="002A7246">
              <w:rPr>
                <w:noProof/>
                <w:sz w:val="18"/>
                <w:szCs w:val="18"/>
              </w:rPr>
              <w:t>cross-border</w:t>
            </w:r>
            <w:r w:rsidRPr="00312EBC">
              <w:rPr>
                <w:sz w:val="18"/>
                <w:szCs w:val="18"/>
              </w:rPr>
              <w:t xml:space="preserve"> committee</w:t>
            </w:r>
          </w:p>
          <w:p w14:paraId="51C19EFB" w14:textId="77777777" w:rsidR="00BC6771" w:rsidRPr="00312EBC" w:rsidRDefault="00BC6771" w:rsidP="00BC6771">
            <w:pPr>
              <w:spacing w:after="0" w:line="240" w:lineRule="auto"/>
              <w:rPr>
                <w:sz w:val="18"/>
                <w:szCs w:val="18"/>
              </w:rPr>
            </w:pPr>
          </w:p>
        </w:tc>
        <w:tc>
          <w:tcPr>
            <w:tcW w:w="1353" w:type="dxa"/>
          </w:tcPr>
          <w:p w14:paraId="0BFCEE56" w14:textId="7DCF8C35" w:rsidR="00BC6771" w:rsidRPr="00312EBC" w:rsidRDefault="005969D9" w:rsidP="00BC6771">
            <w:pPr>
              <w:spacing w:after="0" w:line="240" w:lineRule="auto"/>
              <w:rPr>
                <w:sz w:val="18"/>
                <w:szCs w:val="18"/>
              </w:rPr>
            </w:pPr>
            <w:r w:rsidRPr="00312EBC">
              <w:rPr>
                <w:sz w:val="18"/>
                <w:szCs w:val="18"/>
              </w:rPr>
              <w:lastRenderedPageBreak/>
              <w:t>An o</w:t>
            </w:r>
            <w:r w:rsidR="00BC6771" w:rsidRPr="00312EBC">
              <w:rPr>
                <w:sz w:val="18"/>
                <w:szCs w:val="18"/>
              </w:rPr>
              <w:t xml:space="preserve">fficial letter from CHO designating </w:t>
            </w:r>
            <w:r w:rsidR="00BC6771" w:rsidRPr="00312EBC">
              <w:rPr>
                <w:sz w:val="18"/>
                <w:szCs w:val="18"/>
              </w:rPr>
              <w:lastRenderedPageBreak/>
              <w:t xml:space="preserve">staff members serving in </w:t>
            </w:r>
            <w:r w:rsidR="002A7246">
              <w:rPr>
                <w:noProof/>
                <w:sz w:val="18"/>
                <w:szCs w:val="18"/>
              </w:rPr>
              <w:t>cross-border</w:t>
            </w:r>
            <w:r w:rsidR="00BC6771" w:rsidRPr="00312EBC">
              <w:rPr>
                <w:sz w:val="18"/>
                <w:szCs w:val="18"/>
              </w:rPr>
              <w:t xml:space="preserve"> committee and with approved Terms of Reference </w:t>
            </w:r>
          </w:p>
        </w:tc>
        <w:tc>
          <w:tcPr>
            <w:tcW w:w="1386" w:type="dxa"/>
          </w:tcPr>
          <w:p w14:paraId="015002FB" w14:textId="77777777" w:rsidR="00BC6771" w:rsidRPr="00312EBC" w:rsidRDefault="00BC6771" w:rsidP="00BC6771">
            <w:pPr>
              <w:spacing w:after="0" w:line="240" w:lineRule="auto"/>
              <w:rPr>
                <w:sz w:val="18"/>
                <w:szCs w:val="18"/>
              </w:rPr>
            </w:pPr>
          </w:p>
        </w:tc>
        <w:tc>
          <w:tcPr>
            <w:tcW w:w="1394" w:type="dxa"/>
          </w:tcPr>
          <w:p w14:paraId="758F1153" w14:textId="77777777" w:rsidR="00BC6771" w:rsidRPr="00312EBC" w:rsidRDefault="00BC6771" w:rsidP="00BC6771">
            <w:pPr>
              <w:spacing w:after="0" w:line="240" w:lineRule="auto"/>
              <w:rPr>
                <w:sz w:val="18"/>
                <w:szCs w:val="18"/>
              </w:rPr>
            </w:pPr>
          </w:p>
        </w:tc>
      </w:tr>
      <w:tr w:rsidR="00BC6771" w:rsidRPr="00312EBC" w14:paraId="51454E0C" w14:textId="77777777" w:rsidTr="00BC6771">
        <w:tc>
          <w:tcPr>
            <w:tcW w:w="392" w:type="dxa"/>
          </w:tcPr>
          <w:p w14:paraId="55948C72" w14:textId="77777777" w:rsidR="00BC6771" w:rsidRPr="00312EBC" w:rsidRDefault="00BC6771" w:rsidP="00BC6771">
            <w:pPr>
              <w:spacing w:after="0" w:line="240" w:lineRule="auto"/>
              <w:rPr>
                <w:sz w:val="18"/>
                <w:szCs w:val="18"/>
              </w:rPr>
            </w:pPr>
            <w:r w:rsidRPr="00312EBC">
              <w:rPr>
                <w:sz w:val="18"/>
                <w:szCs w:val="18"/>
              </w:rPr>
              <w:t>3</w:t>
            </w:r>
          </w:p>
        </w:tc>
        <w:tc>
          <w:tcPr>
            <w:tcW w:w="1441" w:type="dxa"/>
          </w:tcPr>
          <w:p w14:paraId="3EDCE6E7" w14:textId="77777777" w:rsidR="00BC6771" w:rsidRPr="00312EBC" w:rsidRDefault="00BC6771" w:rsidP="00BC6771">
            <w:pPr>
              <w:spacing w:after="0" w:line="240" w:lineRule="auto"/>
              <w:rPr>
                <w:sz w:val="18"/>
                <w:szCs w:val="18"/>
              </w:rPr>
            </w:pPr>
            <w:r w:rsidRPr="00312EBC">
              <w:rPr>
                <w:sz w:val="18"/>
                <w:szCs w:val="18"/>
              </w:rPr>
              <w:t>Information not regularly shared among bordering districts/counties</w:t>
            </w:r>
          </w:p>
        </w:tc>
        <w:tc>
          <w:tcPr>
            <w:tcW w:w="2088" w:type="dxa"/>
          </w:tcPr>
          <w:p w14:paraId="3B92FE91" w14:textId="36B780A9" w:rsidR="00BC6771" w:rsidRPr="00312EBC" w:rsidRDefault="00BC6771" w:rsidP="00BC6771">
            <w:pPr>
              <w:spacing w:after="120" w:line="240" w:lineRule="auto"/>
              <w:rPr>
                <w:sz w:val="18"/>
                <w:szCs w:val="18"/>
              </w:rPr>
            </w:pPr>
            <w:r w:rsidRPr="00312EBC">
              <w:rPr>
                <w:sz w:val="18"/>
                <w:szCs w:val="18"/>
              </w:rPr>
              <w:t xml:space="preserve">Share information </w:t>
            </w:r>
            <w:r w:rsidR="003355CD" w:rsidRPr="00312EBC">
              <w:rPr>
                <w:sz w:val="18"/>
                <w:szCs w:val="18"/>
              </w:rPr>
              <w:t>monthly</w:t>
            </w:r>
            <w:r w:rsidRPr="00312EBC">
              <w:rPr>
                <w:sz w:val="18"/>
                <w:szCs w:val="18"/>
              </w:rPr>
              <w:t xml:space="preserve"> by email and any other appropriate means using </w:t>
            </w:r>
            <w:r w:rsidR="009159C2" w:rsidRPr="00312EBC">
              <w:rPr>
                <w:sz w:val="18"/>
                <w:szCs w:val="18"/>
              </w:rPr>
              <w:t xml:space="preserve">the </w:t>
            </w:r>
            <w:r w:rsidRPr="00312EBC">
              <w:rPr>
                <w:noProof/>
                <w:sz w:val="18"/>
                <w:szCs w:val="18"/>
              </w:rPr>
              <w:t>agreed</w:t>
            </w:r>
            <w:r w:rsidRPr="00312EBC">
              <w:rPr>
                <w:sz w:val="18"/>
                <w:szCs w:val="18"/>
              </w:rPr>
              <w:t xml:space="preserve"> template</w:t>
            </w:r>
          </w:p>
        </w:tc>
        <w:tc>
          <w:tcPr>
            <w:tcW w:w="723" w:type="dxa"/>
          </w:tcPr>
          <w:p w14:paraId="113CC191" w14:textId="77777777" w:rsidR="00BC6771" w:rsidRPr="00312EBC" w:rsidRDefault="00BC6771" w:rsidP="00BC6771">
            <w:pPr>
              <w:spacing w:after="0" w:line="240" w:lineRule="auto"/>
              <w:rPr>
                <w:sz w:val="18"/>
                <w:szCs w:val="18"/>
              </w:rPr>
            </w:pPr>
            <w:r w:rsidRPr="00312EBC">
              <w:rPr>
                <w:sz w:val="18"/>
                <w:szCs w:val="18"/>
              </w:rPr>
              <w:t>District/County</w:t>
            </w:r>
          </w:p>
        </w:tc>
        <w:tc>
          <w:tcPr>
            <w:tcW w:w="1276" w:type="dxa"/>
          </w:tcPr>
          <w:p w14:paraId="62DA96B0" w14:textId="38CFA1D8" w:rsidR="00BC6771" w:rsidRPr="00312EBC" w:rsidRDefault="00BC6771" w:rsidP="00BC6771">
            <w:pPr>
              <w:spacing w:after="120" w:line="240" w:lineRule="auto"/>
              <w:rPr>
                <w:sz w:val="18"/>
                <w:szCs w:val="18"/>
              </w:rPr>
            </w:pPr>
            <w:r w:rsidRPr="00312EBC">
              <w:rPr>
                <w:sz w:val="18"/>
                <w:szCs w:val="18"/>
              </w:rPr>
              <w:t>Every 2</w:t>
            </w:r>
            <w:r w:rsidRPr="00312EBC">
              <w:rPr>
                <w:sz w:val="18"/>
                <w:szCs w:val="18"/>
                <w:vertAlign w:val="superscript"/>
              </w:rPr>
              <w:t>nd</w:t>
            </w:r>
            <w:r w:rsidRPr="00312EBC">
              <w:rPr>
                <w:sz w:val="18"/>
                <w:szCs w:val="18"/>
              </w:rPr>
              <w:t xml:space="preserve"> week of the new month </w:t>
            </w:r>
          </w:p>
        </w:tc>
        <w:tc>
          <w:tcPr>
            <w:tcW w:w="1276" w:type="dxa"/>
          </w:tcPr>
          <w:p w14:paraId="76D3D4EC" w14:textId="77777777" w:rsidR="00BC6771" w:rsidRPr="00312EBC" w:rsidRDefault="00BC6771" w:rsidP="00BC6771">
            <w:pPr>
              <w:spacing w:after="0" w:line="240" w:lineRule="auto"/>
              <w:rPr>
                <w:sz w:val="18"/>
                <w:szCs w:val="18"/>
              </w:rPr>
            </w:pPr>
            <w:r w:rsidRPr="00312EBC">
              <w:rPr>
                <w:sz w:val="18"/>
                <w:szCs w:val="18"/>
              </w:rPr>
              <w:t>District/County Health Office</w:t>
            </w:r>
          </w:p>
        </w:tc>
        <w:tc>
          <w:tcPr>
            <w:tcW w:w="2246" w:type="dxa"/>
          </w:tcPr>
          <w:p w14:paraId="379C4CA8" w14:textId="059F9E5C" w:rsidR="00BC6771" w:rsidRPr="00312EBC" w:rsidRDefault="00BC6771" w:rsidP="00BC6771">
            <w:pPr>
              <w:spacing w:after="0" w:line="240" w:lineRule="auto"/>
              <w:rPr>
                <w:sz w:val="18"/>
                <w:szCs w:val="18"/>
              </w:rPr>
            </w:pPr>
            <w:r w:rsidRPr="00312EBC">
              <w:rPr>
                <w:sz w:val="18"/>
                <w:szCs w:val="18"/>
              </w:rPr>
              <w:t xml:space="preserve">Number of times the information was shared between </w:t>
            </w:r>
            <w:r w:rsidR="002A7246">
              <w:rPr>
                <w:noProof/>
                <w:sz w:val="18"/>
                <w:szCs w:val="18"/>
              </w:rPr>
              <w:t>cross-border</w:t>
            </w:r>
            <w:r w:rsidRPr="00312EBC">
              <w:rPr>
                <w:sz w:val="18"/>
                <w:szCs w:val="18"/>
              </w:rPr>
              <w:t xml:space="preserve"> focal persons of border counties through email or any other appropriate means</w:t>
            </w:r>
          </w:p>
        </w:tc>
        <w:tc>
          <w:tcPr>
            <w:tcW w:w="1353" w:type="dxa"/>
          </w:tcPr>
          <w:p w14:paraId="0235AAAB" w14:textId="77777777" w:rsidR="00BC6771" w:rsidRPr="00312EBC" w:rsidRDefault="00BC6771" w:rsidP="00BC6771">
            <w:pPr>
              <w:spacing w:after="0" w:line="240" w:lineRule="auto"/>
              <w:rPr>
                <w:sz w:val="18"/>
                <w:szCs w:val="18"/>
              </w:rPr>
            </w:pPr>
            <w:r w:rsidRPr="00312EBC">
              <w:rPr>
                <w:sz w:val="18"/>
                <w:szCs w:val="18"/>
              </w:rPr>
              <w:t>Copy of the information shared (emails, conference call notes)</w:t>
            </w:r>
          </w:p>
        </w:tc>
        <w:tc>
          <w:tcPr>
            <w:tcW w:w="1386" w:type="dxa"/>
          </w:tcPr>
          <w:p w14:paraId="5FE1093B" w14:textId="77777777" w:rsidR="00BC6771" w:rsidRPr="00312EBC" w:rsidRDefault="00BC6771" w:rsidP="00BC6771">
            <w:pPr>
              <w:spacing w:after="0" w:line="240" w:lineRule="auto"/>
              <w:rPr>
                <w:sz w:val="18"/>
                <w:szCs w:val="18"/>
              </w:rPr>
            </w:pPr>
          </w:p>
        </w:tc>
        <w:tc>
          <w:tcPr>
            <w:tcW w:w="1394" w:type="dxa"/>
          </w:tcPr>
          <w:p w14:paraId="572C1598" w14:textId="77777777" w:rsidR="00BC6771" w:rsidRPr="00312EBC" w:rsidRDefault="00BC6771" w:rsidP="00BC6771">
            <w:pPr>
              <w:spacing w:after="0" w:line="240" w:lineRule="auto"/>
              <w:rPr>
                <w:sz w:val="18"/>
                <w:szCs w:val="18"/>
              </w:rPr>
            </w:pPr>
          </w:p>
        </w:tc>
      </w:tr>
      <w:tr w:rsidR="00BC6771" w:rsidRPr="00312EBC" w14:paraId="2BA6A9A0" w14:textId="77777777" w:rsidTr="00BC6771">
        <w:tc>
          <w:tcPr>
            <w:tcW w:w="392" w:type="dxa"/>
          </w:tcPr>
          <w:p w14:paraId="6ACFF66D" w14:textId="77777777" w:rsidR="00BC6771" w:rsidRPr="00312EBC" w:rsidRDefault="00BC6771" w:rsidP="00BC6771">
            <w:pPr>
              <w:spacing w:after="0" w:line="240" w:lineRule="auto"/>
              <w:rPr>
                <w:sz w:val="18"/>
                <w:szCs w:val="18"/>
              </w:rPr>
            </w:pPr>
            <w:r w:rsidRPr="00312EBC">
              <w:rPr>
                <w:sz w:val="18"/>
                <w:szCs w:val="18"/>
              </w:rPr>
              <w:t>4</w:t>
            </w:r>
          </w:p>
        </w:tc>
        <w:tc>
          <w:tcPr>
            <w:tcW w:w="1441" w:type="dxa"/>
          </w:tcPr>
          <w:p w14:paraId="472DAC28" w14:textId="77777777" w:rsidR="00BC6771" w:rsidRPr="00312EBC" w:rsidRDefault="00BC6771" w:rsidP="00BC6771">
            <w:pPr>
              <w:spacing w:after="0" w:line="240" w:lineRule="auto"/>
              <w:rPr>
                <w:sz w:val="18"/>
                <w:szCs w:val="18"/>
              </w:rPr>
            </w:pPr>
            <w:r w:rsidRPr="00312EBC">
              <w:rPr>
                <w:sz w:val="18"/>
                <w:szCs w:val="18"/>
              </w:rPr>
              <w:t>No cross-border health committee meetings held for border districts/ counties</w:t>
            </w:r>
          </w:p>
        </w:tc>
        <w:tc>
          <w:tcPr>
            <w:tcW w:w="2088" w:type="dxa"/>
          </w:tcPr>
          <w:p w14:paraId="3E325E69" w14:textId="77777777" w:rsidR="00BC6771" w:rsidRPr="00312EBC" w:rsidRDefault="00BC6771" w:rsidP="00BC6771">
            <w:pPr>
              <w:spacing w:after="120" w:line="240" w:lineRule="auto"/>
              <w:rPr>
                <w:sz w:val="18"/>
                <w:szCs w:val="18"/>
              </w:rPr>
            </w:pPr>
            <w:r w:rsidRPr="00312EBC">
              <w:rPr>
                <w:sz w:val="18"/>
                <w:szCs w:val="18"/>
              </w:rPr>
              <w:t>Hold quarterly cross-border health committee meetings</w:t>
            </w:r>
          </w:p>
          <w:p w14:paraId="2D5CC0DB" w14:textId="046C1789" w:rsidR="00BC6771" w:rsidRPr="00312EBC" w:rsidRDefault="00BC6771" w:rsidP="00BC6771">
            <w:pPr>
              <w:spacing w:after="120" w:line="240" w:lineRule="auto"/>
              <w:rPr>
                <w:sz w:val="18"/>
                <w:szCs w:val="18"/>
              </w:rPr>
            </w:pPr>
            <w:r w:rsidRPr="00312EBC">
              <w:rPr>
                <w:sz w:val="18"/>
                <w:szCs w:val="18"/>
              </w:rPr>
              <w:t xml:space="preserve">Develop a guideline for conducting </w:t>
            </w:r>
            <w:r w:rsidR="002A7246">
              <w:rPr>
                <w:noProof/>
                <w:sz w:val="18"/>
                <w:szCs w:val="18"/>
              </w:rPr>
              <w:t>cross-border</w:t>
            </w:r>
            <w:r w:rsidRPr="00312EBC">
              <w:rPr>
                <w:sz w:val="18"/>
                <w:szCs w:val="18"/>
              </w:rPr>
              <w:t xml:space="preserve"> quarterly meeting</w:t>
            </w:r>
          </w:p>
        </w:tc>
        <w:tc>
          <w:tcPr>
            <w:tcW w:w="723" w:type="dxa"/>
          </w:tcPr>
          <w:p w14:paraId="5A5F5BD0" w14:textId="77777777" w:rsidR="00BC6771" w:rsidRPr="00312EBC" w:rsidRDefault="00BC6771" w:rsidP="00BC6771">
            <w:pPr>
              <w:spacing w:after="0" w:line="240" w:lineRule="auto"/>
              <w:rPr>
                <w:sz w:val="18"/>
                <w:szCs w:val="18"/>
              </w:rPr>
            </w:pPr>
            <w:r w:rsidRPr="00312EBC">
              <w:rPr>
                <w:sz w:val="18"/>
                <w:szCs w:val="18"/>
              </w:rPr>
              <w:t>District/County Health Office</w:t>
            </w:r>
          </w:p>
        </w:tc>
        <w:tc>
          <w:tcPr>
            <w:tcW w:w="1276" w:type="dxa"/>
          </w:tcPr>
          <w:p w14:paraId="175214A1" w14:textId="1080BC21" w:rsidR="00BC6771" w:rsidRPr="00312EBC" w:rsidRDefault="00BC6771" w:rsidP="00BC6771">
            <w:pPr>
              <w:spacing w:after="0" w:line="240" w:lineRule="auto"/>
              <w:rPr>
                <w:sz w:val="18"/>
                <w:szCs w:val="18"/>
              </w:rPr>
            </w:pPr>
            <w:r w:rsidRPr="00312EBC">
              <w:rPr>
                <w:sz w:val="18"/>
                <w:szCs w:val="18"/>
              </w:rPr>
              <w:t xml:space="preserve">Every 3rd  week of the new quarter </w:t>
            </w:r>
          </w:p>
        </w:tc>
        <w:tc>
          <w:tcPr>
            <w:tcW w:w="1276" w:type="dxa"/>
          </w:tcPr>
          <w:p w14:paraId="42EE24B4" w14:textId="77777777" w:rsidR="00BC6771" w:rsidRPr="00312EBC" w:rsidRDefault="00BC6771" w:rsidP="00BC6771">
            <w:pPr>
              <w:spacing w:after="0" w:line="240" w:lineRule="auto"/>
              <w:rPr>
                <w:sz w:val="18"/>
                <w:szCs w:val="18"/>
              </w:rPr>
            </w:pPr>
            <w:r w:rsidRPr="00312EBC">
              <w:rPr>
                <w:sz w:val="18"/>
                <w:szCs w:val="18"/>
              </w:rPr>
              <w:t>District/County Health Office</w:t>
            </w:r>
          </w:p>
        </w:tc>
        <w:tc>
          <w:tcPr>
            <w:tcW w:w="2246" w:type="dxa"/>
          </w:tcPr>
          <w:p w14:paraId="4502DA6B" w14:textId="243A4C7A" w:rsidR="00BC6771" w:rsidRPr="00312EBC" w:rsidRDefault="00BC6771" w:rsidP="00BC6771">
            <w:pPr>
              <w:spacing w:after="0" w:line="240" w:lineRule="auto"/>
              <w:rPr>
                <w:sz w:val="18"/>
                <w:szCs w:val="18"/>
              </w:rPr>
            </w:pPr>
            <w:r w:rsidRPr="00312EBC">
              <w:rPr>
                <w:sz w:val="18"/>
                <w:szCs w:val="18"/>
              </w:rPr>
              <w:t xml:space="preserve">Number </w:t>
            </w:r>
            <w:r w:rsidR="00271068" w:rsidRPr="00312EBC">
              <w:rPr>
                <w:sz w:val="18"/>
                <w:szCs w:val="18"/>
              </w:rPr>
              <w:t>of cross</w:t>
            </w:r>
            <w:r w:rsidRPr="00312EBC">
              <w:rPr>
                <w:sz w:val="18"/>
                <w:szCs w:val="18"/>
              </w:rPr>
              <w:t>-border quarterly health committee meetings held following the guideline</w:t>
            </w:r>
          </w:p>
        </w:tc>
        <w:tc>
          <w:tcPr>
            <w:tcW w:w="1353" w:type="dxa"/>
          </w:tcPr>
          <w:p w14:paraId="19820A39" w14:textId="77777777" w:rsidR="00BC6771" w:rsidRPr="00312EBC" w:rsidRDefault="00BC6771" w:rsidP="00BC6771">
            <w:pPr>
              <w:spacing w:after="0" w:line="240" w:lineRule="auto"/>
              <w:rPr>
                <w:sz w:val="18"/>
                <w:szCs w:val="18"/>
              </w:rPr>
            </w:pPr>
            <w:r w:rsidRPr="00312EBC">
              <w:rPr>
                <w:sz w:val="18"/>
                <w:szCs w:val="18"/>
              </w:rPr>
              <w:t>Quarterly Meeting Reports as per the guideline</w:t>
            </w:r>
          </w:p>
          <w:p w14:paraId="2CCEEDE5" w14:textId="77777777" w:rsidR="00BC6771" w:rsidRPr="00312EBC" w:rsidRDefault="00BC6771" w:rsidP="00BC6771">
            <w:pPr>
              <w:spacing w:after="0" w:line="240" w:lineRule="auto"/>
              <w:rPr>
                <w:sz w:val="18"/>
                <w:szCs w:val="18"/>
              </w:rPr>
            </w:pPr>
            <w:r w:rsidRPr="00312EBC">
              <w:rPr>
                <w:sz w:val="18"/>
                <w:szCs w:val="18"/>
              </w:rPr>
              <w:t>Pictures of meeting</w:t>
            </w:r>
          </w:p>
        </w:tc>
        <w:tc>
          <w:tcPr>
            <w:tcW w:w="1386" w:type="dxa"/>
          </w:tcPr>
          <w:p w14:paraId="19894515" w14:textId="77777777" w:rsidR="00BC6771" w:rsidRPr="00312EBC" w:rsidRDefault="00BC6771" w:rsidP="00BC6771">
            <w:pPr>
              <w:spacing w:after="0" w:line="240" w:lineRule="auto"/>
              <w:rPr>
                <w:sz w:val="18"/>
                <w:szCs w:val="18"/>
              </w:rPr>
            </w:pPr>
          </w:p>
        </w:tc>
        <w:tc>
          <w:tcPr>
            <w:tcW w:w="1394" w:type="dxa"/>
          </w:tcPr>
          <w:p w14:paraId="422BF6C5" w14:textId="77777777" w:rsidR="00BC6771" w:rsidRPr="00312EBC" w:rsidRDefault="00BC6771" w:rsidP="00BC6771">
            <w:pPr>
              <w:spacing w:after="0" w:line="240" w:lineRule="auto"/>
              <w:rPr>
                <w:sz w:val="18"/>
                <w:szCs w:val="18"/>
              </w:rPr>
            </w:pPr>
          </w:p>
        </w:tc>
      </w:tr>
      <w:tr w:rsidR="00BC6771" w:rsidRPr="00312EBC" w14:paraId="79F5E311" w14:textId="77777777" w:rsidTr="00BC6771">
        <w:tc>
          <w:tcPr>
            <w:tcW w:w="392" w:type="dxa"/>
          </w:tcPr>
          <w:p w14:paraId="33C63299" w14:textId="77777777" w:rsidR="00BC6771" w:rsidRPr="00312EBC" w:rsidRDefault="00BC6771" w:rsidP="00BC6771">
            <w:pPr>
              <w:spacing w:after="0" w:line="240" w:lineRule="auto"/>
              <w:rPr>
                <w:sz w:val="18"/>
                <w:szCs w:val="18"/>
              </w:rPr>
            </w:pPr>
            <w:r w:rsidRPr="00312EBC">
              <w:rPr>
                <w:sz w:val="18"/>
                <w:szCs w:val="18"/>
              </w:rPr>
              <w:t>5</w:t>
            </w:r>
          </w:p>
        </w:tc>
        <w:tc>
          <w:tcPr>
            <w:tcW w:w="1441" w:type="dxa"/>
          </w:tcPr>
          <w:p w14:paraId="558FD865" w14:textId="77777777" w:rsidR="00BC6771" w:rsidRPr="00312EBC" w:rsidRDefault="00BC6771" w:rsidP="00BC6771">
            <w:pPr>
              <w:spacing w:after="0" w:line="240" w:lineRule="auto"/>
              <w:rPr>
                <w:sz w:val="18"/>
                <w:szCs w:val="18"/>
              </w:rPr>
            </w:pPr>
            <w:r w:rsidRPr="00312EBC">
              <w:rPr>
                <w:noProof/>
                <w:sz w:val="18"/>
                <w:szCs w:val="18"/>
              </w:rPr>
              <w:t>No funding</w:t>
            </w:r>
            <w:r w:rsidRPr="00312EBC">
              <w:rPr>
                <w:sz w:val="18"/>
                <w:szCs w:val="18"/>
              </w:rPr>
              <w:t xml:space="preserve"> for cross-border activities.</w:t>
            </w:r>
          </w:p>
        </w:tc>
        <w:tc>
          <w:tcPr>
            <w:tcW w:w="2088" w:type="dxa"/>
          </w:tcPr>
          <w:p w14:paraId="0A6D791B" w14:textId="52EC2A42" w:rsidR="00BC6771" w:rsidRPr="00312EBC" w:rsidRDefault="00BC6771" w:rsidP="00BC6771">
            <w:pPr>
              <w:spacing w:after="0" w:line="240" w:lineRule="auto"/>
              <w:rPr>
                <w:sz w:val="18"/>
                <w:szCs w:val="18"/>
              </w:rPr>
            </w:pPr>
            <w:r w:rsidRPr="00312EBC">
              <w:rPr>
                <w:sz w:val="18"/>
                <w:szCs w:val="18"/>
              </w:rPr>
              <w:t xml:space="preserve">Cost the </w:t>
            </w:r>
            <w:r w:rsidR="002A7246">
              <w:rPr>
                <w:noProof/>
                <w:sz w:val="18"/>
                <w:szCs w:val="18"/>
              </w:rPr>
              <w:t>Cross-border</w:t>
            </w:r>
            <w:r w:rsidRPr="00312EBC">
              <w:rPr>
                <w:sz w:val="18"/>
                <w:szCs w:val="18"/>
              </w:rPr>
              <w:t xml:space="preserve"> workplan</w:t>
            </w:r>
          </w:p>
          <w:p w14:paraId="24CBAF31" w14:textId="77777777" w:rsidR="00BC6771" w:rsidRPr="00312EBC" w:rsidRDefault="00BC6771" w:rsidP="00BC6771">
            <w:pPr>
              <w:spacing w:after="0" w:line="240" w:lineRule="auto"/>
              <w:rPr>
                <w:sz w:val="18"/>
                <w:szCs w:val="18"/>
              </w:rPr>
            </w:pPr>
          </w:p>
          <w:p w14:paraId="350CAEFD" w14:textId="77777777" w:rsidR="00BC6771" w:rsidRPr="00312EBC" w:rsidRDefault="00BC6771" w:rsidP="00BC6771">
            <w:pPr>
              <w:spacing w:after="0" w:line="240" w:lineRule="auto"/>
              <w:rPr>
                <w:sz w:val="18"/>
                <w:szCs w:val="18"/>
              </w:rPr>
            </w:pPr>
            <w:r w:rsidRPr="00312EBC">
              <w:rPr>
                <w:sz w:val="18"/>
                <w:szCs w:val="18"/>
              </w:rPr>
              <w:t>Identify the commitments from various sources – MOH, Partners</w:t>
            </w:r>
          </w:p>
        </w:tc>
        <w:tc>
          <w:tcPr>
            <w:tcW w:w="723" w:type="dxa"/>
          </w:tcPr>
          <w:p w14:paraId="42A1DEA0" w14:textId="77777777" w:rsidR="00BC6771" w:rsidRPr="00312EBC" w:rsidRDefault="00BC6771" w:rsidP="00BC6771">
            <w:pPr>
              <w:spacing w:after="0" w:line="240" w:lineRule="auto"/>
              <w:rPr>
                <w:sz w:val="18"/>
                <w:szCs w:val="18"/>
              </w:rPr>
            </w:pPr>
            <w:r w:rsidRPr="00312EBC">
              <w:rPr>
                <w:sz w:val="18"/>
                <w:szCs w:val="18"/>
              </w:rPr>
              <w:t>District/County</w:t>
            </w:r>
          </w:p>
        </w:tc>
        <w:tc>
          <w:tcPr>
            <w:tcW w:w="1276" w:type="dxa"/>
          </w:tcPr>
          <w:p w14:paraId="56E67B3D" w14:textId="06940099" w:rsidR="00BC6771" w:rsidRPr="00312EBC" w:rsidRDefault="00BC6771" w:rsidP="00BC6771">
            <w:pPr>
              <w:spacing w:after="0" w:line="240" w:lineRule="auto"/>
              <w:rPr>
                <w:sz w:val="18"/>
                <w:szCs w:val="18"/>
              </w:rPr>
            </w:pPr>
          </w:p>
        </w:tc>
        <w:tc>
          <w:tcPr>
            <w:tcW w:w="1276" w:type="dxa"/>
          </w:tcPr>
          <w:p w14:paraId="6312A834" w14:textId="77777777" w:rsidR="00BC6771" w:rsidRPr="00312EBC" w:rsidRDefault="00BC6771" w:rsidP="00BC6771">
            <w:pPr>
              <w:spacing w:after="0" w:line="240" w:lineRule="auto"/>
              <w:rPr>
                <w:sz w:val="18"/>
                <w:szCs w:val="18"/>
              </w:rPr>
            </w:pPr>
            <w:r w:rsidRPr="00312EBC">
              <w:rPr>
                <w:sz w:val="18"/>
                <w:szCs w:val="18"/>
              </w:rPr>
              <w:t>District/County</w:t>
            </w:r>
          </w:p>
        </w:tc>
        <w:tc>
          <w:tcPr>
            <w:tcW w:w="2246" w:type="dxa"/>
          </w:tcPr>
          <w:p w14:paraId="5DCBB2F2" w14:textId="1F2DE3A0" w:rsidR="00BC6771" w:rsidRPr="00312EBC" w:rsidRDefault="002A7246" w:rsidP="00BC6771">
            <w:pPr>
              <w:spacing w:after="0" w:line="240" w:lineRule="auto"/>
              <w:rPr>
                <w:sz w:val="18"/>
                <w:szCs w:val="18"/>
              </w:rPr>
            </w:pPr>
            <w:r>
              <w:rPr>
                <w:noProof/>
                <w:sz w:val="18"/>
                <w:szCs w:val="18"/>
              </w:rPr>
              <w:t>Cross-border</w:t>
            </w:r>
            <w:r w:rsidR="00BC6771" w:rsidRPr="00312EBC">
              <w:rPr>
                <w:sz w:val="18"/>
                <w:szCs w:val="18"/>
              </w:rPr>
              <w:t xml:space="preserve"> workplan with costing</w:t>
            </w:r>
          </w:p>
          <w:p w14:paraId="6A9CE8DE" w14:textId="77777777" w:rsidR="00BC6771" w:rsidRPr="00312EBC" w:rsidRDefault="00BC6771" w:rsidP="00BC6771">
            <w:pPr>
              <w:spacing w:after="0" w:line="240" w:lineRule="auto"/>
              <w:rPr>
                <w:sz w:val="18"/>
                <w:szCs w:val="18"/>
              </w:rPr>
            </w:pPr>
            <w:r w:rsidRPr="00312EBC">
              <w:rPr>
                <w:sz w:val="18"/>
                <w:szCs w:val="18"/>
              </w:rPr>
              <w:t xml:space="preserve">Amount and % </w:t>
            </w:r>
            <w:r w:rsidR="00B83434" w:rsidRPr="00312EBC">
              <w:rPr>
                <w:sz w:val="18"/>
                <w:szCs w:val="18"/>
              </w:rPr>
              <w:t>of funds</w:t>
            </w:r>
            <w:r w:rsidRPr="00312EBC">
              <w:rPr>
                <w:sz w:val="18"/>
                <w:szCs w:val="18"/>
              </w:rPr>
              <w:t xml:space="preserve"> committed</w:t>
            </w:r>
          </w:p>
        </w:tc>
        <w:tc>
          <w:tcPr>
            <w:tcW w:w="1353" w:type="dxa"/>
          </w:tcPr>
          <w:p w14:paraId="209E8FA0" w14:textId="24BCB759" w:rsidR="00BC6771" w:rsidRPr="00312EBC" w:rsidRDefault="00BC6771" w:rsidP="00BC6771">
            <w:pPr>
              <w:spacing w:after="0" w:line="240" w:lineRule="auto"/>
              <w:rPr>
                <w:sz w:val="18"/>
                <w:szCs w:val="18"/>
              </w:rPr>
            </w:pPr>
            <w:r w:rsidRPr="00312EBC">
              <w:rPr>
                <w:sz w:val="18"/>
                <w:szCs w:val="18"/>
              </w:rPr>
              <w:t xml:space="preserve">Copy of costed </w:t>
            </w:r>
            <w:r w:rsidR="002A7246">
              <w:rPr>
                <w:noProof/>
                <w:sz w:val="18"/>
                <w:szCs w:val="18"/>
              </w:rPr>
              <w:t>cross-border</w:t>
            </w:r>
            <w:r w:rsidRPr="00312EBC">
              <w:rPr>
                <w:sz w:val="18"/>
                <w:szCs w:val="18"/>
              </w:rPr>
              <w:t xml:space="preserve"> workplans with funds commitments </w:t>
            </w:r>
          </w:p>
          <w:p w14:paraId="7DF8B414" w14:textId="77777777" w:rsidR="00BC6771" w:rsidRPr="00312EBC" w:rsidRDefault="00BC6771" w:rsidP="00BC6771">
            <w:pPr>
              <w:spacing w:after="0" w:line="240" w:lineRule="auto"/>
              <w:rPr>
                <w:sz w:val="18"/>
                <w:szCs w:val="18"/>
              </w:rPr>
            </w:pPr>
          </w:p>
        </w:tc>
        <w:tc>
          <w:tcPr>
            <w:tcW w:w="1386" w:type="dxa"/>
          </w:tcPr>
          <w:p w14:paraId="492163FE" w14:textId="77777777" w:rsidR="00BC6771" w:rsidRPr="00312EBC" w:rsidRDefault="00BC6771" w:rsidP="00BC6771">
            <w:pPr>
              <w:spacing w:after="0" w:line="240" w:lineRule="auto"/>
              <w:rPr>
                <w:sz w:val="18"/>
                <w:szCs w:val="18"/>
              </w:rPr>
            </w:pPr>
          </w:p>
        </w:tc>
        <w:tc>
          <w:tcPr>
            <w:tcW w:w="1394" w:type="dxa"/>
          </w:tcPr>
          <w:p w14:paraId="2105E383" w14:textId="77777777" w:rsidR="00BC6771" w:rsidRPr="00312EBC" w:rsidRDefault="00BC6771" w:rsidP="00BC6771">
            <w:pPr>
              <w:spacing w:after="0" w:line="240" w:lineRule="auto"/>
              <w:rPr>
                <w:sz w:val="18"/>
                <w:szCs w:val="18"/>
              </w:rPr>
            </w:pPr>
          </w:p>
        </w:tc>
      </w:tr>
      <w:tr w:rsidR="00BC6771" w:rsidRPr="00312EBC" w14:paraId="26233D68" w14:textId="77777777" w:rsidTr="00BC6771">
        <w:tc>
          <w:tcPr>
            <w:tcW w:w="392" w:type="dxa"/>
          </w:tcPr>
          <w:p w14:paraId="6914F224" w14:textId="77777777" w:rsidR="00BC6771" w:rsidRPr="00312EBC" w:rsidRDefault="00BC6771" w:rsidP="00BC6771">
            <w:pPr>
              <w:spacing w:after="0" w:line="240" w:lineRule="auto"/>
              <w:rPr>
                <w:sz w:val="18"/>
                <w:szCs w:val="18"/>
              </w:rPr>
            </w:pPr>
            <w:r w:rsidRPr="00312EBC">
              <w:rPr>
                <w:sz w:val="18"/>
                <w:szCs w:val="18"/>
              </w:rPr>
              <w:t>6</w:t>
            </w:r>
          </w:p>
        </w:tc>
        <w:tc>
          <w:tcPr>
            <w:tcW w:w="1441" w:type="dxa"/>
          </w:tcPr>
          <w:p w14:paraId="639A4FBA" w14:textId="77777777" w:rsidR="00BC6771" w:rsidRPr="00312EBC" w:rsidRDefault="00BC6771" w:rsidP="00BC6771">
            <w:pPr>
              <w:spacing w:after="0" w:line="240" w:lineRule="auto"/>
              <w:rPr>
                <w:sz w:val="18"/>
                <w:szCs w:val="18"/>
              </w:rPr>
            </w:pPr>
            <w:r w:rsidRPr="00312EBC">
              <w:rPr>
                <w:sz w:val="18"/>
                <w:szCs w:val="18"/>
              </w:rPr>
              <w:t>Annual meetings not alternated between countries</w:t>
            </w:r>
          </w:p>
        </w:tc>
        <w:tc>
          <w:tcPr>
            <w:tcW w:w="2088" w:type="dxa"/>
          </w:tcPr>
          <w:p w14:paraId="31F18E0E" w14:textId="083D4858" w:rsidR="00BC6771" w:rsidRPr="00312EBC" w:rsidRDefault="00BC6771" w:rsidP="00BC6771">
            <w:pPr>
              <w:spacing w:after="0" w:line="240" w:lineRule="auto"/>
              <w:rPr>
                <w:sz w:val="18"/>
                <w:szCs w:val="18"/>
              </w:rPr>
            </w:pPr>
            <w:r w:rsidRPr="00312EBC">
              <w:rPr>
                <w:sz w:val="18"/>
                <w:szCs w:val="18"/>
              </w:rPr>
              <w:t xml:space="preserve">Conduct annual </w:t>
            </w:r>
            <w:r w:rsidR="002A7246">
              <w:rPr>
                <w:noProof/>
                <w:sz w:val="18"/>
                <w:szCs w:val="18"/>
              </w:rPr>
              <w:t>cross-border</w:t>
            </w:r>
            <w:r w:rsidRPr="00312EBC">
              <w:rPr>
                <w:sz w:val="18"/>
                <w:szCs w:val="18"/>
              </w:rPr>
              <w:t xml:space="preserve"> meetings in alternative countries. Next meeting to be held in Uganda</w:t>
            </w:r>
          </w:p>
        </w:tc>
        <w:tc>
          <w:tcPr>
            <w:tcW w:w="723" w:type="dxa"/>
          </w:tcPr>
          <w:p w14:paraId="1AE36FC0" w14:textId="77777777" w:rsidR="00BC6771" w:rsidRPr="00312EBC" w:rsidRDefault="00BC6771" w:rsidP="00BC6771">
            <w:pPr>
              <w:spacing w:after="0" w:line="240" w:lineRule="auto"/>
              <w:rPr>
                <w:sz w:val="18"/>
                <w:szCs w:val="18"/>
              </w:rPr>
            </w:pPr>
            <w:r w:rsidRPr="00312EBC">
              <w:rPr>
                <w:sz w:val="18"/>
                <w:szCs w:val="18"/>
              </w:rPr>
              <w:t>Regional</w:t>
            </w:r>
          </w:p>
        </w:tc>
        <w:tc>
          <w:tcPr>
            <w:tcW w:w="1276" w:type="dxa"/>
          </w:tcPr>
          <w:p w14:paraId="2242E93A" w14:textId="77777777" w:rsidR="00BC6771" w:rsidRPr="00312EBC" w:rsidRDefault="00BC6771" w:rsidP="00BC6771">
            <w:pPr>
              <w:spacing w:after="0" w:line="240" w:lineRule="auto"/>
              <w:rPr>
                <w:sz w:val="18"/>
                <w:szCs w:val="18"/>
              </w:rPr>
            </w:pPr>
            <w:r w:rsidRPr="00312EBC">
              <w:rPr>
                <w:sz w:val="18"/>
                <w:szCs w:val="18"/>
              </w:rPr>
              <w:t xml:space="preserve">Every August </w:t>
            </w:r>
          </w:p>
        </w:tc>
        <w:tc>
          <w:tcPr>
            <w:tcW w:w="1276" w:type="dxa"/>
          </w:tcPr>
          <w:p w14:paraId="7BFA0CB1" w14:textId="77777777" w:rsidR="00BC6771" w:rsidRPr="00312EBC" w:rsidRDefault="00BC6771" w:rsidP="00BC6771">
            <w:pPr>
              <w:spacing w:after="0" w:line="240" w:lineRule="auto"/>
              <w:rPr>
                <w:sz w:val="18"/>
                <w:szCs w:val="18"/>
              </w:rPr>
            </w:pPr>
            <w:r w:rsidRPr="00312EBC">
              <w:rPr>
                <w:sz w:val="18"/>
                <w:szCs w:val="18"/>
              </w:rPr>
              <w:t>MOH</w:t>
            </w:r>
          </w:p>
        </w:tc>
        <w:tc>
          <w:tcPr>
            <w:tcW w:w="2246" w:type="dxa"/>
          </w:tcPr>
          <w:p w14:paraId="42C5CC1A" w14:textId="77777777" w:rsidR="00BC6771" w:rsidRPr="00312EBC" w:rsidRDefault="00B83434" w:rsidP="00BC6771">
            <w:pPr>
              <w:spacing w:after="0" w:line="240" w:lineRule="auto"/>
              <w:rPr>
                <w:sz w:val="18"/>
                <w:szCs w:val="18"/>
              </w:rPr>
            </w:pPr>
            <w:r w:rsidRPr="00312EBC">
              <w:rPr>
                <w:sz w:val="18"/>
                <w:szCs w:val="18"/>
              </w:rPr>
              <w:t>Annual meeting</w:t>
            </w:r>
            <w:r w:rsidR="00BC6771" w:rsidRPr="00312EBC">
              <w:rPr>
                <w:sz w:val="18"/>
                <w:szCs w:val="18"/>
              </w:rPr>
              <w:t xml:space="preserve"> held in alternate countries</w:t>
            </w:r>
          </w:p>
        </w:tc>
        <w:tc>
          <w:tcPr>
            <w:tcW w:w="1353" w:type="dxa"/>
          </w:tcPr>
          <w:p w14:paraId="3933C734" w14:textId="77777777" w:rsidR="00BC6771" w:rsidRPr="00312EBC" w:rsidRDefault="00BC6771" w:rsidP="00BC6771">
            <w:pPr>
              <w:spacing w:after="0" w:line="240" w:lineRule="auto"/>
              <w:rPr>
                <w:sz w:val="18"/>
                <w:szCs w:val="18"/>
              </w:rPr>
            </w:pPr>
            <w:r w:rsidRPr="00312EBC">
              <w:rPr>
                <w:sz w:val="18"/>
                <w:szCs w:val="18"/>
              </w:rPr>
              <w:t>Meeting reports</w:t>
            </w:r>
          </w:p>
          <w:p w14:paraId="126DF3DB" w14:textId="77777777" w:rsidR="00BC6771" w:rsidRPr="00312EBC" w:rsidRDefault="00BC6771" w:rsidP="00BC6771">
            <w:pPr>
              <w:spacing w:after="0" w:line="240" w:lineRule="auto"/>
              <w:rPr>
                <w:sz w:val="18"/>
                <w:szCs w:val="18"/>
              </w:rPr>
            </w:pPr>
            <w:r w:rsidRPr="00312EBC">
              <w:rPr>
                <w:sz w:val="18"/>
                <w:szCs w:val="18"/>
              </w:rPr>
              <w:t>Pictures of meeting</w:t>
            </w:r>
          </w:p>
        </w:tc>
        <w:tc>
          <w:tcPr>
            <w:tcW w:w="1386" w:type="dxa"/>
          </w:tcPr>
          <w:p w14:paraId="1F30C37F" w14:textId="77777777" w:rsidR="00BC6771" w:rsidRPr="00312EBC" w:rsidRDefault="00BC6771" w:rsidP="00BC6771">
            <w:pPr>
              <w:spacing w:after="0" w:line="240" w:lineRule="auto"/>
              <w:rPr>
                <w:sz w:val="18"/>
                <w:szCs w:val="18"/>
              </w:rPr>
            </w:pPr>
          </w:p>
        </w:tc>
        <w:tc>
          <w:tcPr>
            <w:tcW w:w="1394" w:type="dxa"/>
          </w:tcPr>
          <w:p w14:paraId="2CC895B0" w14:textId="77777777" w:rsidR="00BC6771" w:rsidRPr="00312EBC" w:rsidRDefault="00BC6771" w:rsidP="00BC6771">
            <w:pPr>
              <w:spacing w:after="0" w:line="240" w:lineRule="auto"/>
              <w:rPr>
                <w:sz w:val="18"/>
                <w:szCs w:val="18"/>
              </w:rPr>
            </w:pPr>
          </w:p>
        </w:tc>
      </w:tr>
      <w:tr w:rsidR="00BC6771" w:rsidRPr="00312EBC" w14:paraId="1A5AB1C5" w14:textId="77777777" w:rsidTr="00BC6771">
        <w:tc>
          <w:tcPr>
            <w:tcW w:w="392" w:type="dxa"/>
          </w:tcPr>
          <w:p w14:paraId="30F788A9" w14:textId="77777777" w:rsidR="00BC6771" w:rsidRPr="00312EBC" w:rsidRDefault="00BC6771" w:rsidP="00BC6771">
            <w:pPr>
              <w:spacing w:after="0" w:line="240" w:lineRule="auto"/>
              <w:rPr>
                <w:sz w:val="18"/>
                <w:szCs w:val="18"/>
              </w:rPr>
            </w:pPr>
            <w:r w:rsidRPr="00312EBC">
              <w:rPr>
                <w:sz w:val="18"/>
                <w:szCs w:val="18"/>
              </w:rPr>
              <w:lastRenderedPageBreak/>
              <w:t>7</w:t>
            </w:r>
          </w:p>
        </w:tc>
        <w:tc>
          <w:tcPr>
            <w:tcW w:w="1441" w:type="dxa"/>
          </w:tcPr>
          <w:p w14:paraId="234298FB" w14:textId="77777777" w:rsidR="00BC6771" w:rsidRPr="00312EBC" w:rsidRDefault="00BC6771" w:rsidP="00BC6771">
            <w:pPr>
              <w:spacing w:after="0" w:line="240" w:lineRule="auto"/>
              <w:rPr>
                <w:sz w:val="18"/>
                <w:szCs w:val="18"/>
              </w:rPr>
            </w:pPr>
            <w:r w:rsidRPr="00312EBC">
              <w:rPr>
                <w:sz w:val="18"/>
                <w:szCs w:val="18"/>
              </w:rPr>
              <w:t xml:space="preserve">Contact information not shared among </w:t>
            </w:r>
            <w:r w:rsidRPr="00312EBC">
              <w:rPr>
                <w:noProof/>
                <w:sz w:val="18"/>
                <w:szCs w:val="18"/>
              </w:rPr>
              <w:t>key</w:t>
            </w:r>
            <w:r w:rsidRPr="00312EBC">
              <w:rPr>
                <w:sz w:val="18"/>
                <w:szCs w:val="18"/>
              </w:rPr>
              <w:t xml:space="preserve"> focal points at border health facilities</w:t>
            </w:r>
          </w:p>
        </w:tc>
        <w:tc>
          <w:tcPr>
            <w:tcW w:w="2088" w:type="dxa"/>
          </w:tcPr>
          <w:p w14:paraId="4CF3AA01" w14:textId="77777777" w:rsidR="00BC6771" w:rsidRPr="00312EBC" w:rsidRDefault="00BC6771" w:rsidP="00BC6771">
            <w:pPr>
              <w:spacing w:after="0" w:line="240" w:lineRule="auto"/>
              <w:rPr>
                <w:sz w:val="18"/>
                <w:szCs w:val="18"/>
              </w:rPr>
            </w:pPr>
            <w:r w:rsidRPr="00312EBC">
              <w:rPr>
                <w:sz w:val="18"/>
                <w:szCs w:val="18"/>
              </w:rPr>
              <w:t>Share contacts of key focal points at all border health facilities and update as necessary</w:t>
            </w:r>
          </w:p>
        </w:tc>
        <w:tc>
          <w:tcPr>
            <w:tcW w:w="723" w:type="dxa"/>
          </w:tcPr>
          <w:p w14:paraId="3ACDB384" w14:textId="77777777" w:rsidR="00BC6771" w:rsidRPr="00312EBC" w:rsidRDefault="00BC6771" w:rsidP="00BC6771">
            <w:pPr>
              <w:spacing w:after="0" w:line="240" w:lineRule="auto"/>
              <w:rPr>
                <w:sz w:val="18"/>
                <w:szCs w:val="18"/>
              </w:rPr>
            </w:pPr>
            <w:r w:rsidRPr="00312EBC">
              <w:rPr>
                <w:sz w:val="18"/>
                <w:szCs w:val="18"/>
              </w:rPr>
              <w:t>County/District</w:t>
            </w:r>
          </w:p>
        </w:tc>
        <w:tc>
          <w:tcPr>
            <w:tcW w:w="1276" w:type="dxa"/>
          </w:tcPr>
          <w:p w14:paraId="006CAFEA" w14:textId="42203B17" w:rsidR="00BC6771" w:rsidRPr="00312EBC" w:rsidRDefault="00BC6771" w:rsidP="00BC6771">
            <w:pPr>
              <w:spacing w:after="0" w:line="240" w:lineRule="auto"/>
              <w:rPr>
                <w:sz w:val="18"/>
                <w:szCs w:val="18"/>
              </w:rPr>
            </w:pPr>
          </w:p>
        </w:tc>
        <w:tc>
          <w:tcPr>
            <w:tcW w:w="1276" w:type="dxa"/>
          </w:tcPr>
          <w:p w14:paraId="64A55921" w14:textId="77777777" w:rsidR="00BC6771" w:rsidRPr="00312EBC" w:rsidRDefault="00BC6771" w:rsidP="00BC6771">
            <w:pPr>
              <w:spacing w:after="0" w:line="240" w:lineRule="auto"/>
              <w:rPr>
                <w:sz w:val="18"/>
                <w:szCs w:val="18"/>
              </w:rPr>
            </w:pPr>
            <w:r w:rsidRPr="00312EBC">
              <w:rPr>
                <w:sz w:val="18"/>
                <w:szCs w:val="18"/>
              </w:rPr>
              <w:t>County/District health departments</w:t>
            </w:r>
          </w:p>
        </w:tc>
        <w:tc>
          <w:tcPr>
            <w:tcW w:w="2246" w:type="dxa"/>
          </w:tcPr>
          <w:p w14:paraId="36593EE0" w14:textId="77777777" w:rsidR="00BC6771" w:rsidRPr="00312EBC" w:rsidRDefault="00BC6771" w:rsidP="00BC6771">
            <w:pPr>
              <w:spacing w:after="0" w:line="240" w:lineRule="auto"/>
              <w:rPr>
                <w:sz w:val="18"/>
                <w:szCs w:val="18"/>
              </w:rPr>
            </w:pPr>
            <w:r w:rsidRPr="00312EBC">
              <w:rPr>
                <w:sz w:val="18"/>
                <w:szCs w:val="18"/>
              </w:rPr>
              <w:t xml:space="preserve">Number </w:t>
            </w:r>
            <w:r w:rsidR="00B83434" w:rsidRPr="00312EBC">
              <w:rPr>
                <w:sz w:val="18"/>
                <w:szCs w:val="18"/>
              </w:rPr>
              <w:t>of border</w:t>
            </w:r>
            <w:r w:rsidRPr="00312EBC">
              <w:rPr>
                <w:sz w:val="18"/>
                <w:szCs w:val="18"/>
              </w:rPr>
              <w:t xml:space="preserve"> health facilities that have shared contact information</w:t>
            </w:r>
          </w:p>
        </w:tc>
        <w:tc>
          <w:tcPr>
            <w:tcW w:w="1353" w:type="dxa"/>
          </w:tcPr>
          <w:p w14:paraId="18CDEE4B" w14:textId="77777777" w:rsidR="00BC6771" w:rsidRPr="00312EBC" w:rsidRDefault="00BC6771" w:rsidP="00BC6771">
            <w:pPr>
              <w:spacing w:after="0" w:line="240" w:lineRule="auto"/>
              <w:rPr>
                <w:sz w:val="18"/>
                <w:szCs w:val="18"/>
              </w:rPr>
            </w:pPr>
            <w:r w:rsidRPr="00312EBC">
              <w:rPr>
                <w:sz w:val="18"/>
                <w:szCs w:val="18"/>
              </w:rPr>
              <w:t xml:space="preserve">List of focal points and their contact information available in </w:t>
            </w:r>
            <w:r w:rsidR="009159C2" w:rsidRPr="00312EBC">
              <w:rPr>
                <w:sz w:val="18"/>
                <w:szCs w:val="18"/>
              </w:rPr>
              <w:t xml:space="preserve">a </w:t>
            </w:r>
            <w:r w:rsidRPr="00312EBC">
              <w:rPr>
                <w:noProof/>
                <w:sz w:val="18"/>
                <w:szCs w:val="18"/>
              </w:rPr>
              <w:t>health</w:t>
            </w:r>
            <w:r w:rsidRPr="00312EBC">
              <w:rPr>
                <w:sz w:val="18"/>
                <w:szCs w:val="18"/>
              </w:rPr>
              <w:t xml:space="preserve"> facility</w:t>
            </w:r>
          </w:p>
        </w:tc>
        <w:tc>
          <w:tcPr>
            <w:tcW w:w="1386" w:type="dxa"/>
          </w:tcPr>
          <w:p w14:paraId="2F3B81B3" w14:textId="77777777" w:rsidR="00BC6771" w:rsidRPr="00312EBC" w:rsidRDefault="00BC6771" w:rsidP="00BC6771">
            <w:pPr>
              <w:spacing w:after="0" w:line="240" w:lineRule="auto"/>
              <w:rPr>
                <w:sz w:val="18"/>
                <w:szCs w:val="18"/>
              </w:rPr>
            </w:pPr>
          </w:p>
        </w:tc>
        <w:tc>
          <w:tcPr>
            <w:tcW w:w="1394" w:type="dxa"/>
          </w:tcPr>
          <w:p w14:paraId="18EB6A53" w14:textId="77777777" w:rsidR="00BC6771" w:rsidRPr="00312EBC" w:rsidRDefault="00BC6771" w:rsidP="00BC6771">
            <w:pPr>
              <w:spacing w:after="0" w:line="240" w:lineRule="auto"/>
              <w:rPr>
                <w:sz w:val="18"/>
                <w:szCs w:val="18"/>
              </w:rPr>
            </w:pPr>
          </w:p>
        </w:tc>
      </w:tr>
      <w:tr w:rsidR="00BC6771" w:rsidRPr="00312EBC" w14:paraId="1A139DA5" w14:textId="77777777" w:rsidTr="00BC6771">
        <w:tc>
          <w:tcPr>
            <w:tcW w:w="392" w:type="dxa"/>
            <w:shd w:val="clear" w:color="auto" w:fill="EEECE1"/>
          </w:tcPr>
          <w:p w14:paraId="24628E36" w14:textId="77777777" w:rsidR="00BC6771" w:rsidRPr="00312EBC" w:rsidRDefault="00BC6771" w:rsidP="00BC6771">
            <w:pPr>
              <w:spacing w:after="0" w:line="240" w:lineRule="auto"/>
              <w:rPr>
                <w:b/>
                <w:sz w:val="18"/>
                <w:szCs w:val="18"/>
              </w:rPr>
            </w:pPr>
            <w:r w:rsidRPr="00312EBC">
              <w:rPr>
                <w:b/>
                <w:sz w:val="18"/>
                <w:szCs w:val="18"/>
              </w:rPr>
              <w:t>B</w:t>
            </w:r>
          </w:p>
        </w:tc>
        <w:tc>
          <w:tcPr>
            <w:tcW w:w="10403" w:type="dxa"/>
            <w:gridSpan w:val="7"/>
            <w:shd w:val="clear" w:color="auto" w:fill="EEECE1"/>
          </w:tcPr>
          <w:p w14:paraId="73F67792" w14:textId="77777777" w:rsidR="00BC6771" w:rsidRPr="00312EBC" w:rsidRDefault="00BC6771" w:rsidP="00BC6771">
            <w:pPr>
              <w:spacing w:after="0" w:line="240" w:lineRule="auto"/>
              <w:rPr>
                <w:sz w:val="18"/>
                <w:szCs w:val="18"/>
              </w:rPr>
            </w:pPr>
            <w:r w:rsidRPr="00312EBC">
              <w:rPr>
                <w:rFonts w:eastAsia="Calibri"/>
                <w:b/>
                <w:bCs/>
                <w:sz w:val="18"/>
                <w:szCs w:val="18"/>
              </w:rPr>
              <w:t>Polio  SIAs</w:t>
            </w:r>
          </w:p>
        </w:tc>
        <w:tc>
          <w:tcPr>
            <w:tcW w:w="1386" w:type="dxa"/>
            <w:shd w:val="clear" w:color="auto" w:fill="EEECE1"/>
          </w:tcPr>
          <w:p w14:paraId="51560098" w14:textId="77777777" w:rsidR="00BC6771" w:rsidRPr="00312EBC" w:rsidRDefault="00BC6771" w:rsidP="00BC6771">
            <w:pPr>
              <w:spacing w:after="0" w:line="240" w:lineRule="auto"/>
              <w:rPr>
                <w:rFonts w:eastAsia="Calibri"/>
                <w:b/>
                <w:bCs/>
                <w:sz w:val="18"/>
                <w:szCs w:val="18"/>
              </w:rPr>
            </w:pPr>
          </w:p>
        </w:tc>
        <w:tc>
          <w:tcPr>
            <w:tcW w:w="1394" w:type="dxa"/>
            <w:shd w:val="clear" w:color="auto" w:fill="EEECE1"/>
          </w:tcPr>
          <w:p w14:paraId="6B619810" w14:textId="77777777" w:rsidR="00BC6771" w:rsidRPr="00312EBC" w:rsidRDefault="00BC6771" w:rsidP="00BC6771">
            <w:pPr>
              <w:spacing w:after="0" w:line="240" w:lineRule="auto"/>
              <w:rPr>
                <w:rFonts w:eastAsia="Calibri"/>
                <w:b/>
                <w:bCs/>
                <w:sz w:val="18"/>
                <w:szCs w:val="18"/>
              </w:rPr>
            </w:pPr>
          </w:p>
        </w:tc>
      </w:tr>
      <w:tr w:rsidR="00BC6771" w:rsidRPr="00312EBC" w14:paraId="24C23CD3" w14:textId="77777777" w:rsidTr="00BC6771">
        <w:tc>
          <w:tcPr>
            <w:tcW w:w="392" w:type="dxa"/>
          </w:tcPr>
          <w:p w14:paraId="7D9371EB" w14:textId="77777777" w:rsidR="00BC6771" w:rsidRPr="00312EBC" w:rsidRDefault="00BC6771" w:rsidP="00BC6771">
            <w:pPr>
              <w:spacing w:after="0" w:line="240" w:lineRule="auto"/>
              <w:rPr>
                <w:sz w:val="18"/>
                <w:szCs w:val="18"/>
              </w:rPr>
            </w:pPr>
            <w:r w:rsidRPr="00312EBC">
              <w:rPr>
                <w:sz w:val="18"/>
                <w:szCs w:val="18"/>
              </w:rPr>
              <w:t>8</w:t>
            </w:r>
          </w:p>
        </w:tc>
        <w:tc>
          <w:tcPr>
            <w:tcW w:w="1441" w:type="dxa"/>
          </w:tcPr>
          <w:p w14:paraId="1C86404E" w14:textId="77777777" w:rsidR="00BC6771" w:rsidRPr="00312EBC" w:rsidRDefault="00BC6771" w:rsidP="00BC6771">
            <w:pPr>
              <w:spacing w:after="120" w:line="240" w:lineRule="auto"/>
              <w:rPr>
                <w:rFonts w:eastAsia="Calibri"/>
                <w:bCs/>
                <w:sz w:val="18"/>
                <w:szCs w:val="18"/>
              </w:rPr>
            </w:pPr>
            <w:r w:rsidRPr="00312EBC">
              <w:rPr>
                <w:rFonts w:eastAsia="Calibri"/>
                <w:bCs/>
                <w:sz w:val="18"/>
                <w:szCs w:val="18"/>
              </w:rPr>
              <w:t>No synchronization of polio SIAs across the countries in the region leading to missed children</w:t>
            </w:r>
          </w:p>
        </w:tc>
        <w:tc>
          <w:tcPr>
            <w:tcW w:w="2088" w:type="dxa"/>
          </w:tcPr>
          <w:p w14:paraId="655DB498" w14:textId="77777777" w:rsidR="00BC6771" w:rsidRPr="00312EBC" w:rsidRDefault="00BC6771" w:rsidP="00BC6771">
            <w:pPr>
              <w:spacing w:after="0" w:line="240" w:lineRule="auto"/>
              <w:rPr>
                <w:sz w:val="18"/>
                <w:szCs w:val="18"/>
              </w:rPr>
            </w:pPr>
            <w:r w:rsidRPr="00312EBC">
              <w:rPr>
                <w:sz w:val="18"/>
                <w:szCs w:val="18"/>
              </w:rPr>
              <w:t>Implement synchronized polio SIAs between bordering countries in the region</w:t>
            </w:r>
          </w:p>
        </w:tc>
        <w:tc>
          <w:tcPr>
            <w:tcW w:w="723" w:type="dxa"/>
          </w:tcPr>
          <w:p w14:paraId="56E61744" w14:textId="77777777" w:rsidR="00BC6771" w:rsidRPr="00312EBC" w:rsidRDefault="00BC6771" w:rsidP="00BC6771">
            <w:pPr>
              <w:spacing w:after="0" w:line="240" w:lineRule="auto"/>
              <w:rPr>
                <w:sz w:val="18"/>
                <w:szCs w:val="18"/>
              </w:rPr>
            </w:pPr>
            <w:r w:rsidRPr="00312EBC">
              <w:rPr>
                <w:sz w:val="18"/>
                <w:szCs w:val="18"/>
              </w:rPr>
              <w:t>Regional</w:t>
            </w:r>
          </w:p>
        </w:tc>
        <w:tc>
          <w:tcPr>
            <w:tcW w:w="1276" w:type="dxa"/>
          </w:tcPr>
          <w:p w14:paraId="541762B2" w14:textId="77777777" w:rsidR="00BC6771" w:rsidRPr="00312EBC" w:rsidRDefault="00BC6771" w:rsidP="00BC6771">
            <w:pPr>
              <w:spacing w:after="0" w:line="240" w:lineRule="auto"/>
              <w:rPr>
                <w:sz w:val="18"/>
                <w:szCs w:val="18"/>
              </w:rPr>
            </w:pPr>
            <w:r w:rsidRPr="00312EBC">
              <w:rPr>
                <w:sz w:val="18"/>
                <w:szCs w:val="18"/>
              </w:rPr>
              <w:t>Next rounds of polio SIAs</w:t>
            </w:r>
          </w:p>
        </w:tc>
        <w:tc>
          <w:tcPr>
            <w:tcW w:w="1276" w:type="dxa"/>
          </w:tcPr>
          <w:p w14:paraId="20321C16" w14:textId="77777777" w:rsidR="00BC6771" w:rsidRPr="00312EBC" w:rsidRDefault="00BC6771" w:rsidP="00BC6771">
            <w:pPr>
              <w:spacing w:after="0" w:line="240" w:lineRule="auto"/>
              <w:rPr>
                <w:sz w:val="18"/>
                <w:szCs w:val="18"/>
              </w:rPr>
            </w:pPr>
            <w:r w:rsidRPr="00312EBC">
              <w:rPr>
                <w:sz w:val="18"/>
                <w:szCs w:val="18"/>
              </w:rPr>
              <w:t xml:space="preserve">WHO </w:t>
            </w:r>
          </w:p>
        </w:tc>
        <w:tc>
          <w:tcPr>
            <w:tcW w:w="2246" w:type="dxa"/>
          </w:tcPr>
          <w:p w14:paraId="3D6C2E2A" w14:textId="77777777" w:rsidR="00BC6771" w:rsidRPr="00312EBC" w:rsidRDefault="00BC6771" w:rsidP="00BC6771">
            <w:pPr>
              <w:spacing w:after="0" w:line="240" w:lineRule="auto"/>
              <w:rPr>
                <w:sz w:val="18"/>
                <w:szCs w:val="18"/>
              </w:rPr>
            </w:pPr>
            <w:r w:rsidRPr="00312EBC">
              <w:rPr>
                <w:sz w:val="18"/>
                <w:szCs w:val="18"/>
              </w:rPr>
              <w:t>Number of countries in the region that have implemented synchronized polio SIAs</w:t>
            </w:r>
          </w:p>
        </w:tc>
        <w:tc>
          <w:tcPr>
            <w:tcW w:w="1353" w:type="dxa"/>
          </w:tcPr>
          <w:p w14:paraId="7A33E79B" w14:textId="77777777" w:rsidR="00BC6771" w:rsidRPr="00312EBC" w:rsidRDefault="00BC6771" w:rsidP="00BC6771">
            <w:pPr>
              <w:spacing w:after="0" w:line="240" w:lineRule="auto"/>
              <w:rPr>
                <w:sz w:val="18"/>
                <w:szCs w:val="18"/>
              </w:rPr>
            </w:pPr>
            <w:r w:rsidRPr="00312EBC">
              <w:rPr>
                <w:sz w:val="18"/>
                <w:szCs w:val="18"/>
              </w:rPr>
              <w:t>Technical reports</w:t>
            </w:r>
          </w:p>
        </w:tc>
        <w:tc>
          <w:tcPr>
            <w:tcW w:w="1386" w:type="dxa"/>
          </w:tcPr>
          <w:p w14:paraId="34492A28" w14:textId="77777777" w:rsidR="00BC6771" w:rsidRPr="00312EBC" w:rsidRDefault="00BC6771" w:rsidP="00BC6771">
            <w:pPr>
              <w:spacing w:after="0" w:line="240" w:lineRule="auto"/>
              <w:rPr>
                <w:sz w:val="18"/>
                <w:szCs w:val="18"/>
              </w:rPr>
            </w:pPr>
          </w:p>
        </w:tc>
        <w:tc>
          <w:tcPr>
            <w:tcW w:w="1394" w:type="dxa"/>
          </w:tcPr>
          <w:p w14:paraId="75E31C51" w14:textId="77777777" w:rsidR="00BC6771" w:rsidRPr="00312EBC" w:rsidRDefault="00BC6771" w:rsidP="00BC6771">
            <w:pPr>
              <w:spacing w:after="0" w:line="240" w:lineRule="auto"/>
              <w:rPr>
                <w:sz w:val="18"/>
                <w:szCs w:val="18"/>
              </w:rPr>
            </w:pPr>
          </w:p>
        </w:tc>
      </w:tr>
      <w:tr w:rsidR="00BC6771" w:rsidRPr="00312EBC" w14:paraId="04CDF8BF" w14:textId="77777777" w:rsidTr="00BC6771">
        <w:tc>
          <w:tcPr>
            <w:tcW w:w="392" w:type="dxa"/>
          </w:tcPr>
          <w:p w14:paraId="4AA4259F" w14:textId="77777777" w:rsidR="00BC6771" w:rsidRPr="00312EBC" w:rsidRDefault="00BC6771" w:rsidP="00BC6771">
            <w:pPr>
              <w:spacing w:after="0" w:line="240" w:lineRule="auto"/>
              <w:rPr>
                <w:sz w:val="18"/>
                <w:szCs w:val="18"/>
              </w:rPr>
            </w:pPr>
            <w:r w:rsidRPr="00312EBC">
              <w:rPr>
                <w:sz w:val="18"/>
                <w:szCs w:val="18"/>
              </w:rPr>
              <w:t>9</w:t>
            </w:r>
          </w:p>
        </w:tc>
        <w:tc>
          <w:tcPr>
            <w:tcW w:w="1441" w:type="dxa"/>
          </w:tcPr>
          <w:p w14:paraId="16441CBB" w14:textId="77777777" w:rsidR="00BC6771" w:rsidRPr="00312EBC" w:rsidRDefault="00BC6771" w:rsidP="00BC6771">
            <w:pPr>
              <w:spacing w:after="120" w:line="240" w:lineRule="auto"/>
              <w:rPr>
                <w:sz w:val="18"/>
                <w:szCs w:val="18"/>
              </w:rPr>
            </w:pPr>
            <w:r w:rsidRPr="00312EBC">
              <w:rPr>
                <w:sz w:val="18"/>
                <w:szCs w:val="18"/>
              </w:rPr>
              <w:t>No mapping of border communities and crossing points for synchronization of SIAs</w:t>
            </w:r>
          </w:p>
        </w:tc>
        <w:tc>
          <w:tcPr>
            <w:tcW w:w="2088" w:type="dxa"/>
          </w:tcPr>
          <w:p w14:paraId="4E0EEEDA" w14:textId="77777777" w:rsidR="00BC6771" w:rsidRPr="00312EBC" w:rsidRDefault="00BC6771" w:rsidP="00BC6771">
            <w:pPr>
              <w:spacing w:after="0" w:line="240" w:lineRule="auto"/>
              <w:rPr>
                <w:sz w:val="18"/>
                <w:szCs w:val="18"/>
              </w:rPr>
            </w:pPr>
            <w:r w:rsidRPr="00312EBC">
              <w:rPr>
                <w:sz w:val="18"/>
                <w:szCs w:val="18"/>
              </w:rPr>
              <w:t>Each county conduct/update mapping of border communities and crossing points using standardized data collection tools.</w:t>
            </w:r>
          </w:p>
          <w:p w14:paraId="2DEDEE86" w14:textId="3B4311A7" w:rsidR="00BC6771" w:rsidRPr="00312EBC" w:rsidRDefault="002A7246" w:rsidP="00BC6771">
            <w:pPr>
              <w:spacing w:after="0" w:line="240" w:lineRule="auto"/>
              <w:rPr>
                <w:sz w:val="18"/>
                <w:szCs w:val="18"/>
              </w:rPr>
            </w:pPr>
            <w:r>
              <w:rPr>
                <w:noProof/>
                <w:sz w:val="18"/>
                <w:szCs w:val="18"/>
              </w:rPr>
              <w:t>Cross-border</w:t>
            </w:r>
            <w:r w:rsidR="00BC6771" w:rsidRPr="00312EBC">
              <w:rPr>
                <w:sz w:val="18"/>
                <w:szCs w:val="18"/>
              </w:rPr>
              <w:t xml:space="preserve"> committee meet for planning, implementation</w:t>
            </w:r>
            <w:r w:rsidR="009159C2" w:rsidRPr="00312EBC">
              <w:rPr>
                <w:sz w:val="18"/>
                <w:szCs w:val="18"/>
              </w:rPr>
              <w:t>,</w:t>
            </w:r>
            <w:r w:rsidR="00BC6771" w:rsidRPr="00312EBC">
              <w:rPr>
                <w:sz w:val="18"/>
                <w:szCs w:val="18"/>
              </w:rPr>
              <w:t xml:space="preserve"> </w:t>
            </w:r>
            <w:r w:rsidR="00BC6771" w:rsidRPr="00312EBC">
              <w:rPr>
                <w:noProof/>
                <w:sz w:val="18"/>
                <w:szCs w:val="18"/>
              </w:rPr>
              <w:t>and</w:t>
            </w:r>
            <w:r w:rsidR="00BC6771" w:rsidRPr="00312EBC">
              <w:rPr>
                <w:sz w:val="18"/>
                <w:szCs w:val="18"/>
              </w:rPr>
              <w:t xml:space="preserve"> sharing of reports for synchronized and collaborated </w:t>
            </w:r>
            <w:r w:rsidR="00113B16" w:rsidRPr="00312EBC">
              <w:rPr>
                <w:sz w:val="18"/>
                <w:szCs w:val="18"/>
              </w:rPr>
              <w:t>SIA</w:t>
            </w:r>
          </w:p>
        </w:tc>
        <w:tc>
          <w:tcPr>
            <w:tcW w:w="723" w:type="dxa"/>
          </w:tcPr>
          <w:p w14:paraId="1BE44F8B" w14:textId="77777777" w:rsidR="00BC6771" w:rsidRPr="00312EBC" w:rsidRDefault="00BC6771" w:rsidP="00BC6771">
            <w:pPr>
              <w:spacing w:after="0" w:line="240" w:lineRule="auto"/>
              <w:rPr>
                <w:sz w:val="18"/>
                <w:szCs w:val="18"/>
              </w:rPr>
            </w:pPr>
            <w:r w:rsidRPr="00312EBC">
              <w:rPr>
                <w:sz w:val="18"/>
                <w:szCs w:val="18"/>
              </w:rPr>
              <w:t>District/County and border facilities</w:t>
            </w:r>
          </w:p>
        </w:tc>
        <w:tc>
          <w:tcPr>
            <w:tcW w:w="1276" w:type="dxa"/>
          </w:tcPr>
          <w:p w14:paraId="20CC3834" w14:textId="77777777" w:rsidR="00BC6771" w:rsidRPr="00312EBC" w:rsidRDefault="00BC6771" w:rsidP="00BC6771">
            <w:pPr>
              <w:spacing w:after="0" w:line="240" w:lineRule="auto"/>
              <w:rPr>
                <w:sz w:val="18"/>
                <w:szCs w:val="18"/>
              </w:rPr>
            </w:pPr>
            <w:r w:rsidRPr="00312EBC">
              <w:rPr>
                <w:sz w:val="18"/>
                <w:szCs w:val="18"/>
              </w:rPr>
              <w:t>Next rounds of polio SIA</w:t>
            </w:r>
          </w:p>
        </w:tc>
        <w:tc>
          <w:tcPr>
            <w:tcW w:w="1276" w:type="dxa"/>
          </w:tcPr>
          <w:p w14:paraId="5594D8EA" w14:textId="77777777" w:rsidR="00BC6771" w:rsidRPr="00312EBC" w:rsidRDefault="00BC6771" w:rsidP="00BC6771">
            <w:pPr>
              <w:spacing w:after="0" w:line="240" w:lineRule="auto"/>
              <w:rPr>
                <w:sz w:val="18"/>
                <w:szCs w:val="18"/>
              </w:rPr>
            </w:pPr>
            <w:r w:rsidRPr="00312EBC">
              <w:rPr>
                <w:sz w:val="18"/>
                <w:szCs w:val="18"/>
              </w:rPr>
              <w:t>District/County Health Office and border facilities</w:t>
            </w:r>
          </w:p>
        </w:tc>
        <w:tc>
          <w:tcPr>
            <w:tcW w:w="2246" w:type="dxa"/>
          </w:tcPr>
          <w:p w14:paraId="4A52616C" w14:textId="77777777" w:rsidR="00BC6771" w:rsidRPr="00312EBC" w:rsidRDefault="00BC6771" w:rsidP="00BC6771">
            <w:pPr>
              <w:spacing w:after="0" w:line="240" w:lineRule="auto"/>
              <w:rPr>
                <w:sz w:val="18"/>
                <w:szCs w:val="18"/>
              </w:rPr>
            </w:pPr>
            <w:r w:rsidRPr="00312EBC">
              <w:rPr>
                <w:sz w:val="18"/>
                <w:szCs w:val="18"/>
              </w:rPr>
              <w:t xml:space="preserve">A single border map showing border communities and crossing points between border county, </w:t>
            </w:r>
          </w:p>
          <w:p w14:paraId="557052F6" w14:textId="307090C3" w:rsidR="00BC6771" w:rsidRPr="00312EBC" w:rsidRDefault="00BC6771" w:rsidP="00BC6771">
            <w:pPr>
              <w:spacing w:after="0" w:line="240" w:lineRule="auto"/>
              <w:rPr>
                <w:sz w:val="18"/>
                <w:szCs w:val="18"/>
              </w:rPr>
            </w:pPr>
            <w:r w:rsidRPr="00312EBC">
              <w:rPr>
                <w:sz w:val="18"/>
                <w:szCs w:val="18"/>
              </w:rPr>
              <w:t xml:space="preserve">Data on border communities,  crossing points, transit hubs and border health facility capacity in a given template, </w:t>
            </w:r>
            <w:r w:rsidR="00113B16" w:rsidRPr="00312EBC">
              <w:rPr>
                <w:sz w:val="18"/>
                <w:szCs w:val="18"/>
              </w:rPr>
              <w:t>Micro plan</w:t>
            </w:r>
            <w:r w:rsidRPr="00312EBC">
              <w:rPr>
                <w:sz w:val="18"/>
                <w:szCs w:val="18"/>
              </w:rPr>
              <w:t xml:space="preserve"> to cover </w:t>
            </w:r>
            <w:r w:rsidR="002A7246">
              <w:rPr>
                <w:noProof/>
                <w:sz w:val="18"/>
                <w:szCs w:val="18"/>
              </w:rPr>
              <w:t>cross-border</w:t>
            </w:r>
            <w:r w:rsidRPr="00312EBC">
              <w:rPr>
                <w:sz w:val="18"/>
                <w:szCs w:val="18"/>
              </w:rPr>
              <w:t xml:space="preserve"> population, Jointly agreed plan on synchronized and collaborated action plan for SIA for </w:t>
            </w:r>
            <w:r w:rsidR="002A7246">
              <w:rPr>
                <w:noProof/>
                <w:sz w:val="18"/>
                <w:szCs w:val="18"/>
              </w:rPr>
              <w:t>cross-border</w:t>
            </w:r>
            <w:r w:rsidRPr="00312EBC">
              <w:rPr>
                <w:sz w:val="18"/>
                <w:szCs w:val="18"/>
              </w:rPr>
              <w:t xml:space="preserve"> population,  number of children immunized by </w:t>
            </w:r>
            <w:r w:rsidRPr="00312EBC">
              <w:rPr>
                <w:sz w:val="18"/>
                <w:szCs w:val="18"/>
              </w:rPr>
              <w:lastRenderedPageBreak/>
              <w:t>border communities, crossing points and transit hub</w:t>
            </w:r>
          </w:p>
        </w:tc>
        <w:tc>
          <w:tcPr>
            <w:tcW w:w="1353" w:type="dxa"/>
          </w:tcPr>
          <w:p w14:paraId="512B8254" w14:textId="77777777" w:rsidR="00BC6771" w:rsidRPr="00312EBC" w:rsidRDefault="00BC6771" w:rsidP="00BC6771">
            <w:pPr>
              <w:spacing w:after="0" w:line="240" w:lineRule="auto"/>
              <w:rPr>
                <w:sz w:val="18"/>
                <w:szCs w:val="18"/>
              </w:rPr>
            </w:pPr>
            <w:r w:rsidRPr="00312EBC">
              <w:rPr>
                <w:sz w:val="18"/>
                <w:szCs w:val="18"/>
              </w:rPr>
              <w:lastRenderedPageBreak/>
              <w:t xml:space="preserve">Border map with </w:t>
            </w:r>
            <w:r w:rsidR="009159C2" w:rsidRPr="00312EBC">
              <w:rPr>
                <w:sz w:val="18"/>
                <w:szCs w:val="18"/>
              </w:rPr>
              <w:t xml:space="preserve">the </w:t>
            </w:r>
            <w:r w:rsidRPr="00312EBC">
              <w:rPr>
                <w:noProof/>
                <w:sz w:val="18"/>
                <w:szCs w:val="18"/>
              </w:rPr>
              <w:t>location</w:t>
            </w:r>
            <w:r w:rsidRPr="00312EBC">
              <w:rPr>
                <w:sz w:val="18"/>
                <w:szCs w:val="18"/>
              </w:rPr>
              <w:t xml:space="preserve"> of border communities and other population of concern</w:t>
            </w:r>
          </w:p>
          <w:p w14:paraId="0D33BDFD" w14:textId="4A37059C" w:rsidR="00BC6771" w:rsidRPr="00312EBC" w:rsidRDefault="00BC6771" w:rsidP="00BC6771">
            <w:pPr>
              <w:spacing w:after="0" w:line="240" w:lineRule="auto"/>
              <w:rPr>
                <w:sz w:val="18"/>
                <w:szCs w:val="18"/>
              </w:rPr>
            </w:pPr>
            <w:r w:rsidRPr="00312EBC">
              <w:rPr>
                <w:sz w:val="18"/>
                <w:szCs w:val="18"/>
              </w:rPr>
              <w:t xml:space="preserve">Report </w:t>
            </w:r>
            <w:r w:rsidRPr="00312EBC">
              <w:rPr>
                <w:noProof/>
                <w:sz w:val="18"/>
                <w:szCs w:val="18"/>
              </w:rPr>
              <w:t>o</w:t>
            </w:r>
            <w:r w:rsidR="009159C2" w:rsidRPr="00312EBC">
              <w:rPr>
                <w:noProof/>
                <w:sz w:val="18"/>
                <w:szCs w:val="18"/>
              </w:rPr>
              <w:t>n</w:t>
            </w:r>
            <w:r w:rsidRPr="00312EBC">
              <w:rPr>
                <w:sz w:val="18"/>
                <w:szCs w:val="18"/>
              </w:rPr>
              <w:t xml:space="preserve"> </w:t>
            </w:r>
            <w:r w:rsidR="002A7246">
              <w:rPr>
                <w:noProof/>
                <w:sz w:val="18"/>
                <w:szCs w:val="18"/>
              </w:rPr>
              <w:t>cross-border</w:t>
            </w:r>
            <w:r w:rsidRPr="00312EBC">
              <w:rPr>
                <w:sz w:val="18"/>
                <w:szCs w:val="18"/>
              </w:rPr>
              <w:t xml:space="preserve"> mapping</w:t>
            </w:r>
          </w:p>
          <w:p w14:paraId="150C54DA" w14:textId="77777777" w:rsidR="00BC6771" w:rsidRPr="00312EBC" w:rsidRDefault="00BC6771" w:rsidP="00BC6771">
            <w:pPr>
              <w:spacing w:after="0" w:line="240" w:lineRule="auto"/>
              <w:rPr>
                <w:sz w:val="18"/>
                <w:szCs w:val="18"/>
              </w:rPr>
            </w:pPr>
            <w:r w:rsidRPr="00312EBC">
              <w:rPr>
                <w:sz w:val="18"/>
                <w:szCs w:val="18"/>
              </w:rPr>
              <w:t>Pictures of data collection</w:t>
            </w:r>
          </w:p>
          <w:p w14:paraId="151FDCAE" w14:textId="7456CE74" w:rsidR="00BC6771" w:rsidRPr="00312EBC" w:rsidRDefault="00BC6771" w:rsidP="00BC6771">
            <w:pPr>
              <w:spacing w:after="0" w:line="240" w:lineRule="auto"/>
              <w:rPr>
                <w:sz w:val="18"/>
                <w:szCs w:val="18"/>
              </w:rPr>
            </w:pPr>
            <w:r w:rsidRPr="00312EBC">
              <w:rPr>
                <w:sz w:val="18"/>
                <w:szCs w:val="18"/>
              </w:rPr>
              <w:t xml:space="preserve">Pictures of </w:t>
            </w:r>
            <w:r w:rsidR="002A7246">
              <w:rPr>
                <w:noProof/>
                <w:sz w:val="18"/>
                <w:szCs w:val="18"/>
              </w:rPr>
              <w:t>cross-border</w:t>
            </w:r>
            <w:r w:rsidRPr="00312EBC">
              <w:rPr>
                <w:sz w:val="18"/>
                <w:szCs w:val="18"/>
              </w:rPr>
              <w:t xml:space="preserve"> communities and population</w:t>
            </w:r>
          </w:p>
        </w:tc>
        <w:tc>
          <w:tcPr>
            <w:tcW w:w="1386" w:type="dxa"/>
          </w:tcPr>
          <w:p w14:paraId="0261BC82" w14:textId="77777777" w:rsidR="00BC6771" w:rsidRPr="00312EBC" w:rsidRDefault="00BC6771" w:rsidP="00BC6771">
            <w:pPr>
              <w:spacing w:after="0" w:line="240" w:lineRule="auto"/>
              <w:rPr>
                <w:sz w:val="18"/>
                <w:szCs w:val="18"/>
              </w:rPr>
            </w:pPr>
          </w:p>
        </w:tc>
        <w:tc>
          <w:tcPr>
            <w:tcW w:w="1394" w:type="dxa"/>
          </w:tcPr>
          <w:p w14:paraId="7A896AAA" w14:textId="77777777" w:rsidR="00BC6771" w:rsidRPr="00312EBC" w:rsidRDefault="00BC6771" w:rsidP="00BC6771">
            <w:pPr>
              <w:spacing w:after="0" w:line="240" w:lineRule="auto"/>
              <w:rPr>
                <w:sz w:val="18"/>
                <w:szCs w:val="18"/>
              </w:rPr>
            </w:pPr>
          </w:p>
        </w:tc>
      </w:tr>
      <w:tr w:rsidR="00BC6771" w:rsidRPr="00312EBC" w14:paraId="633CFCE9" w14:textId="77777777" w:rsidTr="00BC6771">
        <w:tc>
          <w:tcPr>
            <w:tcW w:w="392" w:type="dxa"/>
          </w:tcPr>
          <w:p w14:paraId="6CCC5AAD" w14:textId="77777777" w:rsidR="00BC6771" w:rsidRPr="00312EBC" w:rsidRDefault="00BC6771" w:rsidP="00BC6771">
            <w:pPr>
              <w:spacing w:after="0" w:line="240" w:lineRule="auto"/>
              <w:rPr>
                <w:sz w:val="18"/>
                <w:szCs w:val="18"/>
              </w:rPr>
            </w:pPr>
            <w:r w:rsidRPr="00312EBC">
              <w:rPr>
                <w:sz w:val="18"/>
                <w:szCs w:val="18"/>
              </w:rPr>
              <w:t>10</w:t>
            </w:r>
          </w:p>
        </w:tc>
        <w:tc>
          <w:tcPr>
            <w:tcW w:w="1441" w:type="dxa"/>
          </w:tcPr>
          <w:p w14:paraId="76BF8DE3" w14:textId="6987C5C2" w:rsidR="00BC6771" w:rsidRPr="00312EBC" w:rsidRDefault="00BC6771" w:rsidP="00BC6771">
            <w:pPr>
              <w:spacing w:after="120" w:line="240" w:lineRule="auto"/>
              <w:rPr>
                <w:rFonts w:eastAsia="Calibri"/>
                <w:bCs/>
                <w:sz w:val="18"/>
                <w:szCs w:val="18"/>
              </w:rPr>
            </w:pPr>
            <w:r w:rsidRPr="00312EBC">
              <w:rPr>
                <w:rFonts w:eastAsia="Calibri"/>
                <w:bCs/>
                <w:sz w:val="18"/>
                <w:szCs w:val="18"/>
              </w:rPr>
              <w:t xml:space="preserve">Polio SIAs are not given prominence </w:t>
            </w:r>
            <w:r w:rsidR="003355CD" w:rsidRPr="00312EBC">
              <w:rPr>
                <w:rFonts w:eastAsia="Calibri"/>
                <w:bCs/>
                <w:sz w:val="18"/>
                <w:szCs w:val="18"/>
              </w:rPr>
              <w:t>in some</w:t>
            </w:r>
            <w:r w:rsidRPr="00312EBC">
              <w:rPr>
                <w:rFonts w:eastAsia="Calibri"/>
                <w:bCs/>
                <w:sz w:val="18"/>
                <w:szCs w:val="18"/>
              </w:rPr>
              <w:t xml:space="preserve"> countries</w:t>
            </w:r>
          </w:p>
        </w:tc>
        <w:tc>
          <w:tcPr>
            <w:tcW w:w="2088" w:type="dxa"/>
          </w:tcPr>
          <w:p w14:paraId="2DB34529" w14:textId="77777777" w:rsidR="00BC6771" w:rsidRPr="00312EBC" w:rsidRDefault="00BC6771" w:rsidP="00BC6771">
            <w:pPr>
              <w:spacing w:after="0" w:line="240" w:lineRule="auto"/>
              <w:contextualSpacing/>
              <w:rPr>
                <w:rFonts w:eastAsia="Calibri"/>
                <w:sz w:val="18"/>
                <w:szCs w:val="18"/>
              </w:rPr>
            </w:pPr>
            <w:r w:rsidRPr="00312EBC">
              <w:rPr>
                <w:rFonts w:eastAsia="Calibri"/>
                <w:sz w:val="18"/>
                <w:szCs w:val="18"/>
              </w:rPr>
              <w:t>Conduct special launching of SIA campaigns at the border areas by high government ranking officials</w:t>
            </w:r>
          </w:p>
        </w:tc>
        <w:tc>
          <w:tcPr>
            <w:tcW w:w="723" w:type="dxa"/>
          </w:tcPr>
          <w:p w14:paraId="51710DEF" w14:textId="77777777" w:rsidR="00BC6771" w:rsidRPr="00312EBC" w:rsidRDefault="00BC6771" w:rsidP="00BC6771">
            <w:pPr>
              <w:spacing w:after="0" w:line="240" w:lineRule="auto"/>
              <w:rPr>
                <w:sz w:val="18"/>
                <w:szCs w:val="18"/>
              </w:rPr>
            </w:pPr>
            <w:r w:rsidRPr="00312EBC">
              <w:rPr>
                <w:sz w:val="18"/>
                <w:szCs w:val="18"/>
              </w:rPr>
              <w:t>District/County and border facilities</w:t>
            </w:r>
          </w:p>
        </w:tc>
        <w:tc>
          <w:tcPr>
            <w:tcW w:w="1276" w:type="dxa"/>
          </w:tcPr>
          <w:p w14:paraId="79307412" w14:textId="77777777" w:rsidR="00BC6771" w:rsidRPr="00312EBC" w:rsidRDefault="00BC6771" w:rsidP="00BC6771">
            <w:pPr>
              <w:spacing w:after="0" w:line="240" w:lineRule="auto"/>
              <w:rPr>
                <w:sz w:val="18"/>
                <w:szCs w:val="18"/>
              </w:rPr>
            </w:pPr>
            <w:r w:rsidRPr="00312EBC">
              <w:rPr>
                <w:sz w:val="18"/>
                <w:szCs w:val="18"/>
              </w:rPr>
              <w:t>Next rounds of polio SIA</w:t>
            </w:r>
          </w:p>
        </w:tc>
        <w:tc>
          <w:tcPr>
            <w:tcW w:w="1276" w:type="dxa"/>
          </w:tcPr>
          <w:p w14:paraId="52E1C61B" w14:textId="77777777" w:rsidR="00BC6771" w:rsidRPr="00312EBC" w:rsidRDefault="00BC6771" w:rsidP="00BC6771">
            <w:pPr>
              <w:spacing w:after="0" w:line="240" w:lineRule="auto"/>
              <w:rPr>
                <w:sz w:val="18"/>
                <w:szCs w:val="18"/>
              </w:rPr>
            </w:pPr>
            <w:r w:rsidRPr="00312EBC">
              <w:rPr>
                <w:sz w:val="18"/>
                <w:szCs w:val="18"/>
              </w:rPr>
              <w:t>District/County Health Office and border facilities</w:t>
            </w:r>
          </w:p>
        </w:tc>
        <w:tc>
          <w:tcPr>
            <w:tcW w:w="2246" w:type="dxa"/>
          </w:tcPr>
          <w:p w14:paraId="3A79E57B" w14:textId="14838109" w:rsidR="00BC6771" w:rsidRPr="00312EBC" w:rsidRDefault="00BC6771" w:rsidP="00BC6771">
            <w:pPr>
              <w:spacing w:after="0" w:line="240" w:lineRule="auto"/>
              <w:rPr>
                <w:sz w:val="18"/>
                <w:szCs w:val="18"/>
              </w:rPr>
            </w:pPr>
            <w:r w:rsidRPr="00312EBC">
              <w:rPr>
                <w:sz w:val="18"/>
                <w:szCs w:val="18"/>
              </w:rPr>
              <w:t xml:space="preserve">Number of </w:t>
            </w:r>
            <w:r w:rsidR="002A7246">
              <w:rPr>
                <w:noProof/>
                <w:sz w:val="18"/>
                <w:szCs w:val="18"/>
              </w:rPr>
              <w:t>cross-border</w:t>
            </w:r>
            <w:r w:rsidRPr="00312EBC">
              <w:rPr>
                <w:sz w:val="18"/>
                <w:szCs w:val="18"/>
              </w:rPr>
              <w:t xml:space="preserve"> points where joint SIA </w:t>
            </w:r>
            <w:r w:rsidRPr="00312EBC">
              <w:rPr>
                <w:noProof/>
                <w:sz w:val="18"/>
                <w:szCs w:val="18"/>
              </w:rPr>
              <w:t>was launched</w:t>
            </w:r>
            <w:r w:rsidRPr="00312EBC">
              <w:rPr>
                <w:sz w:val="18"/>
                <w:szCs w:val="18"/>
              </w:rPr>
              <w:t xml:space="preserve">, </w:t>
            </w:r>
          </w:p>
        </w:tc>
        <w:tc>
          <w:tcPr>
            <w:tcW w:w="1353" w:type="dxa"/>
          </w:tcPr>
          <w:p w14:paraId="71657A32" w14:textId="77777777" w:rsidR="00BC6771" w:rsidRPr="00312EBC" w:rsidRDefault="00BC6771" w:rsidP="00BC6771">
            <w:pPr>
              <w:spacing w:after="0" w:line="240" w:lineRule="auto"/>
              <w:rPr>
                <w:sz w:val="18"/>
                <w:szCs w:val="18"/>
              </w:rPr>
            </w:pPr>
            <w:r w:rsidRPr="00312EBC">
              <w:rPr>
                <w:sz w:val="18"/>
                <w:szCs w:val="18"/>
              </w:rPr>
              <w:t>Brief reports on launching ceremonies, Pictures of speakers and events.</w:t>
            </w:r>
          </w:p>
        </w:tc>
        <w:tc>
          <w:tcPr>
            <w:tcW w:w="1386" w:type="dxa"/>
          </w:tcPr>
          <w:p w14:paraId="5D0DBA30" w14:textId="77777777" w:rsidR="00BC6771" w:rsidRPr="00312EBC" w:rsidRDefault="00BC6771" w:rsidP="00BC6771">
            <w:pPr>
              <w:spacing w:after="0" w:line="240" w:lineRule="auto"/>
              <w:rPr>
                <w:sz w:val="18"/>
                <w:szCs w:val="18"/>
              </w:rPr>
            </w:pPr>
          </w:p>
        </w:tc>
        <w:tc>
          <w:tcPr>
            <w:tcW w:w="1394" w:type="dxa"/>
          </w:tcPr>
          <w:p w14:paraId="72AC9E2C" w14:textId="77777777" w:rsidR="00BC6771" w:rsidRPr="00312EBC" w:rsidRDefault="00BC6771" w:rsidP="00BC6771">
            <w:pPr>
              <w:spacing w:after="0" w:line="240" w:lineRule="auto"/>
              <w:rPr>
                <w:sz w:val="18"/>
                <w:szCs w:val="18"/>
              </w:rPr>
            </w:pPr>
          </w:p>
        </w:tc>
      </w:tr>
      <w:tr w:rsidR="00BC6771" w:rsidRPr="00312EBC" w14:paraId="070032AE" w14:textId="77777777" w:rsidTr="00BC6771">
        <w:tc>
          <w:tcPr>
            <w:tcW w:w="392" w:type="dxa"/>
          </w:tcPr>
          <w:p w14:paraId="35BF6B75" w14:textId="77777777" w:rsidR="00BC6771" w:rsidRPr="00312EBC" w:rsidRDefault="00BC6771" w:rsidP="00BC6771">
            <w:pPr>
              <w:spacing w:after="0" w:line="240" w:lineRule="auto"/>
              <w:rPr>
                <w:sz w:val="18"/>
                <w:szCs w:val="18"/>
              </w:rPr>
            </w:pPr>
            <w:r w:rsidRPr="00312EBC">
              <w:rPr>
                <w:sz w:val="18"/>
                <w:szCs w:val="18"/>
              </w:rPr>
              <w:t>11</w:t>
            </w:r>
          </w:p>
        </w:tc>
        <w:tc>
          <w:tcPr>
            <w:tcW w:w="1441" w:type="dxa"/>
          </w:tcPr>
          <w:p w14:paraId="0B8A482A" w14:textId="77777777" w:rsidR="00BC6771" w:rsidRPr="00312EBC" w:rsidRDefault="00BC6771" w:rsidP="00BC6771">
            <w:pPr>
              <w:spacing w:after="120" w:line="240" w:lineRule="auto"/>
              <w:rPr>
                <w:rFonts w:eastAsia="Calibri"/>
                <w:bCs/>
                <w:sz w:val="18"/>
                <w:szCs w:val="18"/>
              </w:rPr>
            </w:pPr>
            <w:r w:rsidRPr="00312EBC">
              <w:rPr>
                <w:rFonts w:eastAsia="Calibri"/>
                <w:bCs/>
                <w:sz w:val="18"/>
                <w:szCs w:val="18"/>
              </w:rPr>
              <w:t>Limited monitoring &amp; supervision during SIAs at the bordering districts/counties</w:t>
            </w:r>
          </w:p>
        </w:tc>
        <w:tc>
          <w:tcPr>
            <w:tcW w:w="2088" w:type="dxa"/>
          </w:tcPr>
          <w:p w14:paraId="52FF32DF" w14:textId="77777777" w:rsidR="00BC6771" w:rsidRPr="00312EBC" w:rsidRDefault="00BC6771" w:rsidP="00BC6771">
            <w:pPr>
              <w:spacing w:after="0" w:line="240" w:lineRule="auto"/>
              <w:rPr>
                <w:sz w:val="18"/>
                <w:szCs w:val="18"/>
              </w:rPr>
            </w:pPr>
            <w:r w:rsidRPr="00312EBC">
              <w:rPr>
                <w:sz w:val="18"/>
                <w:szCs w:val="18"/>
              </w:rPr>
              <w:t xml:space="preserve">Strengthen supervision of SIAs at bordering districts/counties </w:t>
            </w:r>
          </w:p>
          <w:p w14:paraId="234F7705" w14:textId="74894191" w:rsidR="00BC6771" w:rsidRPr="00312EBC" w:rsidRDefault="00BC6771" w:rsidP="00BC6771">
            <w:pPr>
              <w:spacing w:after="0" w:line="240" w:lineRule="auto"/>
              <w:rPr>
                <w:sz w:val="18"/>
                <w:szCs w:val="18"/>
              </w:rPr>
            </w:pPr>
            <w:r w:rsidRPr="00312EBC">
              <w:rPr>
                <w:sz w:val="18"/>
                <w:szCs w:val="18"/>
              </w:rPr>
              <w:t xml:space="preserve">Conduct Independent Monitoring in </w:t>
            </w:r>
            <w:r w:rsidR="002A7246">
              <w:rPr>
                <w:noProof/>
                <w:sz w:val="18"/>
                <w:szCs w:val="18"/>
              </w:rPr>
              <w:t>cross-border</w:t>
            </w:r>
            <w:r w:rsidRPr="00312EBC">
              <w:rPr>
                <w:sz w:val="18"/>
                <w:szCs w:val="18"/>
              </w:rPr>
              <w:t xml:space="preserve"> population</w:t>
            </w:r>
          </w:p>
        </w:tc>
        <w:tc>
          <w:tcPr>
            <w:tcW w:w="723" w:type="dxa"/>
          </w:tcPr>
          <w:p w14:paraId="3A95C4C5" w14:textId="77777777" w:rsidR="00BC6771" w:rsidRPr="00312EBC" w:rsidRDefault="00BC6771" w:rsidP="00BC6771">
            <w:pPr>
              <w:spacing w:after="0" w:line="240" w:lineRule="auto"/>
              <w:rPr>
                <w:sz w:val="18"/>
                <w:szCs w:val="18"/>
              </w:rPr>
            </w:pPr>
            <w:r w:rsidRPr="00312EBC">
              <w:rPr>
                <w:sz w:val="18"/>
                <w:szCs w:val="18"/>
              </w:rPr>
              <w:t>District/County and border communities</w:t>
            </w:r>
          </w:p>
        </w:tc>
        <w:tc>
          <w:tcPr>
            <w:tcW w:w="1276" w:type="dxa"/>
          </w:tcPr>
          <w:p w14:paraId="1EAA9E1F" w14:textId="77777777" w:rsidR="00BC6771" w:rsidRPr="00312EBC" w:rsidRDefault="00BC6771" w:rsidP="00BC6771">
            <w:pPr>
              <w:spacing w:after="0" w:line="240" w:lineRule="auto"/>
              <w:rPr>
                <w:sz w:val="18"/>
                <w:szCs w:val="18"/>
              </w:rPr>
            </w:pPr>
            <w:r w:rsidRPr="00312EBC">
              <w:rPr>
                <w:sz w:val="18"/>
                <w:szCs w:val="18"/>
              </w:rPr>
              <w:t>Next round of polio SIA</w:t>
            </w:r>
          </w:p>
        </w:tc>
        <w:tc>
          <w:tcPr>
            <w:tcW w:w="1276" w:type="dxa"/>
          </w:tcPr>
          <w:p w14:paraId="1280DBF6" w14:textId="77777777" w:rsidR="00BC6771" w:rsidRPr="00312EBC" w:rsidRDefault="00BC6771" w:rsidP="00BC6771">
            <w:pPr>
              <w:spacing w:after="0" w:line="240" w:lineRule="auto"/>
              <w:rPr>
                <w:sz w:val="18"/>
                <w:szCs w:val="18"/>
              </w:rPr>
            </w:pPr>
            <w:r w:rsidRPr="00312EBC">
              <w:rPr>
                <w:sz w:val="18"/>
                <w:szCs w:val="18"/>
              </w:rPr>
              <w:t>National, district and county authorities</w:t>
            </w:r>
            <w:r w:rsidR="009159C2" w:rsidRPr="00312EBC">
              <w:rPr>
                <w:sz w:val="18"/>
                <w:szCs w:val="18"/>
              </w:rPr>
              <w:t>,</w:t>
            </w:r>
            <w:r w:rsidRPr="00312EBC">
              <w:rPr>
                <w:sz w:val="18"/>
                <w:szCs w:val="18"/>
              </w:rPr>
              <w:t xml:space="preserve"> </w:t>
            </w:r>
            <w:r w:rsidRPr="00312EBC">
              <w:rPr>
                <w:noProof/>
                <w:sz w:val="18"/>
                <w:szCs w:val="18"/>
              </w:rPr>
              <w:t>and</w:t>
            </w:r>
            <w:r w:rsidRPr="00312EBC">
              <w:rPr>
                <w:sz w:val="18"/>
                <w:szCs w:val="18"/>
              </w:rPr>
              <w:t xml:space="preserve"> partners</w:t>
            </w:r>
          </w:p>
          <w:p w14:paraId="748337E4" w14:textId="77777777" w:rsidR="00BC6771" w:rsidRPr="00312EBC" w:rsidRDefault="00BC6771" w:rsidP="00BC6771">
            <w:pPr>
              <w:spacing w:after="0" w:line="240" w:lineRule="auto"/>
              <w:rPr>
                <w:sz w:val="18"/>
                <w:szCs w:val="18"/>
              </w:rPr>
            </w:pPr>
            <w:r w:rsidRPr="00312EBC">
              <w:rPr>
                <w:sz w:val="18"/>
                <w:szCs w:val="18"/>
              </w:rPr>
              <w:t>Independent Monitoring Coordinator</w:t>
            </w:r>
          </w:p>
        </w:tc>
        <w:tc>
          <w:tcPr>
            <w:tcW w:w="2246" w:type="dxa"/>
          </w:tcPr>
          <w:p w14:paraId="690429A0" w14:textId="6F912248" w:rsidR="00BC6771" w:rsidRPr="00312EBC" w:rsidRDefault="00BC6771" w:rsidP="00BC6771">
            <w:pPr>
              <w:spacing w:after="0" w:line="240" w:lineRule="auto"/>
              <w:rPr>
                <w:sz w:val="18"/>
                <w:szCs w:val="18"/>
              </w:rPr>
            </w:pPr>
            <w:r w:rsidRPr="00312EBC">
              <w:rPr>
                <w:sz w:val="18"/>
                <w:szCs w:val="18"/>
              </w:rPr>
              <w:t xml:space="preserve">Number </w:t>
            </w:r>
            <w:r w:rsidR="002A7246">
              <w:rPr>
                <w:noProof/>
                <w:sz w:val="18"/>
                <w:szCs w:val="18"/>
              </w:rPr>
              <w:t>cross-border</w:t>
            </w:r>
            <w:r w:rsidRPr="00312EBC">
              <w:rPr>
                <w:sz w:val="18"/>
                <w:szCs w:val="18"/>
              </w:rPr>
              <w:t xml:space="preserve"> communities supervised</w:t>
            </w:r>
          </w:p>
          <w:p w14:paraId="5FBDCC72" w14:textId="77777777" w:rsidR="00BC6771" w:rsidRPr="00312EBC" w:rsidRDefault="00BC6771" w:rsidP="00BC6771">
            <w:pPr>
              <w:spacing w:after="0" w:line="240" w:lineRule="auto"/>
              <w:rPr>
                <w:sz w:val="18"/>
                <w:szCs w:val="18"/>
              </w:rPr>
            </w:pPr>
            <w:r w:rsidRPr="00312EBC">
              <w:rPr>
                <w:sz w:val="18"/>
                <w:szCs w:val="18"/>
              </w:rPr>
              <w:t>IM conducted</w:t>
            </w:r>
          </w:p>
        </w:tc>
        <w:tc>
          <w:tcPr>
            <w:tcW w:w="1353" w:type="dxa"/>
          </w:tcPr>
          <w:p w14:paraId="0F590BC8" w14:textId="77777777" w:rsidR="00BC6771" w:rsidRPr="00312EBC" w:rsidRDefault="00BC6771" w:rsidP="00BC6771">
            <w:pPr>
              <w:spacing w:after="0" w:line="240" w:lineRule="auto"/>
              <w:rPr>
                <w:sz w:val="18"/>
                <w:szCs w:val="18"/>
              </w:rPr>
            </w:pPr>
            <w:r w:rsidRPr="00312EBC">
              <w:rPr>
                <w:sz w:val="18"/>
                <w:szCs w:val="18"/>
              </w:rPr>
              <w:t>Supervision reports</w:t>
            </w:r>
          </w:p>
          <w:p w14:paraId="6625AD61" w14:textId="77777777" w:rsidR="00BC6771" w:rsidRPr="00312EBC" w:rsidRDefault="00BC6771" w:rsidP="00BC6771">
            <w:pPr>
              <w:spacing w:after="0" w:line="240" w:lineRule="auto"/>
              <w:rPr>
                <w:sz w:val="18"/>
                <w:szCs w:val="18"/>
              </w:rPr>
            </w:pPr>
            <w:r w:rsidRPr="00312EBC">
              <w:rPr>
                <w:sz w:val="18"/>
                <w:szCs w:val="18"/>
              </w:rPr>
              <w:t>IM Reports</w:t>
            </w:r>
          </w:p>
          <w:p w14:paraId="4E794525" w14:textId="77777777" w:rsidR="00BC6771" w:rsidRPr="00312EBC" w:rsidRDefault="00BC6771" w:rsidP="00BC6771">
            <w:pPr>
              <w:spacing w:after="0" w:line="240" w:lineRule="auto"/>
              <w:rPr>
                <w:sz w:val="18"/>
                <w:szCs w:val="18"/>
              </w:rPr>
            </w:pPr>
            <w:r w:rsidRPr="00312EBC">
              <w:rPr>
                <w:sz w:val="18"/>
                <w:szCs w:val="18"/>
              </w:rPr>
              <w:t>Pictures of supervision done</w:t>
            </w:r>
          </w:p>
          <w:p w14:paraId="1D5E6D4B" w14:textId="77777777" w:rsidR="00BC6771" w:rsidRPr="00312EBC" w:rsidRDefault="00BC6771" w:rsidP="00BC6771">
            <w:pPr>
              <w:spacing w:after="0" w:line="240" w:lineRule="auto"/>
              <w:rPr>
                <w:sz w:val="18"/>
                <w:szCs w:val="18"/>
              </w:rPr>
            </w:pPr>
            <w:r w:rsidRPr="00312EBC">
              <w:rPr>
                <w:sz w:val="18"/>
                <w:szCs w:val="18"/>
              </w:rPr>
              <w:t>Pictures of IM done</w:t>
            </w:r>
          </w:p>
        </w:tc>
        <w:tc>
          <w:tcPr>
            <w:tcW w:w="1386" w:type="dxa"/>
          </w:tcPr>
          <w:p w14:paraId="4A938959" w14:textId="77777777" w:rsidR="00BC6771" w:rsidRPr="00312EBC" w:rsidRDefault="00BC6771" w:rsidP="00BC6771">
            <w:pPr>
              <w:spacing w:after="0" w:line="240" w:lineRule="auto"/>
              <w:rPr>
                <w:sz w:val="18"/>
                <w:szCs w:val="18"/>
              </w:rPr>
            </w:pPr>
          </w:p>
        </w:tc>
        <w:tc>
          <w:tcPr>
            <w:tcW w:w="1394" w:type="dxa"/>
          </w:tcPr>
          <w:p w14:paraId="1908F087" w14:textId="77777777" w:rsidR="00BC6771" w:rsidRPr="00312EBC" w:rsidRDefault="00BC6771" w:rsidP="00BC6771">
            <w:pPr>
              <w:spacing w:after="0" w:line="240" w:lineRule="auto"/>
              <w:rPr>
                <w:sz w:val="18"/>
                <w:szCs w:val="18"/>
              </w:rPr>
            </w:pPr>
          </w:p>
        </w:tc>
      </w:tr>
      <w:tr w:rsidR="00BC6771" w:rsidRPr="00312EBC" w14:paraId="286411DA" w14:textId="77777777" w:rsidTr="00BC6771">
        <w:tc>
          <w:tcPr>
            <w:tcW w:w="392" w:type="dxa"/>
          </w:tcPr>
          <w:p w14:paraId="2DA4E333" w14:textId="77777777" w:rsidR="00BC6771" w:rsidRPr="00312EBC" w:rsidRDefault="00BC6771" w:rsidP="00BC6771">
            <w:pPr>
              <w:spacing w:after="0" w:line="240" w:lineRule="auto"/>
              <w:rPr>
                <w:sz w:val="18"/>
                <w:szCs w:val="18"/>
              </w:rPr>
            </w:pPr>
            <w:r w:rsidRPr="00312EBC">
              <w:rPr>
                <w:sz w:val="18"/>
                <w:szCs w:val="18"/>
              </w:rPr>
              <w:t>12</w:t>
            </w:r>
          </w:p>
        </w:tc>
        <w:tc>
          <w:tcPr>
            <w:tcW w:w="1441" w:type="dxa"/>
          </w:tcPr>
          <w:p w14:paraId="29ACF8E4" w14:textId="77777777" w:rsidR="00BC6771" w:rsidRPr="00312EBC" w:rsidRDefault="00BC6771" w:rsidP="00BC6771">
            <w:pPr>
              <w:spacing w:after="120" w:line="240" w:lineRule="auto"/>
              <w:rPr>
                <w:rFonts w:eastAsia="Calibri"/>
                <w:bCs/>
                <w:sz w:val="18"/>
                <w:szCs w:val="18"/>
              </w:rPr>
            </w:pPr>
            <w:r w:rsidRPr="00312EBC">
              <w:rPr>
                <w:rFonts w:eastAsia="Calibri"/>
                <w:bCs/>
                <w:sz w:val="18"/>
                <w:szCs w:val="18"/>
              </w:rPr>
              <w:t>Inadequate sharing of SIA and IM reports between Region s/States &amp; districts/counties</w:t>
            </w:r>
          </w:p>
        </w:tc>
        <w:tc>
          <w:tcPr>
            <w:tcW w:w="2088" w:type="dxa"/>
          </w:tcPr>
          <w:p w14:paraId="6BD502BD" w14:textId="77777777" w:rsidR="00BC6771" w:rsidRPr="00312EBC" w:rsidRDefault="00BC6771" w:rsidP="00BC6771">
            <w:pPr>
              <w:spacing w:after="0" w:line="240" w:lineRule="auto"/>
              <w:rPr>
                <w:sz w:val="18"/>
                <w:szCs w:val="18"/>
              </w:rPr>
            </w:pPr>
            <w:r w:rsidRPr="00312EBC">
              <w:rPr>
                <w:sz w:val="18"/>
                <w:szCs w:val="18"/>
              </w:rPr>
              <w:t>Share SIA</w:t>
            </w:r>
            <w:r w:rsidR="009159C2" w:rsidRPr="00312EBC">
              <w:rPr>
                <w:sz w:val="18"/>
                <w:szCs w:val="18"/>
              </w:rPr>
              <w:t>,</w:t>
            </w:r>
            <w:r w:rsidRPr="00312EBC">
              <w:rPr>
                <w:sz w:val="18"/>
                <w:szCs w:val="18"/>
              </w:rPr>
              <w:t xml:space="preserve"> </w:t>
            </w:r>
            <w:r w:rsidRPr="00312EBC">
              <w:rPr>
                <w:noProof/>
                <w:sz w:val="18"/>
                <w:szCs w:val="18"/>
              </w:rPr>
              <w:t>and</w:t>
            </w:r>
            <w:r w:rsidRPr="00312EBC">
              <w:rPr>
                <w:sz w:val="18"/>
                <w:szCs w:val="18"/>
              </w:rPr>
              <w:t xml:space="preserve">  IM reports with districts/counties/national level</w:t>
            </w:r>
          </w:p>
        </w:tc>
        <w:tc>
          <w:tcPr>
            <w:tcW w:w="723" w:type="dxa"/>
          </w:tcPr>
          <w:p w14:paraId="65D70A8A" w14:textId="16A65C4F" w:rsidR="00BC6771" w:rsidRPr="00312EBC" w:rsidRDefault="00BC6771" w:rsidP="00BC6771">
            <w:pPr>
              <w:spacing w:after="0" w:line="240" w:lineRule="auto"/>
              <w:rPr>
                <w:sz w:val="18"/>
                <w:szCs w:val="18"/>
              </w:rPr>
            </w:pPr>
            <w:r w:rsidRPr="00312EBC">
              <w:rPr>
                <w:sz w:val="18"/>
                <w:szCs w:val="18"/>
              </w:rPr>
              <w:t>National /State/County/</w:t>
            </w:r>
            <w:r w:rsidR="002A7246">
              <w:rPr>
                <w:noProof/>
                <w:sz w:val="18"/>
                <w:szCs w:val="18"/>
              </w:rPr>
              <w:t>Cross-border</w:t>
            </w:r>
            <w:r w:rsidRPr="00312EBC">
              <w:rPr>
                <w:sz w:val="18"/>
                <w:szCs w:val="18"/>
              </w:rPr>
              <w:t xml:space="preserve"> committee</w:t>
            </w:r>
          </w:p>
        </w:tc>
        <w:tc>
          <w:tcPr>
            <w:tcW w:w="1276" w:type="dxa"/>
          </w:tcPr>
          <w:p w14:paraId="05BC2FF8" w14:textId="77777777" w:rsidR="00BC6771" w:rsidRPr="00312EBC" w:rsidRDefault="00BC6771" w:rsidP="00BC6771">
            <w:pPr>
              <w:spacing w:after="0" w:line="240" w:lineRule="auto"/>
              <w:rPr>
                <w:sz w:val="18"/>
                <w:szCs w:val="18"/>
              </w:rPr>
            </w:pPr>
            <w:r w:rsidRPr="00312EBC">
              <w:rPr>
                <w:sz w:val="18"/>
                <w:szCs w:val="18"/>
              </w:rPr>
              <w:t>Next round of polio SIA</w:t>
            </w:r>
          </w:p>
        </w:tc>
        <w:tc>
          <w:tcPr>
            <w:tcW w:w="1276" w:type="dxa"/>
          </w:tcPr>
          <w:p w14:paraId="1F88FCC9" w14:textId="77777777" w:rsidR="00BC6771" w:rsidRPr="00312EBC" w:rsidRDefault="00BC6771" w:rsidP="00BC6771">
            <w:pPr>
              <w:spacing w:after="0" w:line="240" w:lineRule="auto"/>
              <w:rPr>
                <w:sz w:val="18"/>
                <w:szCs w:val="18"/>
              </w:rPr>
            </w:pPr>
            <w:r w:rsidRPr="00312EBC">
              <w:rPr>
                <w:sz w:val="18"/>
                <w:szCs w:val="18"/>
              </w:rPr>
              <w:t>Regional/State authorities</w:t>
            </w:r>
          </w:p>
        </w:tc>
        <w:tc>
          <w:tcPr>
            <w:tcW w:w="2246" w:type="dxa"/>
          </w:tcPr>
          <w:p w14:paraId="65566DA1" w14:textId="572C00B3" w:rsidR="00BC6771" w:rsidRPr="00312EBC" w:rsidRDefault="00BC6771" w:rsidP="00BC6771">
            <w:pPr>
              <w:spacing w:after="0" w:line="240" w:lineRule="auto"/>
              <w:rPr>
                <w:sz w:val="18"/>
                <w:szCs w:val="18"/>
              </w:rPr>
            </w:pPr>
            <w:r w:rsidRPr="00312EBC">
              <w:rPr>
                <w:sz w:val="18"/>
                <w:szCs w:val="18"/>
              </w:rPr>
              <w:t xml:space="preserve">On the third week of SIA round  SIA and IM data </w:t>
            </w:r>
            <w:r w:rsidRPr="00312EBC">
              <w:rPr>
                <w:noProof/>
                <w:sz w:val="18"/>
                <w:szCs w:val="18"/>
              </w:rPr>
              <w:t>is discussed</w:t>
            </w:r>
            <w:r w:rsidRPr="00312EBC">
              <w:rPr>
                <w:sz w:val="18"/>
                <w:szCs w:val="18"/>
              </w:rPr>
              <w:t xml:space="preserve"> in 1) </w:t>
            </w:r>
            <w:r w:rsidR="002A7246">
              <w:rPr>
                <w:noProof/>
                <w:sz w:val="18"/>
                <w:szCs w:val="18"/>
              </w:rPr>
              <w:t>Cross-border</w:t>
            </w:r>
            <w:r w:rsidRPr="00312EBC">
              <w:rPr>
                <w:sz w:val="18"/>
                <w:szCs w:val="18"/>
              </w:rPr>
              <w:t xml:space="preserve"> review meeting 2)County review meeting, 3)national review meeting</w:t>
            </w:r>
          </w:p>
        </w:tc>
        <w:tc>
          <w:tcPr>
            <w:tcW w:w="1353" w:type="dxa"/>
          </w:tcPr>
          <w:p w14:paraId="3FB8A5AF" w14:textId="493B775D" w:rsidR="00BC6771" w:rsidRPr="00312EBC" w:rsidRDefault="00BC6771" w:rsidP="00BC6771">
            <w:pPr>
              <w:spacing w:after="0" w:line="240" w:lineRule="auto"/>
              <w:rPr>
                <w:sz w:val="18"/>
                <w:szCs w:val="18"/>
              </w:rPr>
            </w:pPr>
            <w:r w:rsidRPr="00312EBC">
              <w:rPr>
                <w:noProof/>
                <w:sz w:val="18"/>
                <w:szCs w:val="18"/>
              </w:rPr>
              <w:t xml:space="preserve">Meeting report of </w:t>
            </w:r>
            <w:r w:rsidR="002A7246">
              <w:rPr>
                <w:noProof/>
                <w:sz w:val="18"/>
                <w:szCs w:val="18"/>
              </w:rPr>
              <w:t>cross-border</w:t>
            </w:r>
            <w:r w:rsidRPr="00312EBC">
              <w:rPr>
                <w:noProof/>
                <w:sz w:val="18"/>
                <w:szCs w:val="18"/>
              </w:rPr>
              <w:t>, county and national review meetings.</w:t>
            </w:r>
          </w:p>
          <w:p w14:paraId="29B90F81" w14:textId="77777777" w:rsidR="00BC6771" w:rsidRPr="00312EBC" w:rsidRDefault="00BC6771" w:rsidP="00BC6771">
            <w:pPr>
              <w:spacing w:after="0" w:line="240" w:lineRule="auto"/>
              <w:rPr>
                <w:sz w:val="18"/>
                <w:szCs w:val="18"/>
              </w:rPr>
            </w:pPr>
            <w:r w:rsidRPr="00312EBC">
              <w:rPr>
                <w:sz w:val="18"/>
                <w:szCs w:val="18"/>
              </w:rPr>
              <w:t>Pictures of meetings</w:t>
            </w:r>
          </w:p>
          <w:p w14:paraId="3B94950A" w14:textId="77777777" w:rsidR="00BC6771" w:rsidRPr="00312EBC" w:rsidRDefault="00BC6771" w:rsidP="00BC6771">
            <w:pPr>
              <w:spacing w:after="0" w:line="240" w:lineRule="auto"/>
              <w:rPr>
                <w:sz w:val="18"/>
                <w:szCs w:val="18"/>
              </w:rPr>
            </w:pPr>
            <w:r w:rsidRPr="00312EBC">
              <w:rPr>
                <w:sz w:val="18"/>
                <w:szCs w:val="18"/>
              </w:rPr>
              <w:t>Attendance of meetings</w:t>
            </w:r>
          </w:p>
        </w:tc>
        <w:tc>
          <w:tcPr>
            <w:tcW w:w="1386" w:type="dxa"/>
          </w:tcPr>
          <w:p w14:paraId="4E267DEB" w14:textId="77777777" w:rsidR="00BC6771" w:rsidRPr="00312EBC" w:rsidRDefault="00BC6771" w:rsidP="00BC6771">
            <w:pPr>
              <w:spacing w:after="0" w:line="240" w:lineRule="auto"/>
              <w:rPr>
                <w:sz w:val="18"/>
                <w:szCs w:val="18"/>
              </w:rPr>
            </w:pPr>
          </w:p>
        </w:tc>
        <w:tc>
          <w:tcPr>
            <w:tcW w:w="1394" w:type="dxa"/>
          </w:tcPr>
          <w:p w14:paraId="35B97FAE" w14:textId="77777777" w:rsidR="00BC6771" w:rsidRPr="00312EBC" w:rsidRDefault="00BC6771" w:rsidP="00BC6771">
            <w:pPr>
              <w:spacing w:after="0" w:line="240" w:lineRule="auto"/>
              <w:rPr>
                <w:sz w:val="18"/>
                <w:szCs w:val="18"/>
              </w:rPr>
            </w:pPr>
          </w:p>
        </w:tc>
      </w:tr>
      <w:tr w:rsidR="00BC6771" w:rsidRPr="00312EBC" w14:paraId="39A446EE" w14:textId="77777777" w:rsidTr="00BC6771">
        <w:tc>
          <w:tcPr>
            <w:tcW w:w="392" w:type="dxa"/>
          </w:tcPr>
          <w:p w14:paraId="220D914B" w14:textId="77777777" w:rsidR="00BC6771" w:rsidRPr="00312EBC" w:rsidRDefault="00BC6771" w:rsidP="00BC6771">
            <w:pPr>
              <w:spacing w:after="0" w:line="240" w:lineRule="auto"/>
              <w:rPr>
                <w:sz w:val="18"/>
                <w:szCs w:val="18"/>
              </w:rPr>
            </w:pPr>
            <w:r w:rsidRPr="00312EBC">
              <w:rPr>
                <w:sz w:val="18"/>
                <w:szCs w:val="18"/>
              </w:rPr>
              <w:t>13</w:t>
            </w:r>
          </w:p>
        </w:tc>
        <w:tc>
          <w:tcPr>
            <w:tcW w:w="1441" w:type="dxa"/>
          </w:tcPr>
          <w:p w14:paraId="7D8BAD74" w14:textId="77777777" w:rsidR="00BC6771" w:rsidRPr="00312EBC" w:rsidRDefault="00BC6771" w:rsidP="00BC6771">
            <w:pPr>
              <w:spacing w:after="120" w:line="240" w:lineRule="auto"/>
              <w:rPr>
                <w:rFonts w:eastAsia="Calibri"/>
                <w:bCs/>
                <w:sz w:val="18"/>
                <w:szCs w:val="18"/>
              </w:rPr>
            </w:pPr>
            <w:r w:rsidRPr="00312EBC">
              <w:rPr>
                <w:rFonts w:eastAsia="Calibri"/>
                <w:bCs/>
                <w:sz w:val="18"/>
                <w:szCs w:val="18"/>
              </w:rPr>
              <w:t xml:space="preserve">Everyday static polio vaccination posts not in </w:t>
            </w:r>
            <w:r w:rsidRPr="00312EBC">
              <w:rPr>
                <w:rFonts w:eastAsia="Calibri"/>
                <w:bCs/>
                <w:sz w:val="18"/>
                <w:szCs w:val="18"/>
              </w:rPr>
              <w:lastRenderedPageBreak/>
              <w:t xml:space="preserve">place crossing points </w:t>
            </w:r>
          </w:p>
        </w:tc>
        <w:tc>
          <w:tcPr>
            <w:tcW w:w="2088" w:type="dxa"/>
          </w:tcPr>
          <w:p w14:paraId="728A38B8" w14:textId="77777777" w:rsidR="00BC6771" w:rsidRPr="00312EBC" w:rsidRDefault="00BC6771" w:rsidP="00BC6771">
            <w:pPr>
              <w:spacing w:after="0" w:line="240" w:lineRule="auto"/>
              <w:rPr>
                <w:sz w:val="18"/>
                <w:szCs w:val="18"/>
              </w:rPr>
            </w:pPr>
            <w:r w:rsidRPr="00312EBC">
              <w:rPr>
                <w:sz w:val="18"/>
                <w:szCs w:val="18"/>
              </w:rPr>
              <w:lastRenderedPageBreak/>
              <w:t xml:space="preserve">Put </w:t>
            </w:r>
            <w:r w:rsidRPr="00312EBC">
              <w:rPr>
                <w:noProof/>
                <w:sz w:val="18"/>
                <w:szCs w:val="18"/>
              </w:rPr>
              <w:t>a</w:t>
            </w:r>
            <w:r w:rsidR="009159C2" w:rsidRPr="00312EBC">
              <w:rPr>
                <w:noProof/>
                <w:sz w:val="18"/>
                <w:szCs w:val="18"/>
              </w:rPr>
              <w:t>n</w:t>
            </w:r>
            <w:r w:rsidRPr="00312EBC">
              <w:rPr>
                <w:noProof/>
                <w:sz w:val="18"/>
                <w:szCs w:val="18"/>
              </w:rPr>
              <w:t xml:space="preserve"> everyday</w:t>
            </w:r>
            <w:r w:rsidRPr="00312EBC">
              <w:rPr>
                <w:sz w:val="18"/>
                <w:szCs w:val="18"/>
              </w:rPr>
              <w:t xml:space="preserve"> static polio booth at major border crossing points</w:t>
            </w:r>
          </w:p>
        </w:tc>
        <w:tc>
          <w:tcPr>
            <w:tcW w:w="723" w:type="dxa"/>
          </w:tcPr>
          <w:p w14:paraId="3BAED52B" w14:textId="77777777" w:rsidR="00BC6771" w:rsidRPr="00312EBC" w:rsidRDefault="00BC6771" w:rsidP="00BC6771">
            <w:pPr>
              <w:spacing w:after="0" w:line="240" w:lineRule="auto"/>
              <w:rPr>
                <w:sz w:val="18"/>
                <w:szCs w:val="18"/>
              </w:rPr>
            </w:pPr>
            <w:r w:rsidRPr="00312EBC">
              <w:rPr>
                <w:sz w:val="18"/>
                <w:szCs w:val="18"/>
              </w:rPr>
              <w:t>Border crossing points</w:t>
            </w:r>
          </w:p>
        </w:tc>
        <w:tc>
          <w:tcPr>
            <w:tcW w:w="1276" w:type="dxa"/>
          </w:tcPr>
          <w:p w14:paraId="3D34A2DF" w14:textId="18BA8C9B" w:rsidR="00BC6771" w:rsidRPr="00312EBC" w:rsidRDefault="00BC6771" w:rsidP="00BC6771">
            <w:pPr>
              <w:spacing w:after="0" w:line="240" w:lineRule="auto"/>
              <w:rPr>
                <w:sz w:val="18"/>
                <w:szCs w:val="18"/>
              </w:rPr>
            </w:pPr>
          </w:p>
        </w:tc>
        <w:tc>
          <w:tcPr>
            <w:tcW w:w="1276" w:type="dxa"/>
          </w:tcPr>
          <w:p w14:paraId="27590D18" w14:textId="77777777" w:rsidR="00BC6771" w:rsidRPr="00312EBC" w:rsidRDefault="00BC6771" w:rsidP="00BC6771">
            <w:pPr>
              <w:spacing w:after="0" w:line="240" w:lineRule="auto"/>
              <w:rPr>
                <w:sz w:val="18"/>
                <w:szCs w:val="18"/>
              </w:rPr>
            </w:pPr>
            <w:r w:rsidRPr="00312EBC">
              <w:rPr>
                <w:sz w:val="18"/>
                <w:szCs w:val="18"/>
              </w:rPr>
              <w:t>County/</w:t>
            </w:r>
            <w:r w:rsidR="00113B16" w:rsidRPr="00312EBC">
              <w:rPr>
                <w:sz w:val="18"/>
                <w:szCs w:val="18"/>
              </w:rPr>
              <w:t>District</w:t>
            </w:r>
            <w:r w:rsidRPr="00312EBC">
              <w:rPr>
                <w:sz w:val="18"/>
                <w:szCs w:val="18"/>
              </w:rPr>
              <w:t>/border facility</w:t>
            </w:r>
          </w:p>
        </w:tc>
        <w:tc>
          <w:tcPr>
            <w:tcW w:w="2246" w:type="dxa"/>
          </w:tcPr>
          <w:p w14:paraId="1E582185" w14:textId="77777777" w:rsidR="00BC6771" w:rsidRPr="00312EBC" w:rsidRDefault="00BC6771" w:rsidP="00BC6771">
            <w:pPr>
              <w:spacing w:after="0" w:line="240" w:lineRule="auto"/>
              <w:rPr>
                <w:sz w:val="18"/>
                <w:szCs w:val="18"/>
              </w:rPr>
            </w:pPr>
            <w:r w:rsidRPr="00312EBC">
              <w:rPr>
                <w:sz w:val="18"/>
                <w:szCs w:val="18"/>
              </w:rPr>
              <w:t>Number of border crossing points with everyday static polio booth</w:t>
            </w:r>
          </w:p>
          <w:p w14:paraId="360AAFF4" w14:textId="77777777" w:rsidR="00BC6771" w:rsidRPr="00312EBC" w:rsidRDefault="00BC6771" w:rsidP="00BC6771">
            <w:pPr>
              <w:spacing w:after="0" w:line="240" w:lineRule="auto"/>
              <w:rPr>
                <w:sz w:val="18"/>
                <w:szCs w:val="18"/>
              </w:rPr>
            </w:pPr>
            <w:r w:rsidRPr="00312EBC">
              <w:rPr>
                <w:sz w:val="18"/>
                <w:szCs w:val="18"/>
              </w:rPr>
              <w:t>Number of children immunized</w:t>
            </w:r>
          </w:p>
        </w:tc>
        <w:tc>
          <w:tcPr>
            <w:tcW w:w="1353" w:type="dxa"/>
          </w:tcPr>
          <w:p w14:paraId="530CE5CD" w14:textId="77777777" w:rsidR="00BC6771" w:rsidRPr="00312EBC" w:rsidRDefault="00BC6771" w:rsidP="00BC6771">
            <w:pPr>
              <w:spacing w:after="0" w:line="240" w:lineRule="auto"/>
              <w:rPr>
                <w:sz w:val="18"/>
                <w:szCs w:val="18"/>
              </w:rPr>
            </w:pPr>
            <w:r w:rsidRPr="00312EBC">
              <w:rPr>
                <w:sz w:val="18"/>
                <w:szCs w:val="18"/>
              </w:rPr>
              <w:t>Routine activity report</w:t>
            </w:r>
          </w:p>
        </w:tc>
        <w:tc>
          <w:tcPr>
            <w:tcW w:w="1386" w:type="dxa"/>
          </w:tcPr>
          <w:p w14:paraId="30D8D239" w14:textId="77777777" w:rsidR="00BC6771" w:rsidRPr="00312EBC" w:rsidRDefault="00BC6771" w:rsidP="00BC6771">
            <w:pPr>
              <w:spacing w:after="0" w:line="240" w:lineRule="auto"/>
              <w:rPr>
                <w:sz w:val="18"/>
                <w:szCs w:val="18"/>
              </w:rPr>
            </w:pPr>
          </w:p>
        </w:tc>
        <w:tc>
          <w:tcPr>
            <w:tcW w:w="1394" w:type="dxa"/>
          </w:tcPr>
          <w:p w14:paraId="0905AC01" w14:textId="77777777" w:rsidR="00BC6771" w:rsidRPr="00312EBC" w:rsidRDefault="00BC6771" w:rsidP="00BC6771">
            <w:pPr>
              <w:spacing w:after="0" w:line="240" w:lineRule="auto"/>
              <w:rPr>
                <w:sz w:val="18"/>
                <w:szCs w:val="18"/>
              </w:rPr>
            </w:pPr>
          </w:p>
        </w:tc>
      </w:tr>
      <w:tr w:rsidR="00BC6771" w:rsidRPr="00312EBC" w14:paraId="6DBD0251" w14:textId="77777777" w:rsidTr="00BC6771">
        <w:tc>
          <w:tcPr>
            <w:tcW w:w="392" w:type="dxa"/>
            <w:shd w:val="clear" w:color="auto" w:fill="EEECE1"/>
          </w:tcPr>
          <w:p w14:paraId="6E41E483" w14:textId="77777777" w:rsidR="00BC6771" w:rsidRPr="00312EBC" w:rsidRDefault="00BC6771" w:rsidP="00BC6771">
            <w:pPr>
              <w:spacing w:after="0" w:line="240" w:lineRule="auto"/>
              <w:rPr>
                <w:b/>
                <w:sz w:val="18"/>
                <w:szCs w:val="18"/>
              </w:rPr>
            </w:pPr>
            <w:r w:rsidRPr="00312EBC">
              <w:rPr>
                <w:b/>
                <w:sz w:val="18"/>
                <w:szCs w:val="18"/>
              </w:rPr>
              <w:t>C</w:t>
            </w:r>
          </w:p>
        </w:tc>
        <w:tc>
          <w:tcPr>
            <w:tcW w:w="10403" w:type="dxa"/>
            <w:gridSpan w:val="7"/>
            <w:shd w:val="clear" w:color="auto" w:fill="EEECE1"/>
          </w:tcPr>
          <w:p w14:paraId="70E85D70" w14:textId="77777777" w:rsidR="00BC6771" w:rsidRPr="00312EBC" w:rsidRDefault="00BC6771" w:rsidP="00BC6771">
            <w:pPr>
              <w:spacing w:after="0" w:line="240" w:lineRule="auto"/>
              <w:rPr>
                <w:sz w:val="18"/>
                <w:szCs w:val="18"/>
              </w:rPr>
            </w:pPr>
            <w:r w:rsidRPr="00312EBC">
              <w:rPr>
                <w:b/>
                <w:sz w:val="18"/>
                <w:szCs w:val="18"/>
              </w:rPr>
              <w:t>Social Mobilization</w:t>
            </w:r>
          </w:p>
        </w:tc>
        <w:tc>
          <w:tcPr>
            <w:tcW w:w="1386" w:type="dxa"/>
            <w:shd w:val="clear" w:color="auto" w:fill="EEECE1"/>
          </w:tcPr>
          <w:p w14:paraId="1D55889A" w14:textId="77777777" w:rsidR="00BC6771" w:rsidRPr="00312EBC" w:rsidRDefault="00BC6771" w:rsidP="00BC6771">
            <w:pPr>
              <w:spacing w:after="0" w:line="240" w:lineRule="auto"/>
              <w:rPr>
                <w:b/>
                <w:sz w:val="18"/>
                <w:szCs w:val="18"/>
              </w:rPr>
            </w:pPr>
          </w:p>
        </w:tc>
        <w:tc>
          <w:tcPr>
            <w:tcW w:w="1394" w:type="dxa"/>
            <w:shd w:val="clear" w:color="auto" w:fill="EEECE1"/>
          </w:tcPr>
          <w:p w14:paraId="7566399C" w14:textId="77777777" w:rsidR="00BC6771" w:rsidRPr="00312EBC" w:rsidRDefault="00BC6771" w:rsidP="00BC6771">
            <w:pPr>
              <w:spacing w:after="0" w:line="240" w:lineRule="auto"/>
              <w:rPr>
                <w:b/>
                <w:sz w:val="18"/>
                <w:szCs w:val="18"/>
              </w:rPr>
            </w:pPr>
          </w:p>
        </w:tc>
      </w:tr>
      <w:tr w:rsidR="00BC6771" w:rsidRPr="00312EBC" w14:paraId="657C7111" w14:textId="77777777" w:rsidTr="00BC6771">
        <w:tc>
          <w:tcPr>
            <w:tcW w:w="392" w:type="dxa"/>
          </w:tcPr>
          <w:p w14:paraId="070EC5F4" w14:textId="77777777" w:rsidR="00BC6771" w:rsidRPr="00312EBC" w:rsidRDefault="00BC6771" w:rsidP="00BC6771">
            <w:pPr>
              <w:spacing w:after="0" w:line="240" w:lineRule="auto"/>
              <w:rPr>
                <w:sz w:val="18"/>
                <w:szCs w:val="18"/>
              </w:rPr>
            </w:pPr>
            <w:r w:rsidRPr="00312EBC">
              <w:rPr>
                <w:sz w:val="18"/>
                <w:szCs w:val="18"/>
              </w:rPr>
              <w:t>14</w:t>
            </w:r>
          </w:p>
        </w:tc>
        <w:tc>
          <w:tcPr>
            <w:tcW w:w="1441" w:type="dxa"/>
          </w:tcPr>
          <w:p w14:paraId="5CCCE41A" w14:textId="77777777" w:rsidR="00BC6771" w:rsidRPr="00312EBC" w:rsidRDefault="00BC6771" w:rsidP="00BC6771">
            <w:pPr>
              <w:spacing w:after="120" w:line="240" w:lineRule="auto"/>
              <w:rPr>
                <w:sz w:val="18"/>
                <w:szCs w:val="18"/>
              </w:rPr>
            </w:pPr>
            <w:r w:rsidRPr="00312EBC">
              <w:rPr>
                <w:sz w:val="18"/>
                <w:szCs w:val="18"/>
              </w:rPr>
              <w:t xml:space="preserve">Social mobilization </w:t>
            </w:r>
            <w:r w:rsidRPr="00312EBC">
              <w:rPr>
                <w:noProof/>
                <w:sz w:val="18"/>
                <w:szCs w:val="18"/>
              </w:rPr>
              <w:t>is not synchronized</w:t>
            </w:r>
            <w:r w:rsidRPr="00312EBC">
              <w:rPr>
                <w:sz w:val="18"/>
                <w:szCs w:val="18"/>
              </w:rPr>
              <w:t xml:space="preserve"> among the communities in border areas</w:t>
            </w:r>
          </w:p>
        </w:tc>
        <w:tc>
          <w:tcPr>
            <w:tcW w:w="2088" w:type="dxa"/>
          </w:tcPr>
          <w:p w14:paraId="3B5797B5" w14:textId="1E46D408" w:rsidR="00BC6771" w:rsidRPr="00312EBC" w:rsidRDefault="00BC6771" w:rsidP="00BC6771">
            <w:pPr>
              <w:spacing w:after="0" w:line="240" w:lineRule="auto"/>
              <w:rPr>
                <w:sz w:val="18"/>
                <w:szCs w:val="18"/>
              </w:rPr>
            </w:pPr>
            <w:r w:rsidRPr="00312EBC">
              <w:rPr>
                <w:sz w:val="18"/>
                <w:szCs w:val="18"/>
              </w:rPr>
              <w:t xml:space="preserve">Develop social mobilization plan for </w:t>
            </w:r>
            <w:r w:rsidR="002A7246">
              <w:rPr>
                <w:noProof/>
                <w:sz w:val="18"/>
                <w:szCs w:val="18"/>
              </w:rPr>
              <w:t>cross-border</w:t>
            </w:r>
            <w:r w:rsidRPr="00312EBC">
              <w:rPr>
                <w:sz w:val="18"/>
                <w:szCs w:val="18"/>
              </w:rPr>
              <w:t xml:space="preserve"> communities and points</w:t>
            </w:r>
          </w:p>
          <w:p w14:paraId="2A63C190" w14:textId="77777777" w:rsidR="00BC6771" w:rsidRPr="00312EBC" w:rsidRDefault="00BC6771" w:rsidP="00BC6771">
            <w:pPr>
              <w:spacing w:after="0" w:line="240" w:lineRule="auto"/>
              <w:rPr>
                <w:sz w:val="18"/>
                <w:szCs w:val="18"/>
              </w:rPr>
            </w:pPr>
            <w:r w:rsidRPr="00312EBC">
              <w:rPr>
                <w:sz w:val="18"/>
                <w:szCs w:val="18"/>
              </w:rPr>
              <w:t xml:space="preserve">Organize </w:t>
            </w:r>
            <w:r w:rsidRPr="00312EBC">
              <w:rPr>
                <w:noProof/>
                <w:sz w:val="18"/>
                <w:szCs w:val="18"/>
              </w:rPr>
              <w:t>inter</w:t>
            </w:r>
            <w:r w:rsidR="009159C2" w:rsidRPr="00312EBC">
              <w:rPr>
                <w:noProof/>
                <w:sz w:val="18"/>
                <w:szCs w:val="18"/>
              </w:rPr>
              <w:t>-</w:t>
            </w:r>
            <w:r w:rsidRPr="00312EBC">
              <w:rPr>
                <w:noProof/>
                <w:sz w:val="18"/>
                <w:szCs w:val="18"/>
              </w:rPr>
              <w:t>border</w:t>
            </w:r>
            <w:r w:rsidRPr="00312EBC">
              <w:rPr>
                <w:sz w:val="18"/>
                <w:szCs w:val="18"/>
              </w:rPr>
              <w:t xml:space="preserve"> facility meeting to agree on to joint social mobilization plan</w:t>
            </w:r>
          </w:p>
        </w:tc>
        <w:tc>
          <w:tcPr>
            <w:tcW w:w="723" w:type="dxa"/>
          </w:tcPr>
          <w:p w14:paraId="50057DBD" w14:textId="77777777" w:rsidR="00BC6771" w:rsidRPr="00312EBC" w:rsidRDefault="00BC6771" w:rsidP="00BC6771">
            <w:pPr>
              <w:spacing w:after="0" w:line="240" w:lineRule="auto"/>
              <w:rPr>
                <w:sz w:val="18"/>
                <w:szCs w:val="18"/>
              </w:rPr>
            </w:pPr>
            <w:r w:rsidRPr="00312EBC">
              <w:rPr>
                <w:sz w:val="18"/>
                <w:szCs w:val="18"/>
              </w:rPr>
              <w:t>Border Facilities</w:t>
            </w:r>
          </w:p>
        </w:tc>
        <w:tc>
          <w:tcPr>
            <w:tcW w:w="1276" w:type="dxa"/>
          </w:tcPr>
          <w:p w14:paraId="7DB59FFC" w14:textId="77777777" w:rsidR="00BC6771" w:rsidRPr="00312EBC" w:rsidRDefault="00BC6771" w:rsidP="00BC6771">
            <w:pPr>
              <w:spacing w:after="0" w:line="240" w:lineRule="auto"/>
              <w:rPr>
                <w:sz w:val="18"/>
                <w:szCs w:val="18"/>
              </w:rPr>
            </w:pPr>
            <w:r w:rsidRPr="00312EBC">
              <w:rPr>
                <w:sz w:val="18"/>
                <w:szCs w:val="18"/>
              </w:rPr>
              <w:t xml:space="preserve">Two weeks </w:t>
            </w:r>
            <w:r w:rsidR="009159C2" w:rsidRPr="00312EBC">
              <w:rPr>
                <w:noProof/>
                <w:sz w:val="18"/>
                <w:szCs w:val="18"/>
              </w:rPr>
              <w:t>before</w:t>
            </w:r>
            <w:r w:rsidRPr="00312EBC">
              <w:rPr>
                <w:sz w:val="18"/>
                <w:szCs w:val="18"/>
              </w:rPr>
              <w:t xml:space="preserve"> next round of polio SIAs</w:t>
            </w:r>
          </w:p>
        </w:tc>
        <w:tc>
          <w:tcPr>
            <w:tcW w:w="1276" w:type="dxa"/>
          </w:tcPr>
          <w:p w14:paraId="3BC78F11" w14:textId="77777777" w:rsidR="00BC6771" w:rsidRPr="00312EBC" w:rsidRDefault="00BC6771" w:rsidP="00BC6771">
            <w:pPr>
              <w:spacing w:after="0" w:line="240" w:lineRule="auto"/>
              <w:rPr>
                <w:sz w:val="18"/>
                <w:szCs w:val="18"/>
              </w:rPr>
            </w:pPr>
            <w:r w:rsidRPr="00312EBC">
              <w:rPr>
                <w:sz w:val="18"/>
                <w:szCs w:val="18"/>
              </w:rPr>
              <w:t>County health office/border facility in-charge</w:t>
            </w:r>
          </w:p>
          <w:p w14:paraId="71C85737" w14:textId="77777777" w:rsidR="00BC6771" w:rsidRPr="00312EBC" w:rsidRDefault="00BC6771" w:rsidP="00BC6771">
            <w:pPr>
              <w:spacing w:after="0" w:line="240" w:lineRule="auto"/>
              <w:rPr>
                <w:sz w:val="18"/>
                <w:szCs w:val="18"/>
              </w:rPr>
            </w:pPr>
          </w:p>
        </w:tc>
        <w:tc>
          <w:tcPr>
            <w:tcW w:w="2246" w:type="dxa"/>
          </w:tcPr>
          <w:p w14:paraId="2DC6C33B" w14:textId="77777777" w:rsidR="00BC6771" w:rsidRPr="00312EBC" w:rsidRDefault="00BC6771" w:rsidP="00BC6771">
            <w:pPr>
              <w:spacing w:after="0" w:line="240" w:lineRule="auto"/>
              <w:rPr>
                <w:sz w:val="18"/>
                <w:szCs w:val="18"/>
              </w:rPr>
            </w:pPr>
            <w:r w:rsidRPr="00312EBC">
              <w:rPr>
                <w:sz w:val="18"/>
                <w:szCs w:val="18"/>
              </w:rPr>
              <w:t>Number of border facilities having a social mobilization plan</w:t>
            </w:r>
          </w:p>
          <w:p w14:paraId="3D3C77CA" w14:textId="3CA5D52D" w:rsidR="00BC6771" w:rsidRPr="00312EBC" w:rsidRDefault="00BC6771" w:rsidP="00BC6771">
            <w:pPr>
              <w:spacing w:after="0" w:line="240" w:lineRule="auto"/>
              <w:rPr>
                <w:sz w:val="18"/>
                <w:szCs w:val="18"/>
              </w:rPr>
            </w:pPr>
            <w:r w:rsidRPr="00312EBC">
              <w:rPr>
                <w:sz w:val="18"/>
                <w:szCs w:val="18"/>
              </w:rPr>
              <w:t xml:space="preserve">Number of border facilities sharing and agreeing to </w:t>
            </w:r>
            <w:r w:rsidR="002A7246">
              <w:rPr>
                <w:noProof/>
                <w:sz w:val="18"/>
                <w:szCs w:val="18"/>
              </w:rPr>
              <w:t>cross-border</w:t>
            </w:r>
            <w:r w:rsidRPr="00312EBC">
              <w:rPr>
                <w:sz w:val="18"/>
                <w:szCs w:val="18"/>
              </w:rPr>
              <w:t xml:space="preserve"> SIA social mobilization plan</w:t>
            </w:r>
          </w:p>
        </w:tc>
        <w:tc>
          <w:tcPr>
            <w:tcW w:w="1353" w:type="dxa"/>
          </w:tcPr>
          <w:p w14:paraId="53CC538D" w14:textId="77777777" w:rsidR="00BC6771" w:rsidRPr="00312EBC" w:rsidRDefault="00BC6771" w:rsidP="00BC6771">
            <w:pPr>
              <w:spacing w:after="0" w:line="240" w:lineRule="auto"/>
              <w:rPr>
                <w:sz w:val="18"/>
                <w:szCs w:val="18"/>
              </w:rPr>
            </w:pPr>
            <w:r w:rsidRPr="00312EBC">
              <w:rPr>
                <w:sz w:val="18"/>
                <w:szCs w:val="18"/>
              </w:rPr>
              <w:t xml:space="preserve">A copy of </w:t>
            </w:r>
            <w:r w:rsidR="005969D9" w:rsidRPr="00312EBC">
              <w:rPr>
                <w:sz w:val="18"/>
                <w:szCs w:val="18"/>
              </w:rPr>
              <w:t xml:space="preserve">the </w:t>
            </w:r>
            <w:r w:rsidRPr="00312EBC">
              <w:rPr>
                <w:sz w:val="18"/>
                <w:szCs w:val="18"/>
              </w:rPr>
              <w:t xml:space="preserve">social mobilization plan of border facilities </w:t>
            </w:r>
            <w:r w:rsidR="009159C2" w:rsidRPr="00312EBC">
              <w:rPr>
                <w:noProof/>
                <w:sz w:val="18"/>
                <w:szCs w:val="18"/>
              </w:rPr>
              <w:t>o</w:t>
            </w:r>
            <w:r w:rsidRPr="00312EBC">
              <w:rPr>
                <w:noProof/>
                <w:sz w:val="18"/>
                <w:szCs w:val="18"/>
              </w:rPr>
              <w:t>n</w:t>
            </w:r>
            <w:r w:rsidRPr="00312EBC">
              <w:rPr>
                <w:sz w:val="18"/>
                <w:szCs w:val="18"/>
              </w:rPr>
              <w:t xml:space="preserve"> both side of </w:t>
            </w:r>
            <w:r w:rsidR="009159C2" w:rsidRPr="00312EBC">
              <w:rPr>
                <w:sz w:val="18"/>
                <w:szCs w:val="18"/>
              </w:rPr>
              <w:t xml:space="preserve">the </w:t>
            </w:r>
            <w:r w:rsidRPr="00312EBC">
              <w:rPr>
                <w:noProof/>
                <w:sz w:val="18"/>
                <w:szCs w:val="18"/>
              </w:rPr>
              <w:t>border</w:t>
            </w:r>
          </w:p>
          <w:p w14:paraId="60AE39E3" w14:textId="77777777" w:rsidR="00BC6771" w:rsidRPr="00312EBC" w:rsidRDefault="00BC6771" w:rsidP="00BC6771">
            <w:pPr>
              <w:spacing w:after="0" w:line="240" w:lineRule="auto"/>
              <w:rPr>
                <w:sz w:val="18"/>
                <w:szCs w:val="18"/>
              </w:rPr>
            </w:pPr>
            <w:r w:rsidRPr="00312EBC">
              <w:rPr>
                <w:sz w:val="18"/>
                <w:szCs w:val="18"/>
              </w:rPr>
              <w:t>Copy of joint social mobilization plan</w:t>
            </w:r>
          </w:p>
          <w:p w14:paraId="16EFA85D" w14:textId="77777777" w:rsidR="00BC6771" w:rsidRPr="00312EBC" w:rsidRDefault="00BC6771" w:rsidP="00BC6771">
            <w:pPr>
              <w:spacing w:after="0" w:line="240" w:lineRule="auto"/>
              <w:rPr>
                <w:sz w:val="18"/>
                <w:szCs w:val="18"/>
              </w:rPr>
            </w:pPr>
            <w:r w:rsidRPr="00312EBC">
              <w:rPr>
                <w:sz w:val="18"/>
                <w:szCs w:val="18"/>
              </w:rPr>
              <w:t>Pictures of social mobilizations carried out</w:t>
            </w:r>
          </w:p>
          <w:p w14:paraId="031AA4AC" w14:textId="77777777" w:rsidR="00BC6771" w:rsidRPr="00312EBC" w:rsidRDefault="00BC6771" w:rsidP="00BC6771">
            <w:pPr>
              <w:spacing w:after="0" w:line="240" w:lineRule="auto"/>
              <w:rPr>
                <w:sz w:val="18"/>
                <w:szCs w:val="18"/>
              </w:rPr>
            </w:pPr>
            <w:r w:rsidRPr="00312EBC">
              <w:rPr>
                <w:sz w:val="18"/>
                <w:szCs w:val="18"/>
              </w:rPr>
              <w:t xml:space="preserve">A report on </w:t>
            </w:r>
            <w:r w:rsidR="009159C2" w:rsidRPr="00312EBC">
              <w:rPr>
                <w:sz w:val="18"/>
                <w:szCs w:val="18"/>
              </w:rPr>
              <w:t xml:space="preserve">the </w:t>
            </w:r>
            <w:r w:rsidRPr="00312EBC">
              <w:rPr>
                <w:noProof/>
                <w:sz w:val="18"/>
                <w:szCs w:val="18"/>
              </w:rPr>
              <w:t>implementation</w:t>
            </w:r>
            <w:r w:rsidRPr="00312EBC">
              <w:rPr>
                <w:sz w:val="18"/>
                <w:szCs w:val="18"/>
              </w:rPr>
              <w:t xml:space="preserve"> of social mobilization activities</w:t>
            </w:r>
          </w:p>
        </w:tc>
        <w:tc>
          <w:tcPr>
            <w:tcW w:w="1386" w:type="dxa"/>
          </w:tcPr>
          <w:p w14:paraId="302C0665" w14:textId="77777777" w:rsidR="00BC6771" w:rsidRPr="00312EBC" w:rsidRDefault="00BC6771" w:rsidP="00BC6771">
            <w:pPr>
              <w:spacing w:after="0" w:line="240" w:lineRule="auto"/>
              <w:rPr>
                <w:sz w:val="18"/>
                <w:szCs w:val="18"/>
              </w:rPr>
            </w:pPr>
          </w:p>
        </w:tc>
        <w:tc>
          <w:tcPr>
            <w:tcW w:w="1394" w:type="dxa"/>
          </w:tcPr>
          <w:p w14:paraId="23FE151B" w14:textId="77777777" w:rsidR="00BC6771" w:rsidRPr="00312EBC" w:rsidRDefault="00BC6771" w:rsidP="00BC6771">
            <w:pPr>
              <w:spacing w:after="0" w:line="240" w:lineRule="auto"/>
              <w:rPr>
                <w:sz w:val="18"/>
                <w:szCs w:val="18"/>
              </w:rPr>
            </w:pPr>
          </w:p>
        </w:tc>
      </w:tr>
      <w:tr w:rsidR="00BC6771" w:rsidRPr="00312EBC" w14:paraId="0293A5C6" w14:textId="77777777" w:rsidTr="00BC6771">
        <w:tc>
          <w:tcPr>
            <w:tcW w:w="392" w:type="dxa"/>
          </w:tcPr>
          <w:p w14:paraId="720A8538" w14:textId="77777777" w:rsidR="00BC6771" w:rsidRPr="00312EBC" w:rsidRDefault="00BC6771" w:rsidP="00BC6771">
            <w:pPr>
              <w:spacing w:after="0" w:line="240" w:lineRule="auto"/>
              <w:rPr>
                <w:sz w:val="18"/>
                <w:szCs w:val="18"/>
              </w:rPr>
            </w:pPr>
            <w:r w:rsidRPr="00312EBC">
              <w:rPr>
                <w:sz w:val="18"/>
                <w:szCs w:val="18"/>
              </w:rPr>
              <w:t>15</w:t>
            </w:r>
          </w:p>
        </w:tc>
        <w:tc>
          <w:tcPr>
            <w:tcW w:w="1441" w:type="dxa"/>
          </w:tcPr>
          <w:p w14:paraId="18A5B2B4" w14:textId="77777777" w:rsidR="00BC6771" w:rsidRPr="00312EBC" w:rsidRDefault="00BC6771" w:rsidP="00BC6771">
            <w:pPr>
              <w:spacing w:after="120" w:line="240" w:lineRule="auto"/>
              <w:rPr>
                <w:sz w:val="18"/>
                <w:szCs w:val="18"/>
              </w:rPr>
            </w:pPr>
            <w:r w:rsidRPr="00312EBC">
              <w:rPr>
                <w:sz w:val="18"/>
                <w:szCs w:val="18"/>
              </w:rPr>
              <w:t xml:space="preserve">Messages </w:t>
            </w:r>
            <w:r w:rsidRPr="00312EBC">
              <w:rPr>
                <w:noProof/>
                <w:sz w:val="18"/>
                <w:szCs w:val="18"/>
              </w:rPr>
              <w:t>are not translated</w:t>
            </w:r>
            <w:r w:rsidRPr="00312EBC">
              <w:rPr>
                <w:sz w:val="18"/>
                <w:szCs w:val="18"/>
              </w:rPr>
              <w:t xml:space="preserve"> into the local languages </w:t>
            </w:r>
          </w:p>
        </w:tc>
        <w:tc>
          <w:tcPr>
            <w:tcW w:w="2088" w:type="dxa"/>
          </w:tcPr>
          <w:p w14:paraId="27C55286" w14:textId="77777777" w:rsidR="00BC6771" w:rsidRPr="00312EBC" w:rsidRDefault="00BC6771" w:rsidP="00BC6771">
            <w:pPr>
              <w:spacing w:after="0" w:line="240" w:lineRule="auto"/>
              <w:rPr>
                <w:sz w:val="18"/>
                <w:szCs w:val="18"/>
              </w:rPr>
            </w:pPr>
            <w:r w:rsidRPr="00312EBC">
              <w:rPr>
                <w:sz w:val="18"/>
                <w:szCs w:val="18"/>
              </w:rPr>
              <w:t>Translate the standardized  social mobilization messages into local languages</w:t>
            </w:r>
          </w:p>
        </w:tc>
        <w:tc>
          <w:tcPr>
            <w:tcW w:w="723" w:type="dxa"/>
          </w:tcPr>
          <w:p w14:paraId="57FB9BD2" w14:textId="77777777" w:rsidR="00BC6771" w:rsidRPr="00312EBC" w:rsidRDefault="00BC6771" w:rsidP="00BC6771">
            <w:pPr>
              <w:spacing w:after="0" w:line="240" w:lineRule="auto"/>
              <w:rPr>
                <w:sz w:val="18"/>
                <w:szCs w:val="18"/>
              </w:rPr>
            </w:pPr>
            <w:r w:rsidRPr="00312EBC">
              <w:rPr>
                <w:sz w:val="18"/>
                <w:szCs w:val="18"/>
              </w:rPr>
              <w:t>District/County</w:t>
            </w:r>
          </w:p>
        </w:tc>
        <w:tc>
          <w:tcPr>
            <w:tcW w:w="1276" w:type="dxa"/>
          </w:tcPr>
          <w:p w14:paraId="6A95A985" w14:textId="77777777" w:rsidR="00BC6771" w:rsidRPr="00312EBC" w:rsidRDefault="00BC6771" w:rsidP="00BC6771">
            <w:pPr>
              <w:spacing w:after="0" w:line="240" w:lineRule="auto"/>
              <w:rPr>
                <w:sz w:val="18"/>
                <w:szCs w:val="18"/>
              </w:rPr>
            </w:pPr>
            <w:r w:rsidRPr="00312EBC">
              <w:rPr>
                <w:sz w:val="18"/>
                <w:szCs w:val="18"/>
              </w:rPr>
              <w:t xml:space="preserve">One month </w:t>
            </w:r>
            <w:r w:rsidR="009159C2" w:rsidRPr="00312EBC">
              <w:rPr>
                <w:noProof/>
                <w:sz w:val="18"/>
                <w:szCs w:val="18"/>
              </w:rPr>
              <w:t>before</w:t>
            </w:r>
            <w:r w:rsidRPr="00312EBC">
              <w:rPr>
                <w:sz w:val="18"/>
                <w:szCs w:val="18"/>
              </w:rPr>
              <w:t xml:space="preserve"> next round of polio SIAs</w:t>
            </w:r>
          </w:p>
        </w:tc>
        <w:tc>
          <w:tcPr>
            <w:tcW w:w="1276" w:type="dxa"/>
          </w:tcPr>
          <w:p w14:paraId="0A95322E" w14:textId="77777777" w:rsidR="00BC6771" w:rsidRPr="00312EBC" w:rsidRDefault="00BC6771" w:rsidP="00BC6771">
            <w:pPr>
              <w:spacing w:after="0" w:line="240" w:lineRule="auto"/>
              <w:rPr>
                <w:sz w:val="18"/>
                <w:szCs w:val="18"/>
              </w:rPr>
            </w:pPr>
            <w:r w:rsidRPr="00312EBC">
              <w:rPr>
                <w:sz w:val="18"/>
                <w:szCs w:val="18"/>
              </w:rPr>
              <w:t>District/County Health Office</w:t>
            </w:r>
          </w:p>
        </w:tc>
        <w:tc>
          <w:tcPr>
            <w:tcW w:w="2246" w:type="dxa"/>
          </w:tcPr>
          <w:p w14:paraId="18B2C08A" w14:textId="77777777" w:rsidR="00BC6771" w:rsidRPr="00312EBC" w:rsidRDefault="00BC6771" w:rsidP="00BC6771">
            <w:pPr>
              <w:spacing w:after="0" w:line="240" w:lineRule="auto"/>
              <w:rPr>
                <w:sz w:val="18"/>
                <w:szCs w:val="18"/>
              </w:rPr>
            </w:pPr>
            <w:r w:rsidRPr="00312EBC">
              <w:rPr>
                <w:sz w:val="18"/>
                <w:szCs w:val="18"/>
              </w:rPr>
              <w:t>A copy of messages translated into local languages</w:t>
            </w:r>
          </w:p>
        </w:tc>
        <w:tc>
          <w:tcPr>
            <w:tcW w:w="1353" w:type="dxa"/>
          </w:tcPr>
          <w:p w14:paraId="1C913FF5" w14:textId="77777777" w:rsidR="00BC6771" w:rsidRPr="00312EBC" w:rsidRDefault="00BC6771" w:rsidP="00BC6771">
            <w:pPr>
              <w:spacing w:after="0" w:line="240" w:lineRule="auto"/>
              <w:rPr>
                <w:sz w:val="18"/>
                <w:szCs w:val="18"/>
              </w:rPr>
            </w:pPr>
            <w:r w:rsidRPr="00312EBC">
              <w:rPr>
                <w:sz w:val="18"/>
                <w:szCs w:val="18"/>
              </w:rPr>
              <w:t>List of translated standardized social mobilization messages</w:t>
            </w:r>
          </w:p>
        </w:tc>
        <w:tc>
          <w:tcPr>
            <w:tcW w:w="1386" w:type="dxa"/>
          </w:tcPr>
          <w:p w14:paraId="0B4F5AF8" w14:textId="77777777" w:rsidR="00BC6771" w:rsidRPr="00312EBC" w:rsidRDefault="00BC6771" w:rsidP="00BC6771">
            <w:pPr>
              <w:spacing w:after="0" w:line="240" w:lineRule="auto"/>
              <w:rPr>
                <w:sz w:val="18"/>
                <w:szCs w:val="18"/>
              </w:rPr>
            </w:pPr>
          </w:p>
        </w:tc>
        <w:tc>
          <w:tcPr>
            <w:tcW w:w="1394" w:type="dxa"/>
          </w:tcPr>
          <w:p w14:paraId="7E61A213" w14:textId="77777777" w:rsidR="00BC6771" w:rsidRPr="00312EBC" w:rsidRDefault="00BC6771" w:rsidP="00BC6771">
            <w:pPr>
              <w:spacing w:after="0" w:line="240" w:lineRule="auto"/>
              <w:rPr>
                <w:sz w:val="18"/>
                <w:szCs w:val="18"/>
              </w:rPr>
            </w:pPr>
          </w:p>
        </w:tc>
      </w:tr>
      <w:tr w:rsidR="00BC6771" w:rsidRPr="00312EBC" w14:paraId="2B385159" w14:textId="77777777" w:rsidTr="00BC6771">
        <w:tc>
          <w:tcPr>
            <w:tcW w:w="392" w:type="dxa"/>
            <w:shd w:val="clear" w:color="auto" w:fill="EEECE1"/>
          </w:tcPr>
          <w:p w14:paraId="754B3B93" w14:textId="77777777" w:rsidR="00BC6771" w:rsidRPr="00312EBC" w:rsidRDefault="00BC6771" w:rsidP="00BC6771">
            <w:pPr>
              <w:spacing w:after="0" w:line="240" w:lineRule="auto"/>
              <w:rPr>
                <w:b/>
                <w:sz w:val="18"/>
                <w:szCs w:val="18"/>
              </w:rPr>
            </w:pPr>
            <w:r w:rsidRPr="00312EBC">
              <w:rPr>
                <w:b/>
                <w:sz w:val="18"/>
                <w:szCs w:val="18"/>
              </w:rPr>
              <w:t>D</w:t>
            </w:r>
          </w:p>
        </w:tc>
        <w:tc>
          <w:tcPr>
            <w:tcW w:w="10403" w:type="dxa"/>
            <w:gridSpan w:val="7"/>
            <w:shd w:val="clear" w:color="auto" w:fill="EEECE1"/>
          </w:tcPr>
          <w:p w14:paraId="62395B68" w14:textId="77777777" w:rsidR="00BC6771" w:rsidRPr="00312EBC" w:rsidRDefault="00BC6771" w:rsidP="00BC6771">
            <w:pPr>
              <w:spacing w:after="0" w:line="240" w:lineRule="auto"/>
              <w:rPr>
                <w:sz w:val="18"/>
                <w:szCs w:val="18"/>
              </w:rPr>
            </w:pPr>
            <w:r w:rsidRPr="00312EBC">
              <w:rPr>
                <w:b/>
                <w:sz w:val="18"/>
                <w:szCs w:val="18"/>
              </w:rPr>
              <w:t>Surveillance</w:t>
            </w:r>
          </w:p>
        </w:tc>
        <w:tc>
          <w:tcPr>
            <w:tcW w:w="1386" w:type="dxa"/>
            <w:shd w:val="clear" w:color="auto" w:fill="EEECE1"/>
          </w:tcPr>
          <w:p w14:paraId="4D749001" w14:textId="77777777" w:rsidR="00BC6771" w:rsidRPr="00312EBC" w:rsidRDefault="00BC6771" w:rsidP="00BC6771">
            <w:pPr>
              <w:spacing w:after="0" w:line="240" w:lineRule="auto"/>
              <w:rPr>
                <w:b/>
                <w:sz w:val="18"/>
                <w:szCs w:val="18"/>
              </w:rPr>
            </w:pPr>
          </w:p>
        </w:tc>
        <w:tc>
          <w:tcPr>
            <w:tcW w:w="1394" w:type="dxa"/>
            <w:shd w:val="clear" w:color="auto" w:fill="EEECE1"/>
          </w:tcPr>
          <w:p w14:paraId="0BC54D6F" w14:textId="77777777" w:rsidR="00BC6771" w:rsidRPr="00312EBC" w:rsidRDefault="00BC6771" w:rsidP="00BC6771">
            <w:pPr>
              <w:spacing w:after="0" w:line="240" w:lineRule="auto"/>
              <w:rPr>
                <w:b/>
                <w:sz w:val="18"/>
                <w:szCs w:val="18"/>
              </w:rPr>
            </w:pPr>
          </w:p>
        </w:tc>
      </w:tr>
      <w:tr w:rsidR="00BC6771" w:rsidRPr="00312EBC" w14:paraId="231728FF" w14:textId="77777777" w:rsidTr="00BC6771">
        <w:tc>
          <w:tcPr>
            <w:tcW w:w="392" w:type="dxa"/>
          </w:tcPr>
          <w:p w14:paraId="2A959BC0" w14:textId="77777777" w:rsidR="00BC6771" w:rsidRPr="00312EBC" w:rsidRDefault="00BC6771" w:rsidP="00BC6771">
            <w:pPr>
              <w:spacing w:after="0" w:line="240" w:lineRule="auto"/>
              <w:rPr>
                <w:sz w:val="18"/>
                <w:szCs w:val="18"/>
              </w:rPr>
            </w:pPr>
            <w:r w:rsidRPr="00312EBC">
              <w:rPr>
                <w:sz w:val="18"/>
                <w:szCs w:val="18"/>
              </w:rPr>
              <w:t>16</w:t>
            </w:r>
          </w:p>
        </w:tc>
        <w:tc>
          <w:tcPr>
            <w:tcW w:w="1441" w:type="dxa"/>
          </w:tcPr>
          <w:p w14:paraId="4884D51D" w14:textId="77777777" w:rsidR="00BC6771" w:rsidRPr="00312EBC" w:rsidRDefault="00BC6771" w:rsidP="00BC6771">
            <w:pPr>
              <w:spacing w:after="120" w:line="240" w:lineRule="auto"/>
              <w:rPr>
                <w:sz w:val="18"/>
                <w:szCs w:val="18"/>
              </w:rPr>
            </w:pPr>
            <w:r w:rsidRPr="00312EBC">
              <w:rPr>
                <w:noProof/>
                <w:sz w:val="18"/>
                <w:szCs w:val="18"/>
              </w:rPr>
              <w:t>Community</w:t>
            </w:r>
            <w:r w:rsidR="009159C2" w:rsidRPr="00312EBC">
              <w:rPr>
                <w:noProof/>
                <w:sz w:val="18"/>
                <w:szCs w:val="18"/>
              </w:rPr>
              <w:t>-</w:t>
            </w:r>
            <w:r w:rsidRPr="00312EBC">
              <w:rPr>
                <w:noProof/>
                <w:sz w:val="18"/>
                <w:szCs w:val="18"/>
              </w:rPr>
              <w:t>based</w:t>
            </w:r>
            <w:r w:rsidRPr="00312EBC">
              <w:rPr>
                <w:sz w:val="18"/>
                <w:szCs w:val="18"/>
              </w:rPr>
              <w:t xml:space="preserve"> disease surveillance is </w:t>
            </w:r>
            <w:r w:rsidRPr="00312EBC">
              <w:rPr>
                <w:sz w:val="18"/>
                <w:szCs w:val="18"/>
              </w:rPr>
              <w:lastRenderedPageBreak/>
              <w:t>lacking in  border areas</w:t>
            </w:r>
          </w:p>
        </w:tc>
        <w:tc>
          <w:tcPr>
            <w:tcW w:w="2088" w:type="dxa"/>
          </w:tcPr>
          <w:p w14:paraId="2AF09480" w14:textId="77777777" w:rsidR="00BC6771" w:rsidRPr="00312EBC" w:rsidRDefault="00BC6771" w:rsidP="00BC6771">
            <w:pPr>
              <w:spacing w:after="0" w:line="240" w:lineRule="auto"/>
              <w:rPr>
                <w:sz w:val="18"/>
                <w:szCs w:val="18"/>
              </w:rPr>
            </w:pPr>
            <w:r w:rsidRPr="00312EBC">
              <w:rPr>
                <w:sz w:val="18"/>
                <w:szCs w:val="18"/>
              </w:rPr>
              <w:lastRenderedPageBreak/>
              <w:t xml:space="preserve">Launch </w:t>
            </w:r>
            <w:r w:rsidRPr="00312EBC">
              <w:rPr>
                <w:noProof/>
                <w:sz w:val="18"/>
                <w:szCs w:val="18"/>
              </w:rPr>
              <w:t>community</w:t>
            </w:r>
            <w:r w:rsidR="009159C2" w:rsidRPr="00312EBC">
              <w:rPr>
                <w:noProof/>
                <w:sz w:val="18"/>
                <w:szCs w:val="18"/>
              </w:rPr>
              <w:t>-</w:t>
            </w:r>
            <w:r w:rsidRPr="00312EBC">
              <w:rPr>
                <w:noProof/>
                <w:sz w:val="18"/>
                <w:szCs w:val="18"/>
              </w:rPr>
              <w:t>based</w:t>
            </w:r>
            <w:r w:rsidRPr="00312EBC">
              <w:rPr>
                <w:sz w:val="18"/>
                <w:szCs w:val="18"/>
              </w:rPr>
              <w:t xml:space="preserve"> surveillance in border communities:</w:t>
            </w:r>
          </w:p>
          <w:p w14:paraId="6A7DB99B" w14:textId="77777777" w:rsidR="00BC6771" w:rsidRPr="00312EBC" w:rsidRDefault="00BC6771" w:rsidP="00BC6771">
            <w:pPr>
              <w:spacing w:after="0" w:line="240" w:lineRule="auto"/>
              <w:rPr>
                <w:sz w:val="18"/>
                <w:szCs w:val="18"/>
              </w:rPr>
            </w:pPr>
            <w:r w:rsidRPr="00312EBC">
              <w:rPr>
                <w:sz w:val="18"/>
                <w:szCs w:val="18"/>
              </w:rPr>
              <w:lastRenderedPageBreak/>
              <w:t>Selection of volunteers, training  of volunteers, Information system, supervision system, reporting</w:t>
            </w:r>
            <w:r w:rsidR="009159C2" w:rsidRPr="00312EBC">
              <w:rPr>
                <w:sz w:val="18"/>
                <w:szCs w:val="18"/>
              </w:rPr>
              <w:t>,</w:t>
            </w:r>
            <w:r w:rsidRPr="00312EBC">
              <w:rPr>
                <w:sz w:val="18"/>
                <w:szCs w:val="18"/>
              </w:rPr>
              <w:t xml:space="preserve"> </w:t>
            </w:r>
            <w:r w:rsidRPr="00312EBC">
              <w:rPr>
                <w:noProof/>
                <w:sz w:val="18"/>
                <w:szCs w:val="18"/>
              </w:rPr>
              <w:t>and</w:t>
            </w:r>
            <w:r w:rsidRPr="00312EBC">
              <w:rPr>
                <w:sz w:val="18"/>
                <w:szCs w:val="18"/>
              </w:rPr>
              <w:t xml:space="preserve"> review system, motivation system</w:t>
            </w:r>
          </w:p>
        </w:tc>
        <w:tc>
          <w:tcPr>
            <w:tcW w:w="723" w:type="dxa"/>
          </w:tcPr>
          <w:p w14:paraId="7446579B" w14:textId="77777777" w:rsidR="00BC6771" w:rsidRPr="00312EBC" w:rsidRDefault="00BC6771" w:rsidP="00BC6771">
            <w:pPr>
              <w:spacing w:after="0" w:line="240" w:lineRule="auto"/>
              <w:rPr>
                <w:sz w:val="18"/>
                <w:szCs w:val="18"/>
              </w:rPr>
            </w:pPr>
            <w:r w:rsidRPr="00312EBC">
              <w:rPr>
                <w:sz w:val="18"/>
                <w:szCs w:val="18"/>
              </w:rPr>
              <w:lastRenderedPageBreak/>
              <w:t>Border facility areas</w:t>
            </w:r>
          </w:p>
        </w:tc>
        <w:tc>
          <w:tcPr>
            <w:tcW w:w="1276" w:type="dxa"/>
          </w:tcPr>
          <w:p w14:paraId="499BCF84" w14:textId="47B0C3B7" w:rsidR="00BC6771" w:rsidRPr="00312EBC" w:rsidRDefault="00BC6771" w:rsidP="00BC6771">
            <w:pPr>
              <w:spacing w:after="0" w:line="240" w:lineRule="auto"/>
              <w:rPr>
                <w:sz w:val="18"/>
                <w:szCs w:val="18"/>
              </w:rPr>
            </w:pPr>
          </w:p>
        </w:tc>
        <w:tc>
          <w:tcPr>
            <w:tcW w:w="1276" w:type="dxa"/>
          </w:tcPr>
          <w:p w14:paraId="7974DEAE" w14:textId="77777777" w:rsidR="00BC6771" w:rsidRPr="00312EBC" w:rsidRDefault="00BC6771" w:rsidP="00BC6771">
            <w:pPr>
              <w:spacing w:after="0" w:line="240" w:lineRule="auto"/>
              <w:rPr>
                <w:sz w:val="18"/>
                <w:szCs w:val="18"/>
              </w:rPr>
            </w:pPr>
            <w:r w:rsidRPr="00312EBC">
              <w:rPr>
                <w:sz w:val="18"/>
                <w:szCs w:val="18"/>
              </w:rPr>
              <w:t xml:space="preserve">District/County Health Office and </w:t>
            </w:r>
            <w:r w:rsidRPr="00312EBC">
              <w:rPr>
                <w:sz w:val="18"/>
                <w:szCs w:val="18"/>
              </w:rPr>
              <w:lastRenderedPageBreak/>
              <w:t>border facilities</w:t>
            </w:r>
          </w:p>
        </w:tc>
        <w:tc>
          <w:tcPr>
            <w:tcW w:w="2246" w:type="dxa"/>
          </w:tcPr>
          <w:p w14:paraId="138FB05A" w14:textId="77777777" w:rsidR="00BC6771" w:rsidRPr="00312EBC" w:rsidRDefault="005969D9" w:rsidP="00BC6771">
            <w:pPr>
              <w:spacing w:after="0" w:line="240" w:lineRule="auto"/>
              <w:rPr>
                <w:sz w:val="18"/>
                <w:szCs w:val="18"/>
              </w:rPr>
            </w:pPr>
            <w:r w:rsidRPr="00312EBC">
              <w:rPr>
                <w:noProof/>
                <w:sz w:val="18"/>
                <w:szCs w:val="18"/>
              </w:rPr>
              <w:lastRenderedPageBreak/>
              <w:t>The p</w:t>
            </w:r>
            <w:r w:rsidR="00BC6771" w:rsidRPr="00312EBC">
              <w:rPr>
                <w:noProof/>
                <w:sz w:val="18"/>
                <w:szCs w:val="18"/>
              </w:rPr>
              <w:t>roportion</w:t>
            </w:r>
            <w:r w:rsidR="00BC6771" w:rsidRPr="00312EBC">
              <w:rPr>
                <w:sz w:val="18"/>
                <w:szCs w:val="18"/>
              </w:rPr>
              <w:t xml:space="preserve"> of districts and counties that have reoriented community </w:t>
            </w:r>
            <w:r w:rsidR="00BC6771" w:rsidRPr="00312EBC">
              <w:rPr>
                <w:sz w:val="18"/>
                <w:szCs w:val="18"/>
              </w:rPr>
              <w:lastRenderedPageBreak/>
              <w:t>resource persons on AFP surveillance</w:t>
            </w:r>
          </w:p>
        </w:tc>
        <w:tc>
          <w:tcPr>
            <w:tcW w:w="1353" w:type="dxa"/>
          </w:tcPr>
          <w:p w14:paraId="0A6D18FB" w14:textId="77777777" w:rsidR="00BC6771" w:rsidRPr="00312EBC" w:rsidRDefault="00BC6771" w:rsidP="00BC6771">
            <w:pPr>
              <w:spacing w:after="0" w:line="240" w:lineRule="auto"/>
              <w:rPr>
                <w:sz w:val="18"/>
                <w:szCs w:val="18"/>
              </w:rPr>
            </w:pPr>
            <w:r w:rsidRPr="00312EBC">
              <w:rPr>
                <w:sz w:val="18"/>
                <w:szCs w:val="18"/>
              </w:rPr>
              <w:lastRenderedPageBreak/>
              <w:t>Monthly reports</w:t>
            </w:r>
          </w:p>
        </w:tc>
        <w:tc>
          <w:tcPr>
            <w:tcW w:w="1386" w:type="dxa"/>
          </w:tcPr>
          <w:p w14:paraId="16641613" w14:textId="77777777" w:rsidR="00BC6771" w:rsidRPr="00312EBC" w:rsidRDefault="00BC6771" w:rsidP="00BC6771">
            <w:pPr>
              <w:spacing w:after="0" w:line="240" w:lineRule="auto"/>
              <w:rPr>
                <w:sz w:val="18"/>
                <w:szCs w:val="18"/>
              </w:rPr>
            </w:pPr>
          </w:p>
        </w:tc>
        <w:tc>
          <w:tcPr>
            <w:tcW w:w="1394" w:type="dxa"/>
          </w:tcPr>
          <w:p w14:paraId="18AF95EB" w14:textId="77777777" w:rsidR="00BC6771" w:rsidRPr="00312EBC" w:rsidRDefault="00BC6771" w:rsidP="00BC6771">
            <w:pPr>
              <w:spacing w:after="0" w:line="240" w:lineRule="auto"/>
              <w:rPr>
                <w:sz w:val="18"/>
                <w:szCs w:val="18"/>
              </w:rPr>
            </w:pPr>
          </w:p>
        </w:tc>
      </w:tr>
      <w:tr w:rsidR="00BC6771" w:rsidRPr="00312EBC" w14:paraId="11C69C64" w14:textId="77777777" w:rsidTr="00BC6771">
        <w:tc>
          <w:tcPr>
            <w:tcW w:w="392" w:type="dxa"/>
          </w:tcPr>
          <w:p w14:paraId="4A8C8332" w14:textId="77777777" w:rsidR="00BC6771" w:rsidRPr="00312EBC" w:rsidRDefault="00BC6771" w:rsidP="00BC6771">
            <w:pPr>
              <w:spacing w:after="0" w:line="240" w:lineRule="auto"/>
              <w:rPr>
                <w:sz w:val="18"/>
                <w:szCs w:val="18"/>
              </w:rPr>
            </w:pPr>
            <w:r w:rsidRPr="00312EBC">
              <w:rPr>
                <w:sz w:val="18"/>
                <w:szCs w:val="18"/>
              </w:rPr>
              <w:t>17</w:t>
            </w:r>
          </w:p>
        </w:tc>
        <w:tc>
          <w:tcPr>
            <w:tcW w:w="1441" w:type="dxa"/>
          </w:tcPr>
          <w:p w14:paraId="0B91F6B9" w14:textId="77777777" w:rsidR="00BC6771" w:rsidRPr="00312EBC" w:rsidRDefault="00BC6771" w:rsidP="00BC6771">
            <w:pPr>
              <w:spacing w:after="120" w:line="240" w:lineRule="auto"/>
              <w:rPr>
                <w:sz w:val="18"/>
                <w:szCs w:val="18"/>
              </w:rPr>
            </w:pPr>
            <w:r w:rsidRPr="00312EBC">
              <w:rPr>
                <w:sz w:val="18"/>
                <w:szCs w:val="18"/>
              </w:rPr>
              <w:t>AFP surveillance is weak in border areas</w:t>
            </w:r>
          </w:p>
        </w:tc>
        <w:tc>
          <w:tcPr>
            <w:tcW w:w="2088" w:type="dxa"/>
          </w:tcPr>
          <w:p w14:paraId="79B2DDB6" w14:textId="77777777" w:rsidR="00BC6771" w:rsidRPr="00312EBC" w:rsidRDefault="00BC6771" w:rsidP="00BC6771">
            <w:pPr>
              <w:spacing w:after="0" w:line="240" w:lineRule="auto"/>
              <w:rPr>
                <w:sz w:val="18"/>
                <w:szCs w:val="18"/>
              </w:rPr>
            </w:pPr>
            <w:r w:rsidRPr="00312EBC">
              <w:rPr>
                <w:sz w:val="18"/>
                <w:szCs w:val="18"/>
              </w:rPr>
              <w:t>Ensure constant availability of surveillance reimbursement funds at UVR/DSRU Laboratory</w:t>
            </w:r>
          </w:p>
        </w:tc>
        <w:tc>
          <w:tcPr>
            <w:tcW w:w="723" w:type="dxa"/>
          </w:tcPr>
          <w:p w14:paraId="5DF08C65" w14:textId="77777777" w:rsidR="00BC6771" w:rsidRPr="00312EBC" w:rsidRDefault="00BC6771" w:rsidP="00BC6771">
            <w:pPr>
              <w:spacing w:after="0" w:line="240" w:lineRule="auto"/>
              <w:rPr>
                <w:sz w:val="18"/>
                <w:szCs w:val="18"/>
              </w:rPr>
            </w:pPr>
            <w:r w:rsidRPr="00312EBC">
              <w:rPr>
                <w:sz w:val="18"/>
                <w:szCs w:val="18"/>
              </w:rPr>
              <w:t>District/County and border facility</w:t>
            </w:r>
          </w:p>
        </w:tc>
        <w:tc>
          <w:tcPr>
            <w:tcW w:w="1276" w:type="dxa"/>
          </w:tcPr>
          <w:p w14:paraId="7046F381" w14:textId="77777777" w:rsidR="00BC6771" w:rsidRPr="00312EBC" w:rsidRDefault="00BC6771" w:rsidP="00BC6771">
            <w:pPr>
              <w:spacing w:after="0" w:line="240" w:lineRule="auto"/>
              <w:rPr>
                <w:sz w:val="18"/>
                <w:szCs w:val="18"/>
              </w:rPr>
            </w:pPr>
            <w:r w:rsidRPr="00312EBC">
              <w:rPr>
                <w:sz w:val="18"/>
                <w:szCs w:val="18"/>
              </w:rPr>
              <w:t>October 2014</w:t>
            </w:r>
          </w:p>
        </w:tc>
        <w:tc>
          <w:tcPr>
            <w:tcW w:w="1276" w:type="dxa"/>
          </w:tcPr>
          <w:p w14:paraId="6CF87C85" w14:textId="77777777" w:rsidR="00BC6771" w:rsidRPr="00312EBC" w:rsidRDefault="00BC6771" w:rsidP="00BC6771">
            <w:pPr>
              <w:spacing w:after="0" w:line="240" w:lineRule="auto"/>
              <w:rPr>
                <w:sz w:val="18"/>
                <w:szCs w:val="18"/>
              </w:rPr>
            </w:pPr>
            <w:r w:rsidRPr="00312EBC">
              <w:rPr>
                <w:sz w:val="18"/>
                <w:szCs w:val="18"/>
              </w:rPr>
              <w:t>District/County Health Office and border facilities</w:t>
            </w:r>
          </w:p>
        </w:tc>
        <w:tc>
          <w:tcPr>
            <w:tcW w:w="2246" w:type="dxa"/>
          </w:tcPr>
          <w:p w14:paraId="13CDE072" w14:textId="77777777" w:rsidR="00BC6771" w:rsidRPr="00312EBC" w:rsidRDefault="00BC6771" w:rsidP="00BC6771">
            <w:pPr>
              <w:spacing w:after="0" w:line="240" w:lineRule="auto"/>
              <w:rPr>
                <w:sz w:val="18"/>
                <w:szCs w:val="18"/>
              </w:rPr>
            </w:pPr>
            <w:r w:rsidRPr="00312EBC">
              <w:rPr>
                <w:sz w:val="18"/>
                <w:szCs w:val="18"/>
              </w:rPr>
              <w:t>Number of weekly reported submitted by border facilities</w:t>
            </w:r>
          </w:p>
        </w:tc>
        <w:tc>
          <w:tcPr>
            <w:tcW w:w="1353" w:type="dxa"/>
          </w:tcPr>
          <w:p w14:paraId="5C283F11" w14:textId="77777777" w:rsidR="00BC6771" w:rsidRPr="00312EBC" w:rsidRDefault="00BC6771" w:rsidP="00BC6771">
            <w:pPr>
              <w:spacing w:after="0" w:line="240" w:lineRule="auto"/>
              <w:rPr>
                <w:sz w:val="18"/>
                <w:szCs w:val="18"/>
              </w:rPr>
            </w:pPr>
            <w:r w:rsidRPr="00312EBC">
              <w:rPr>
                <w:sz w:val="18"/>
                <w:szCs w:val="18"/>
              </w:rPr>
              <w:t xml:space="preserve">Weekly reports filed at </w:t>
            </w:r>
            <w:r w:rsidR="009159C2" w:rsidRPr="00312EBC">
              <w:rPr>
                <w:sz w:val="18"/>
                <w:szCs w:val="18"/>
              </w:rPr>
              <w:t xml:space="preserve">the </w:t>
            </w:r>
            <w:r w:rsidRPr="00312EBC">
              <w:rPr>
                <w:noProof/>
                <w:sz w:val="18"/>
                <w:szCs w:val="18"/>
              </w:rPr>
              <w:t>facility</w:t>
            </w:r>
          </w:p>
          <w:p w14:paraId="0F085E39" w14:textId="77777777" w:rsidR="00BC6771" w:rsidRPr="00312EBC" w:rsidRDefault="00BC6771" w:rsidP="00BC6771">
            <w:pPr>
              <w:spacing w:after="0" w:line="240" w:lineRule="auto"/>
              <w:rPr>
                <w:sz w:val="18"/>
                <w:szCs w:val="18"/>
              </w:rPr>
            </w:pPr>
            <w:r w:rsidRPr="00312EBC">
              <w:rPr>
                <w:noProof/>
                <w:sz w:val="18"/>
                <w:szCs w:val="18"/>
              </w:rPr>
              <w:t>County health offic</w:t>
            </w:r>
            <w:r w:rsidR="009159C2" w:rsidRPr="00312EBC">
              <w:rPr>
                <w:noProof/>
                <w:sz w:val="18"/>
                <w:szCs w:val="18"/>
              </w:rPr>
              <w:t>ials</w:t>
            </w:r>
            <w:r w:rsidRPr="00312EBC">
              <w:rPr>
                <w:noProof/>
                <w:sz w:val="18"/>
                <w:szCs w:val="18"/>
              </w:rPr>
              <w:t xml:space="preserve"> report log</w:t>
            </w:r>
          </w:p>
          <w:p w14:paraId="4F136B86" w14:textId="77777777" w:rsidR="00BC6771" w:rsidRPr="00312EBC" w:rsidRDefault="00BC6771" w:rsidP="00BC6771">
            <w:pPr>
              <w:spacing w:after="0" w:line="240" w:lineRule="auto"/>
              <w:rPr>
                <w:sz w:val="18"/>
                <w:szCs w:val="18"/>
              </w:rPr>
            </w:pPr>
          </w:p>
        </w:tc>
        <w:tc>
          <w:tcPr>
            <w:tcW w:w="1386" w:type="dxa"/>
          </w:tcPr>
          <w:p w14:paraId="3710E413" w14:textId="77777777" w:rsidR="00BC6771" w:rsidRPr="00312EBC" w:rsidRDefault="00BC6771" w:rsidP="00BC6771">
            <w:pPr>
              <w:spacing w:after="0" w:line="240" w:lineRule="auto"/>
              <w:rPr>
                <w:sz w:val="18"/>
                <w:szCs w:val="18"/>
              </w:rPr>
            </w:pPr>
          </w:p>
        </w:tc>
        <w:tc>
          <w:tcPr>
            <w:tcW w:w="1394" w:type="dxa"/>
          </w:tcPr>
          <w:p w14:paraId="1E0A7210" w14:textId="77777777" w:rsidR="00BC6771" w:rsidRPr="00312EBC" w:rsidRDefault="00BC6771" w:rsidP="00BC6771">
            <w:pPr>
              <w:spacing w:after="0" w:line="240" w:lineRule="auto"/>
              <w:rPr>
                <w:sz w:val="18"/>
                <w:szCs w:val="18"/>
              </w:rPr>
            </w:pPr>
          </w:p>
        </w:tc>
      </w:tr>
      <w:tr w:rsidR="00BC6771" w:rsidRPr="00312EBC" w14:paraId="46064CB1" w14:textId="77777777" w:rsidTr="00BC6771">
        <w:tc>
          <w:tcPr>
            <w:tcW w:w="392" w:type="dxa"/>
          </w:tcPr>
          <w:p w14:paraId="0B6A743C" w14:textId="77777777" w:rsidR="00BC6771" w:rsidRPr="00312EBC" w:rsidRDefault="00BC6771" w:rsidP="00BC6771">
            <w:pPr>
              <w:spacing w:after="0" w:line="240" w:lineRule="auto"/>
              <w:rPr>
                <w:sz w:val="18"/>
                <w:szCs w:val="18"/>
              </w:rPr>
            </w:pPr>
            <w:r w:rsidRPr="00312EBC">
              <w:rPr>
                <w:sz w:val="18"/>
                <w:szCs w:val="18"/>
              </w:rPr>
              <w:t>18</w:t>
            </w:r>
          </w:p>
        </w:tc>
        <w:tc>
          <w:tcPr>
            <w:tcW w:w="1441" w:type="dxa"/>
          </w:tcPr>
          <w:p w14:paraId="0DF9D55A" w14:textId="77777777" w:rsidR="00BC6771" w:rsidRPr="00312EBC" w:rsidRDefault="005969D9" w:rsidP="00BC6771">
            <w:pPr>
              <w:spacing w:after="120" w:line="240" w:lineRule="auto"/>
              <w:rPr>
                <w:sz w:val="18"/>
                <w:szCs w:val="18"/>
              </w:rPr>
            </w:pPr>
            <w:r w:rsidRPr="00312EBC">
              <w:rPr>
                <w:sz w:val="18"/>
                <w:szCs w:val="18"/>
              </w:rPr>
              <w:t>The w</w:t>
            </w:r>
            <w:r w:rsidR="00BC6771" w:rsidRPr="00312EBC">
              <w:rPr>
                <w:sz w:val="18"/>
                <w:szCs w:val="18"/>
              </w:rPr>
              <w:t>eak linkage between community AFP surveillance &amp; other services</w:t>
            </w:r>
          </w:p>
        </w:tc>
        <w:tc>
          <w:tcPr>
            <w:tcW w:w="2088" w:type="dxa"/>
          </w:tcPr>
          <w:p w14:paraId="447A8FF9" w14:textId="77777777" w:rsidR="00BC6771" w:rsidRPr="00312EBC" w:rsidRDefault="00BC6771" w:rsidP="00BC6771">
            <w:pPr>
              <w:spacing w:after="0" w:line="240" w:lineRule="auto"/>
              <w:rPr>
                <w:sz w:val="18"/>
                <w:szCs w:val="18"/>
              </w:rPr>
            </w:pPr>
            <w:r w:rsidRPr="00312EBC">
              <w:rPr>
                <w:sz w:val="18"/>
                <w:szCs w:val="18"/>
              </w:rPr>
              <w:t>Strengthen linkage between community surveillance &amp; other services</w:t>
            </w:r>
          </w:p>
        </w:tc>
        <w:tc>
          <w:tcPr>
            <w:tcW w:w="723" w:type="dxa"/>
          </w:tcPr>
          <w:p w14:paraId="2CF218BA" w14:textId="77777777" w:rsidR="00BC6771" w:rsidRPr="00312EBC" w:rsidRDefault="00BC6771" w:rsidP="00BC6771">
            <w:pPr>
              <w:spacing w:after="0" w:line="240" w:lineRule="auto"/>
              <w:rPr>
                <w:sz w:val="18"/>
                <w:szCs w:val="18"/>
              </w:rPr>
            </w:pPr>
            <w:r w:rsidRPr="00312EBC">
              <w:rPr>
                <w:sz w:val="18"/>
                <w:szCs w:val="18"/>
              </w:rPr>
              <w:t>District/County and facility</w:t>
            </w:r>
          </w:p>
        </w:tc>
        <w:tc>
          <w:tcPr>
            <w:tcW w:w="1276" w:type="dxa"/>
          </w:tcPr>
          <w:p w14:paraId="5EAB662B" w14:textId="77777777" w:rsidR="00BC6771" w:rsidRPr="00312EBC" w:rsidRDefault="00BC6771" w:rsidP="00BC6771">
            <w:pPr>
              <w:spacing w:after="0" w:line="240" w:lineRule="auto"/>
              <w:rPr>
                <w:sz w:val="18"/>
                <w:szCs w:val="18"/>
              </w:rPr>
            </w:pPr>
            <w:r w:rsidRPr="00312EBC">
              <w:rPr>
                <w:sz w:val="18"/>
                <w:szCs w:val="18"/>
              </w:rPr>
              <w:t>Sept 2014</w:t>
            </w:r>
          </w:p>
        </w:tc>
        <w:tc>
          <w:tcPr>
            <w:tcW w:w="1276" w:type="dxa"/>
          </w:tcPr>
          <w:p w14:paraId="707B6E36" w14:textId="77777777" w:rsidR="00BC6771" w:rsidRPr="00312EBC" w:rsidRDefault="00BC6771" w:rsidP="00BC6771">
            <w:pPr>
              <w:spacing w:after="0" w:line="240" w:lineRule="auto"/>
              <w:rPr>
                <w:sz w:val="18"/>
                <w:szCs w:val="18"/>
              </w:rPr>
            </w:pPr>
            <w:r w:rsidRPr="00312EBC">
              <w:rPr>
                <w:sz w:val="18"/>
                <w:szCs w:val="18"/>
              </w:rPr>
              <w:t>District/County Health Office</w:t>
            </w:r>
          </w:p>
        </w:tc>
        <w:tc>
          <w:tcPr>
            <w:tcW w:w="2246" w:type="dxa"/>
          </w:tcPr>
          <w:p w14:paraId="4A4011B7" w14:textId="77777777" w:rsidR="00BC6771" w:rsidRPr="00312EBC" w:rsidRDefault="00BC6771" w:rsidP="00BC6771">
            <w:pPr>
              <w:spacing w:after="0" w:line="240" w:lineRule="auto"/>
              <w:rPr>
                <w:sz w:val="18"/>
                <w:szCs w:val="18"/>
              </w:rPr>
            </w:pPr>
            <w:r w:rsidRPr="00312EBC">
              <w:rPr>
                <w:sz w:val="18"/>
                <w:szCs w:val="18"/>
              </w:rPr>
              <w:t>Number of CSV supervised by health facility staff at least once in a quarter</w:t>
            </w:r>
          </w:p>
          <w:p w14:paraId="16F47C50" w14:textId="77777777" w:rsidR="00BC6771" w:rsidRPr="00312EBC" w:rsidRDefault="00BC6771" w:rsidP="00BC6771">
            <w:pPr>
              <w:spacing w:after="0" w:line="240" w:lineRule="auto"/>
              <w:rPr>
                <w:sz w:val="18"/>
                <w:szCs w:val="18"/>
              </w:rPr>
            </w:pPr>
            <w:r w:rsidRPr="00312EBC">
              <w:rPr>
                <w:sz w:val="18"/>
                <w:szCs w:val="18"/>
              </w:rPr>
              <w:t xml:space="preserve">Information on CBS (volunteers and cases reported) in </w:t>
            </w:r>
            <w:r w:rsidR="005969D9" w:rsidRPr="00312EBC">
              <w:rPr>
                <w:sz w:val="18"/>
                <w:szCs w:val="18"/>
              </w:rPr>
              <w:t xml:space="preserve">the </w:t>
            </w:r>
            <w:r w:rsidRPr="00312EBC">
              <w:rPr>
                <w:noProof/>
                <w:sz w:val="18"/>
                <w:szCs w:val="18"/>
              </w:rPr>
              <w:t>facility</w:t>
            </w:r>
          </w:p>
        </w:tc>
        <w:tc>
          <w:tcPr>
            <w:tcW w:w="1353" w:type="dxa"/>
          </w:tcPr>
          <w:p w14:paraId="3C51D2F1" w14:textId="77777777" w:rsidR="00BC6771" w:rsidRPr="00312EBC" w:rsidRDefault="00BC6771" w:rsidP="00BC6771">
            <w:pPr>
              <w:spacing w:after="0" w:line="240" w:lineRule="auto"/>
              <w:rPr>
                <w:sz w:val="18"/>
                <w:szCs w:val="18"/>
              </w:rPr>
            </w:pPr>
            <w:r w:rsidRPr="00312EBC">
              <w:rPr>
                <w:sz w:val="18"/>
                <w:szCs w:val="18"/>
              </w:rPr>
              <w:t>Monthly reports</w:t>
            </w:r>
          </w:p>
          <w:p w14:paraId="2A164523" w14:textId="77777777" w:rsidR="00BC6771" w:rsidRPr="00312EBC" w:rsidRDefault="00BC6771" w:rsidP="00BC6771">
            <w:pPr>
              <w:spacing w:after="0" w:line="240" w:lineRule="auto"/>
              <w:rPr>
                <w:sz w:val="18"/>
                <w:szCs w:val="18"/>
              </w:rPr>
            </w:pPr>
            <w:r w:rsidRPr="00312EBC">
              <w:rPr>
                <w:sz w:val="18"/>
                <w:szCs w:val="18"/>
              </w:rPr>
              <w:t>Health facility records on CBS</w:t>
            </w:r>
          </w:p>
        </w:tc>
        <w:tc>
          <w:tcPr>
            <w:tcW w:w="1386" w:type="dxa"/>
          </w:tcPr>
          <w:p w14:paraId="33672489" w14:textId="77777777" w:rsidR="00BC6771" w:rsidRPr="00312EBC" w:rsidRDefault="00BC6771" w:rsidP="00BC6771">
            <w:pPr>
              <w:spacing w:after="0" w:line="240" w:lineRule="auto"/>
              <w:rPr>
                <w:sz w:val="18"/>
                <w:szCs w:val="18"/>
              </w:rPr>
            </w:pPr>
          </w:p>
        </w:tc>
        <w:tc>
          <w:tcPr>
            <w:tcW w:w="1394" w:type="dxa"/>
          </w:tcPr>
          <w:p w14:paraId="16F166ED" w14:textId="77777777" w:rsidR="00BC6771" w:rsidRPr="00312EBC" w:rsidRDefault="00BC6771" w:rsidP="00BC6771">
            <w:pPr>
              <w:spacing w:after="0" w:line="240" w:lineRule="auto"/>
              <w:rPr>
                <w:sz w:val="18"/>
                <w:szCs w:val="18"/>
              </w:rPr>
            </w:pPr>
          </w:p>
        </w:tc>
      </w:tr>
      <w:tr w:rsidR="00BC6771" w:rsidRPr="00312EBC" w14:paraId="471F2635" w14:textId="77777777" w:rsidTr="00BC6771">
        <w:tc>
          <w:tcPr>
            <w:tcW w:w="392" w:type="dxa"/>
            <w:shd w:val="clear" w:color="auto" w:fill="EEECE1"/>
          </w:tcPr>
          <w:p w14:paraId="7AB8FDC9" w14:textId="77777777" w:rsidR="00BC6771" w:rsidRPr="00312EBC" w:rsidRDefault="00BC6771" w:rsidP="00BC6771">
            <w:pPr>
              <w:spacing w:after="0" w:line="240" w:lineRule="auto"/>
              <w:rPr>
                <w:b/>
                <w:sz w:val="18"/>
                <w:szCs w:val="18"/>
              </w:rPr>
            </w:pPr>
            <w:r w:rsidRPr="00312EBC">
              <w:rPr>
                <w:b/>
                <w:sz w:val="18"/>
                <w:szCs w:val="18"/>
              </w:rPr>
              <w:t>E</w:t>
            </w:r>
          </w:p>
        </w:tc>
        <w:tc>
          <w:tcPr>
            <w:tcW w:w="10403" w:type="dxa"/>
            <w:gridSpan w:val="7"/>
            <w:shd w:val="clear" w:color="auto" w:fill="EEECE1"/>
          </w:tcPr>
          <w:p w14:paraId="25ECFFE8" w14:textId="77777777" w:rsidR="00BC6771" w:rsidRPr="00312EBC" w:rsidRDefault="00BC6771" w:rsidP="00BC6771">
            <w:pPr>
              <w:spacing w:after="0" w:line="240" w:lineRule="auto"/>
              <w:rPr>
                <w:sz w:val="18"/>
                <w:szCs w:val="18"/>
              </w:rPr>
            </w:pPr>
            <w:r w:rsidRPr="00312EBC">
              <w:rPr>
                <w:b/>
                <w:sz w:val="18"/>
                <w:szCs w:val="18"/>
              </w:rPr>
              <w:t>Routine Immunization</w:t>
            </w:r>
          </w:p>
        </w:tc>
        <w:tc>
          <w:tcPr>
            <w:tcW w:w="1386" w:type="dxa"/>
            <w:shd w:val="clear" w:color="auto" w:fill="EEECE1"/>
          </w:tcPr>
          <w:p w14:paraId="102232BD" w14:textId="77777777" w:rsidR="00BC6771" w:rsidRPr="00312EBC" w:rsidRDefault="00BC6771" w:rsidP="00BC6771">
            <w:pPr>
              <w:spacing w:after="0" w:line="240" w:lineRule="auto"/>
              <w:rPr>
                <w:b/>
                <w:sz w:val="18"/>
                <w:szCs w:val="18"/>
              </w:rPr>
            </w:pPr>
          </w:p>
        </w:tc>
        <w:tc>
          <w:tcPr>
            <w:tcW w:w="1394" w:type="dxa"/>
            <w:shd w:val="clear" w:color="auto" w:fill="EEECE1"/>
          </w:tcPr>
          <w:p w14:paraId="0B012CC5" w14:textId="77777777" w:rsidR="00BC6771" w:rsidRPr="00312EBC" w:rsidRDefault="00BC6771" w:rsidP="00BC6771">
            <w:pPr>
              <w:spacing w:after="0" w:line="240" w:lineRule="auto"/>
              <w:rPr>
                <w:b/>
                <w:sz w:val="18"/>
                <w:szCs w:val="18"/>
              </w:rPr>
            </w:pPr>
          </w:p>
        </w:tc>
      </w:tr>
      <w:tr w:rsidR="00BC6771" w:rsidRPr="00312EBC" w14:paraId="3417AF90" w14:textId="77777777" w:rsidTr="00BC6771">
        <w:tc>
          <w:tcPr>
            <w:tcW w:w="392" w:type="dxa"/>
          </w:tcPr>
          <w:p w14:paraId="11099247" w14:textId="77777777" w:rsidR="00BC6771" w:rsidRPr="00312EBC" w:rsidRDefault="00BC6771" w:rsidP="00BC6771">
            <w:pPr>
              <w:spacing w:after="0" w:line="240" w:lineRule="auto"/>
              <w:rPr>
                <w:sz w:val="18"/>
                <w:szCs w:val="18"/>
              </w:rPr>
            </w:pPr>
            <w:r w:rsidRPr="00312EBC">
              <w:rPr>
                <w:sz w:val="18"/>
                <w:szCs w:val="18"/>
              </w:rPr>
              <w:t>19</w:t>
            </w:r>
          </w:p>
        </w:tc>
        <w:tc>
          <w:tcPr>
            <w:tcW w:w="1441" w:type="dxa"/>
          </w:tcPr>
          <w:p w14:paraId="373D6B29" w14:textId="77777777" w:rsidR="00BC6771" w:rsidRPr="00312EBC" w:rsidRDefault="00BC6771" w:rsidP="00BC6771">
            <w:pPr>
              <w:spacing w:after="120" w:line="240" w:lineRule="auto"/>
              <w:rPr>
                <w:sz w:val="18"/>
                <w:szCs w:val="18"/>
              </w:rPr>
            </w:pPr>
            <w:r w:rsidRPr="00312EBC">
              <w:rPr>
                <w:sz w:val="18"/>
                <w:szCs w:val="18"/>
              </w:rPr>
              <w:t>Cold chain equipment and other immunization resources gap in some border health facilities</w:t>
            </w:r>
          </w:p>
        </w:tc>
        <w:tc>
          <w:tcPr>
            <w:tcW w:w="2088" w:type="dxa"/>
          </w:tcPr>
          <w:p w14:paraId="4A44D4AB" w14:textId="77777777" w:rsidR="00BC6771" w:rsidRPr="00312EBC" w:rsidRDefault="00BC6771" w:rsidP="00BC6771">
            <w:pPr>
              <w:spacing w:after="0" w:line="240" w:lineRule="auto"/>
              <w:rPr>
                <w:sz w:val="18"/>
                <w:szCs w:val="18"/>
              </w:rPr>
            </w:pPr>
            <w:r w:rsidRPr="00312EBC">
              <w:rPr>
                <w:sz w:val="18"/>
                <w:szCs w:val="18"/>
              </w:rPr>
              <w:t>Conduct an assessment of border health facilities for cold chain equipment and other resources for routine immunization</w:t>
            </w:r>
          </w:p>
        </w:tc>
        <w:tc>
          <w:tcPr>
            <w:tcW w:w="723" w:type="dxa"/>
          </w:tcPr>
          <w:p w14:paraId="4D9F769E" w14:textId="77777777" w:rsidR="00BC6771" w:rsidRPr="00312EBC" w:rsidRDefault="00BC6771" w:rsidP="00BC6771">
            <w:pPr>
              <w:spacing w:after="0" w:line="240" w:lineRule="auto"/>
              <w:rPr>
                <w:sz w:val="18"/>
                <w:szCs w:val="18"/>
              </w:rPr>
            </w:pPr>
            <w:r w:rsidRPr="00312EBC">
              <w:rPr>
                <w:sz w:val="18"/>
                <w:szCs w:val="18"/>
              </w:rPr>
              <w:t>District/County and border facilities</w:t>
            </w:r>
          </w:p>
        </w:tc>
        <w:tc>
          <w:tcPr>
            <w:tcW w:w="1276" w:type="dxa"/>
          </w:tcPr>
          <w:p w14:paraId="799664B6" w14:textId="77777777" w:rsidR="00BC6771" w:rsidRPr="00312EBC" w:rsidRDefault="00BC6771" w:rsidP="00BC6771">
            <w:pPr>
              <w:spacing w:after="0" w:line="240" w:lineRule="auto"/>
              <w:rPr>
                <w:sz w:val="18"/>
                <w:szCs w:val="18"/>
              </w:rPr>
            </w:pPr>
            <w:r w:rsidRPr="00312EBC">
              <w:rPr>
                <w:sz w:val="18"/>
                <w:szCs w:val="18"/>
              </w:rPr>
              <w:t>October 2014</w:t>
            </w:r>
          </w:p>
          <w:p w14:paraId="19A287BD" w14:textId="77777777" w:rsidR="00BC6771" w:rsidRPr="00312EBC" w:rsidRDefault="00BC6771" w:rsidP="00BC6771">
            <w:pPr>
              <w:spacing w:after="0" w:line="240" w:lineRule="auto"/>
              <w:jc w:val="center"/>
              <w:rPr>
                <w:sz w:val="18"/>
                <w:szCs w:val="18"/>
              </w:rPr>
            </w:pPr>
          </w:p>
        </w:tc>
        <w:tc>
          <w:tcPr>
            <w:tcW w:w="1276" w:type="dxa"/>
          </w:tcPr>
          <w:p w14:paraId="0B3E2D9D" w14:textId="77777777" w:rsidR="00BC6771" w:rsidRPr="00312EBC" w:rsidRDefault="00BC6771" w:rsidP="00BC6771">
            <w:pPr>
              <w:spacing w:after="0" w:line="240" w:lineRule="auto"/>
              <w:rPr>
                <w:sz w:val="18"/>
                <w:szCs w:val="18"/>
              </w:rPr>
            </w:pPr>
            <w:r w:rsidRPr="00312EBC">
              <w:rPr>
                <w:sz w:val="18"/>
                <w:szCs w:val="18"/>
              </w:rPr>
              <w:t>District/County Health Office and border health facility</w:t>
            </w:r>
          </w:p>
        </w:tc>
        <w:tc>
          <w:tcPr>
            <w:tcW w:w="2246" w:type="dxa"/>
          </w:tcPr>
          <w:p w14:paraId="6B688C3E" w14:textId="6351202A" w:rsidR="00BC6771" w:rsidRPr="00312EBC" w:rsidRDefault="00BC6771" w:rsidP="00BC6771">
            <w:pPr>
              <w:spacing w:after="0" w:line="240" w:lineRule="auto"/>
              <w:rPr>
                <w:sz w:val="18"/>
                <w:szCs w:val="18"/>
              </w:rPr>
            </w:pPr>
            <w:r w:rsidRPr="00312EBC">
              <w:rPr>
                <w:sz w:val="18"/>
                <w:szCs w:val="18"/>
              </w:rPr>
              <w:t xml:space="preserve">Number </w:t>
            </w:r>
            <w:r w:rsidR="003355CD" w:rsidRPr="00312EBC">
              <w:rPr>
                <w:sz w:val="18"/>
                <w:szCs w:val="18"/>
              </w:rPr>
              <w:t>of border</w:t>
            </w:r>
            <w:r w:rsidRPr="00312EBC">
              <w:rPr>
                <w:sz w:val="18"/>
                <w:szCs w:val="18"/>
              </w:rPr>
              <w:t xml:space="preserve"> health facilities that had </w:t>
            </w:r>
            <w:r w:rsidR="009159C2" w:rsidRPr="00312EBC">
              <w:rPr>
                <w:sz w:val="18"/>
                <w:szCs w:val="18"/>
              </w:rPr>
              <w:t xml:space="preserve">an </w:t>
            </w:r>
            <w:r w:rsidRPr="00312EBC">
              <w:rPr>
                <w:noProof/>
                <w:sz w:val="18"/>
                <w:szCs w:val="18"/>
              </w:rPr>
              <w:t>inadequate</w:t>
            </w:r>
            <w:r w:rsidRPr="00312EBC">
              <w:rPr>
                <w:sz w:val="18"/>
                <w:szCs w:val="18"/>
              </w:rPr>
              <w:t xml:space="preserve"> cold chain for routine immunization service provision</w:t>
            </w:r>
          </w:p>
        </w:tc>
        <w:tc>
          <w:tcPr>
            <w:tcW w:w="1353" w:type="dxa"/>
          </w:tcPr>
          <w:p w14:paraId="24D906CF" w14:textId="77777777" w:rsidR="00BC6771" w:rsidRPr="00312EBC" w:rsidRDefault="00BC6771" w:rsidP="00BC6771">
            <w:pPr>
              <w:spacing w:after="0" w:line="240" w:lineRule="auto"/>
              <w:rPr>
                <w:sz w:val="18"/>
                <w:szCs w:val="18"/>
              </w:rPr>
            </w:pPr>
            <w:r w:rsidRPr="00312EBC">
              <w:rPr>
                <w:sz w:val="18"/>
                <w:szCs w:val="18"/>
              </w:rPr>
              <w:t xml:space="preserve">Report </w:t>
            </w:r>
            <w:r w:rsidRPr="00312EBC">
              <w:rPr>
                <w:noProof/>
                <w:sz w:val="18"/>
                <w:szCs w:val="18"/>
              </w:rPr>
              <w:t>o</w:t>
            </w:r>
            <w:r w:rsidR="009159C2" w:rsidRPr="00312EBC">
              <w:rPr>
                <w:noProof/>
                <w:sz w:val="18"/>
                <w:szCs w:val="18"/>
              </w:rPr>
              <w:t>n</w:t>
            </w:r>
            <w:r w:rsidRPr="00312EBC">
              <w:rPr>
                <w:sz w:val="18"/>
                <w:szCs w:val="18"/>
              </w:rPr>
              <w:t xml:space="preserve"> the assessment of the border facilities</w:t>
            </w:r>
          </w:p>
          <w:p w14:paraId="34E6F669" w14:textId="77777777" w:rsidR="00BC6771" w:rsidRPr="00312EBC" w:rsidRDefault="00BC6771" w:rsidP="00BC6771">
            <w:pPr>
              <w:spacing w:after="0" w:line="240" w:lineRule="auto"/>
              <w:rPr>
                <w:sz w:val="18"/>
                <w:szCs w:val="18"/>
              </w:rPr>
            </w:pPr>
          </w:p>
        </w:tc>
        <w:tc>
          <w:tcPr>
            <w:tcW w:w="1386" w:type="dxa"/>
          </w:tcPr>
          <w:p w14:paraId="1B87F15D" w14:textId="77777777" w:rsidR="00BC6771" w:rsidRPr="00312EBC" w:rsidRDefault="00BC6771" w:rsidP="00BC6771">
            <w:pPr>
              <w:spacing w:after="0" w:line="240" w:lineRule="auto"/>
              <w:rPr>
                <w:sz w:val="18"/>
                <w:szCs w:val="18"/>
              </w:rPr>
            </w:pPr>
          </w:p>
        </w:tc>
        <w:tc>
          <w:tcPr>
            <w:tcW w:w="1394" w:type="dxa"/>
          </w:tcPr>
          <w:p w14:paraId="494340BF" w14:textId="77777777" w:rsidR="00BC6771" w:rsidRPr="00312EBC" w:rsidRDefault="00BC6771" w:rsidP="00BC6771">
            <w:pPr>
              <w:spacing w:after="0" w:line="240" w:lineRule="auto"/>
              <w:rPr>
                <w:sz w:val="18"/>
                <w:szCs w:val="18"/>
              </w:rPr>
            </w:pPr>
          </w:p>
        </w:tc>
      </w:tr>
      <w:tr w:rsidR="00BC6771" w:rsidRPr="00312EBC" w14:paraId="40BA4121" w14:textId="77777777" w:rsidTr="00BC6771">
        <w:tc>
          <w:tcPr>
            <w:tcW w:w="392" w:type="dxa"/>
          </w:tcPr>
          <w:p w14:paraId="0BB6E86E" w14:textId="77777777" w:rsidR="00BC6771" w:rsidRPr="00312EBC" w:rsidRDefault="00BC6771" w:rsidP="00BC6771">
            <w:pPr>
              <w:spacing w:after="0" w:line="240" w:lineRule="auto"/>
              <w:rPr>
                <w:sz w:val="18"/>
                <w:szCs w:val="18"/>
              </w:rPr>
            </w:pPr>
            <w:r w:rsidRPr="00312EBC">
              <w:rPr>
                <w:sz w:val="18"/>
                <w:szCs w:val="18"/>
              </w:rPr>
              <w:t>20</w:t>
            </w:r>
          </w:p>
        </w:tc>
        <w:tc>
          <w:tcPr>
            <w:tcW w:w="1441" w:type="dxa"/>
          </w:tcPr>
          <w:p w14:paraId="02FF7185" w14:textId="77777777" w:rsidR="00BC6771" w:rsidRPr="00312EBC" w:rsidRDefault="00BC6771" w:rsidP="00BC6771">
            <w:pPr>
              <w:spacing w:after="120" w:line="240" w:lineRule="auto"/>
              <w:rPr>
                <w:sz w:val="18"/>
                <w:szCs w:val="18"/>
              </w:rPr>
            </w:pPr>
            <w:r w:rsidRPr="00312EBC">
              <w:rPr>
                <w:sz w:val="18"/>
                <w:szCs w:val="18"/>
              </w:rPr>
              <w:t xml:space="preserve">Hard to reach/ unreached populations along the border not </w:t>
            </w:r>
            <w:r w:rsidRPr="00312EBC">
              <w:rPr>
                <w:sz w:val="18"/>
                <w:szCs w:val="18"/>
              </w:rPr>
              <w:lastRenderedPageBreak/>
              <w:t>reached with routine immunization</w:t>
            </w:r>
          </w:p>
        </w:tc>
        <w:tc>
          <w:tcPr>
            <w:tcW w:w="2088" w:type="dxa"/>
          </w:tcPr>
          <w:p w14:paraId="1CB2BF94" w14:textId="77777777" w:rsidR="00BC6771" w:rsidRPr="00312EBC" w:rsidRDefault="00BC6771" w:rsidP="00BC6771">
            <w:pPr>
              <w:spacing w:after="0" w:line="240" w:lineRule="auto"/>
              <w:rPr>
                <w:sz w:val="18"/>
                <w:szCs w:val="18"/>
              </w:rPr>
            </w:pPr>
            <w:r w:rsidRPr="00312EBC">
              <w:rPr>
                <w:sz w:val="18"/>
                <w:szCs w:val="18"/>
              </w:rPr>
              <w:lastRenderedPageBreak/>
              <w:t>Map all border communities</w:t>
            </w:r>
          </w:p>
          <w:p w14:paraId="106C5674" w14:textId="77777777" w:rsidR="00BC6771" w:rsidRPr="00312EBC" w:rsidRDefault="00BC6771" w:rsidP="00BC6771">
            <w:pPr>
              <w:spacing w:after="0" w:line="240" w:lineRule="auto"/>
              <w:rPr>
                <w:sz w:val="18"/>
                <w:szCs w:val="18"/>
              </w:rPr>
            </w:pPr>
            <w:r w:rsidRPr="00312EBC">
              <w:rPr>
                <w:sz w:val="18"/>
                <w:szCs w:val="18"/>
              </w:rPr>
              <w:t xml:space="preserve">Review and update </w:t>
            </w:r>
            <w:r w:rsidR="00113B16" w:rsidRPr="00312EBC">
              <w:rPr>
                <w:sz w:val="18"/>
                <w:szCs w:val="18"/>
              </w:rPr>
              <w:t>micro plan</w:t>
            </w:r>
            <w:r w:rsidRPr="00312EBC">
              <w:rPr>
                <w:sz w:val="18"/>
                <w:szCs w:val="18"/>
              </w:rPr>
              <w:t xml:space="preserve"> for routine </w:t>
            </w:r>
            <w:r w:rsidRPr="00312EBC">
              <w:rPr>
                <w:sz w:val="18"/>
                <w:szCs w:val="18"/>
              </w:rPr>
              <w:lastRenderedPageBreak/>
              <w:t xml:space="preserve">immunization service delivery </w:t>
            </w:r>
          </w:p>
        </w:tc>
        <w:tc>
          <w:tcPr>
            <w:tcW w:w="723" w:type="dxa"/>
          </w:tcPr>
          <w:p w14:paraId="273D67C6" w14:textId="77777777" w:rsidR="00BC6771" w:rsidRPr="00312EBC" w:rsidRDefault="00BC6771" w:rsidP="00BC6771">
            <w:pPr>
              <w:spacing w:after="0" w:line="240" w:lineRule="auto"/>
              <w:rPr>
                <w:sz w:val="18"/>
                <w:szCs w:val="18"/>
              </w:rPr>
            </w:pPr>
            <w:r w:rsidRPr="00312EBC">
              <w:rPr>
                <w:sz w:val="18"/>
                <w:szCs w:val="18"/>
              </w:rPr>
              <w:lastRenderedPageBreak/>
              <w:t xml:space="preserve">District/ County and border </w:t>
            </w:r>
            <w:r w:rsidRPr="00312EBC">
              <w:rPr>
                <w:sz w:val="18"/>
                <w:szCs w:val="18"/>
              </w:rPr>
              <w:lastRenderedPageBreak/>
              <w:t>facilities</w:t>
            </w:r>
          </w:p>
        </w:tc>
        <w:tc>
          <w:tcPr>
            <w:tcW w:w="1276" w:type="dxa"/>
          </w:tcPr>
          <w:p w14:paraId="79C2E347" w14:textId="77777777" w:rsidR="00BC6771" w:rsidRPr="00312EBC" w:rsidRDefault="00BC6771" w:rsidP="00BC6771">
            <w:pPr>
              <w:spacing w:after="0" w:line="240" w:lineRule="auto"/>
              <w:rPr>
                <w:sz w:val="18"/>
                <w:szCs w:val="18"/>
              </w:rPr>
            </w:pPr>
            <w:r w:rsidRPr="00312EBC">
              <w:rPr>
                <w:sz w:val="18"/>
                <w:szCs w:val="18"/>
              </w:rPr>
              <w:lastRenderedPageBreak/>
              <w:t>October 2014</w:t>
            </w:r>
          </w:p>
          <w:p w14:paraId="44961E84" w14:textId="77777777" w:rsidR="00BC6771" w:rsidRPr="00312EBC" w:rsidRDefault="00BC6771" w:rsidP="00BC6771">
            <w:pPr>
              <w:spacing w:after="0" w:line="240" w:lineRule="auto"/>
              <w:rPr>
                <w:sz w:val="18"/>
                <w:szCs w:val="18"/>
              </w:rPr>
            </w:pPr>
          </w:p>
        </w:tc>
        <w:tc>
          <w:tcPr>
            <w:tcW w:w="1276" w:type="dxa"/>
          </w:tcPr>
          <w:p w14:paraId="4E1D9461" w14:textId="77777777" w:rsidR="00BC6771" w:rsidRPr="00312EBC" w:rsidRDefault="00BC6771" w:rsidP="00BC6771">
            <w:pPr>
              <w:spacing w:after="0" w:line="240" w:lineRule="auto"/>
              <w:rPr>
                <w:sz w:val="18"/>
                <w:szCs w:val="18"/>
              </w:rPr>
            </w:pPr>
            <w:r w:rsidRPr="00312EBC">
              <w:rPr>
                <w:sz w:val="18"/>
                <w:szCs w:val="18"/>
              </w:rPr>
              <w:t>District/County Health Office and border health facility</w:t>
            </w:r>
          </w:p>
        </w:tc>
        <w:tc>
          <w:tcPr>
            <w:tcW w:w="2246" w:type="dxa"/>
          </w:tcPr>
          <w:p w14:paraId="5FD232B1" w14:textId="77777777" w:rsidR="00BC6771" w:rsidRPr="00312EBC" w:rsidRDefault="00BC6771" w:rsidP="00BC6771">
            <w:pPr>
              <w:spacing w:after="0" w:line="240" w:lineRule="auto"/>
              <w:rPr>
                <w:sz w:val="18"/>
                <w:szCs w:val="18"/>
              </w:rPr>
            </w:pPr>
            <w:r w:rsidRPr="00312EBC">
              <w:rPr>
                <w:sz w:val="18"/>
                <w:szCs w:val="18"/>
              </w:rPr>
              <w:t>Map of all border communities</w:t>
            </w:r>
          </w:p>
          <w:p w14:paraId="1DEF87E5" w14:textId="77777777" w:rsidR="00BC6771" w:rsidRPr="00312EBC" w:rsidRDefault="00BC6771" w:rsidP="00BC6771">
            <w:pPr>
              <w:spacing w:after="0" w:line="240" w:lineRule="auto"/>
              <w:rPr>
                <w:sz w:val="18"/>
                <w:szCs w:val="18"/>
              </w:rPr>
            </w:pPr>
            <w:r w:rsidRPr="00312EBC">
              <w:rPr>
                <w:sz w:val="18"/>
                <w:szCs w:val="18"/>
              </w:rPr>
              <w:t xml:space="preserve">All communities </w:t>
            </w:r>
            <w:r w:rsidRPr="00312EBC">
              <w:rPr>
                <w:noProof/>
                <w:sz w:val="18"/>
                <w:szCs w:val="18"/>
              </w:rPr>
              <w:t>are covered</w:t>
            </w:r>
            <w:r w:rsidRPr="00312EBC">
              <w:rPr>
                <w:sz w:val="18"/>
                <w:szCs w:val="18"/>
              </w:rPr>
              <w:t xml:space="preserve"> for routine </w:t>
            </w:r>
            <w:r w:rsidRPr="00312EBC">
              <w:rPr>
                <w:sz w:val="18"/>
                <w:szCs w:val="18"/>
              </w:rPr>
              <w:lastRenderedPageBreak/>
              <w:t>immunization service provision</w:t>
            </w:r>
          </w:p>
          <w:p w14:paraId="093D1CA2" w14:textId="77777777" w:rsidR="00BC6771" w:rsidRPr="00312EBC" w:rsidRDefault="00BC6771" w:rsidP="00BC6771">
            <w:pPr>
              <w:spacing w:after="0" w:line="240" w:lineRule="auto"/>
              <w:rPr>
                <w:sz w:val="18"/>
                <w:szCs w:val="18"/>
              </w:rPr>
            </w:pPr>
            <w:r w:rsidRPr="00312EBC">
              <w:rPr>
                <w:sz w:val="18"/>
                <w:szCs w:val="18"/>
              </w:rPr>
              <w:t>outreaches</w:t>
            </w:r>
          </w:p>
        </w:tc>
        <w:tc>
          <w:tcPr>
            <w:tcW w:w="1353" w:type="dxa"/>
          </w:tcPr>
          <w:p w14:paraId="08802E6C" w14:textId="77777777" w:rsidR="00BC6771" w:rsidRPr="00312EBC" w:rsidRDefault="00BC6771" w:rsidP="00BC6771">
            <w:pPr>
              <w:spacing w:after="0" w:line="240" w:lineRule="auto"/>
              <w:rPr>
                <w:sz w:val="18"/>
                <w:szCs w:val="18"/>
              </w:rPr>
            </w:pPr>
            <w:r w:rsidRPr="00312EBC">
              <w:rPr>
                <w:sz w:val="18"/>
                <w:szCs w:val="18"/>
              </w:rPr>
              <w:lastRenderedPageBreak/>
              <w:t xml:space="preserve">Routine Immunization </w:t>
            </w:r>
            <w:r w:rsidR="00113B16" w:rsidRPr="00312EBC">
              <w:rPr>
                <w:sz w:val="18"/>
                <w:szCs w:val="18"/>
              </w:rPr>
              <w:t>micro plan</w:t>
            </w:r>
          </w:p>
          <w:p w14:paraId="3881A839" w14:textId="77777777" w:rsidR="00BC6771" w:rsidRPr="00312EBC" w:rsidRDefault="00BC6771" w:rsidP="00BC6771">
            <w:pPr>
              <w:spacing w:after="0" w:line="240" w:lineRule="auto"/>
              <w:rPr>
                <w:sz w:val="18"/>
                <w:szCs w:val="18"/>
              </w:rPr>
            </w:pPr>
            <w:r w:rsidRPr="00312EBC">
              <w:rPr>
                <w:sz w:val="18"/>
                <w:szCs w:val="18"/>
              </w:rPr>
              <w:t>Map of communities</w:t>
            </w:r>
          </w:p>
        </w:tc>
        <w:tc>
          <w:tcPr>
            <w:tcW w:w="1386" w:type="dxa"/>
          </w:tcPr>
          <w:p w14:paraId="611F5504" w14:textId="77777777" w:rsidR="00BC6771" w:rsidRPr="00312EBC" w:rsidRDefault="00BC6771" w:rsidP="00BC6771">
            <w:pPr>
              <w:spacing w:after="0" w:line="240" w:lineRule="auto"/>
              <w:rPr>
                <w:sz w:val="18"/>
                <w:szCs w:val="18"/>
              </w:rPr>
            </w:pPr>
          </w:p>
        </w:tc>
        <w:tc>
          <w:tcPr>
            <w:tcW w:w="1394" w:type="dxa"/>
          </w:tcPr>
          <w:p w14:paraId="0A0D7125" w14:textId="77777777" w:rsidR="00BC6771" w:rsidRPr="00312EBC" w:rsidRDefault="00BC6771" w:rsidP="00BC6771">
            <w:pPr>
              <w:spacing w:after="0" w:line="240" w:lineRule="auto"/>
              <w:rPr>
                <w:sz w:val="18"/>
                <w:szCs w:val="18"/>
              </w:rPr>
            </w:pPr>
          </w:p>
        </w:tc>
      </w:tr>
      <w:tr w:rsidR="00BC6771" w:rsidRPr="00312EBC" w14:paraId="24C92F0A" w14:textId="77777777" w:rsidTr="00BC6771">
        <w:tc>
          <w:tcPr>
            <w:tcW w:w="392" w:type="dxa"/>
            <w:shd w:val="clear" w:color="auto" w:fill="EEECE1"/>
          </w:tcPr>
          <w:p w14:paraId="44615AAA" w14:textId="77777777" w:rsidR="00BC6771" w:rsidRPr="00312EBC" w:rsidRDefault="00BC6771" w:rsidP="00BC6771">
            <w:pPr>
              <w:spacing w:after="0" w:line="240" w:lineRule="auto"/>
              <w:rPr>
                <w:b/>
                <w:sz w:val="18"/>
                <w:szCs w:val="18"/>
              </w:rPr>
            </w:pPr>
            <w:r w:rsidRPr="00312EBC">
              <w:rPr>
                <w:b/>
                <w:sz w:val="18"/>
                <w:szCs w:val="18"/>
              </w:rPr>
              <w:t>F</w:t>
            </w:r>
          </w:p>
        </w:tc>
        <w:tc>
          <w:tcPr>
            <w:tcW w:w="10403" w:type="dxa"/>
            <w:gridSpan w:val="7"/>
            <w:shd w:val="clear" w:color="auto" w:fill="EEECE1"/>
          </w:tcPr>
          <w:p w14:paraId="65E01721" w14:textId="77777777" w:rsidR="00BC6771" w:rsidRPr="00312EBC" w:rsidRDefault="00BC6771" w:rsidP="00BC6771">
            <w:pPr>
              <w:spacing w:after="0" w:line="240" w:lineRule="auto"/>
              <w:rPr>
                <w:sz w:val="18"/>
                <w:szCs w:val="18"/>
              </w:rPr>
            </w:pPr>
            <w:r w:rsidRPr="00312EBC">
              <w:rPr>
                <w:b/>
                <w:sz w:val="18"/>
                <w:szCs w:val="18"/>
              </w:rPr>
              <w:t>Monitoring &amp;Evaluation</w:t>
            </w:r>
          </w:p>
        </w:tc>
        <w:tc>
          <w:tcPr>
            <w:tcW w:w="1386" w:type="dxa"/>
            <w:shd w:val="clear" w:color="auto" w:fill="EEECE1"/>
          </w:tcPr>
          <w:p w14:paraId="60E431FD" w14:textId="77777777" w:rsidR="00BC6771" w:rsidRPr="00312EBC" w:rsidRDefault="00BC6771" w:rsidP="00BC6771">
            <w:pPr>
              <w:spacing w:after="0" w:line="240" w:lineRule="auto"/>
              <w:rPr>
                <w:b/>
                <w:sz w:val="18"/>
                <w:szCs w:val="18"/>
              </w:rPr>
            </w:pPr>
          </w:p>
        </w:tc>
        <w:tc>
          <w:tcPr>
            <w:tcW w:w="1394" w:type="dxa"/>
            <w:shd w:val="clear" w:color="auto" w:fill="EEECE1"/>
          </w:tcPr>
          <w:p w14:paraId="2D5EB16B" w14:textId="77777777" w:rsidR="00BC6771" w:rsidRPr="00312EBC" w:rsidRDefault="00BC6771" w:rsidP="00BC6771">
            <w:pPr>
              <w:spacing w:after="0" w:line="240" w:lineRule="auto"/>
              <w:rPr>
                <w:b/>
                <w:sz w:val="18"/>
                <w:szCs w:val="18"/>
              </w:rPr>
            </w:pPr>
          </w:p>
        </w:tc>
      </w:tr>
      <w:tr w:rsidR="00BC6771" w:rsidRPr="00312EBC" w14:paraId="0F093F1D" w14:textId="77777777" w:rsidTr="00BC6771">
        <w:tc>
          <w:tcPr>
            <w:tcW w:w="392" w:type="dxa"/>
          </w:tcPr>
          <w:p w14:paraId="551E4BF4" w14:textId="77777777" w:rsidR="00BC6771" w:rsidRPr="00312EBC" w:rsidRDefault="00BC6771" w:rsidP="00BC6771">
            <w:pPr>
              <w:spacing w:after="0" w:line="240" w:lineRule="auto"/>
              <w:rPr>
                <w:sz w:val="18"/>
                <w:szCs w:val="18"/>
              </w:rPr>
            </w:pPr>
            <w:r w:rsidRPr="00312EBC">
              <w:rPr>
                <w:sz w:val="18"/>
                <w:szCs w:val="18"/>
              </w:rPr>
              <w:t>21</w:t>
            </w:r>
          </w:p>
        </w:tc>
        <w:tc>
          <w:tcPr>
            <w:tcW w:w="1441" w:type="dxa"/>
          </w:tcPr>
          <w:p w14:paraId="0654A7C3" w14:textId="77777777" w:rsidR="00BC6771" w:rsidRPr="00312EBC" w:rsidRDefault="00BC6771" w:rsidP="00BC6771">
            <w:pPr>
              <w:spacing w:after="120" w:line="240" w:lineRule="auto"/>
              <w:rPr>
                <w:sz w:val="18"/>
                <w:szCs w:val="18"/>
              </w:rPr>
            </w:pPr>
            <w:r w:rsidRPr="00312EBC">
              <w:rPr>
                <w:sz w:val="18"/>
                <w:szCs w:val="18"/>
              </w:rPr>
              <w:t>Lack of reporting.</w:t>
            </w:r>
          </w:p>
        </w:tc>
        <w:tc>
          <w:tcPr>
            <w:tcW w:w="2088" w:type="dxa"/>
          </w:tcPr>
          <w:p w14:paraId="78B48854" w14:textId="6563DD71" w:rsidR="00BC6771" w:rsidRPr="00312EBC" w:rsidRDefault="00BC6771" w:rsidP="00BC6771">
            <w:pPr>
              <w:spacing w:after="0" w:line="240" w:lineRule="auto"/>
              <w:rPr>
                <w:sz w:val="18"/>
                <w:szCs w:val="18"/>
              </w:rPr>
            </w:pPr>
            <w:r w:rsidRPr="00312EBC">
              <w:rPr>
                <w:sz w:val="18"/>
                <w:szCs w:val="18"/>
              </w:rPr>
              <w:t xml:space="preserve">Facilitate </w:t>
            </w:r>
            <w:r w:rsidR="005969D9" w:rsidRPr="00312EBC">
              <w:rPr>
                <w:sz w:val="18"/>
                <w:szCs w:val="18"/>
              </w:rPr>
              <w:t xml:space="preserve">the </w:t>
            </w:r>
            <w:r w:rsidRPr="00312EBC">
              <w:rPr>
                <w:sz w:val="18"/>
                <w:szCs w:val="18"/>
              </w:rPr>
              <w:t xml:space="preserve">assessment and mapping of </w:t>
            </w:r>
            <w:r w:rsidR="008E3851" w:rsidRPr="00312EBC">
              <w:rPr>
                <w:noProof/>
                <w:sz w:val="18"/>
                <w:szCs w:val="18"/>
              </w:rPr>
              <w:t>CB</w:t>
            </w:r>
            <w:r w:rsidR="0061272C" w:rsidRPr="00312EBC">
              <w:rPr>
                <w:noProof/>
                <w:sz w:val="18"/>
                <w:szCs w:val="18"/>
              </w:rPr>
              <w:t>H</w:t>
            </w:r>
            <w:r w:rsidR="008E3851" w:rsidRPr="00312EBC">
              <w:rPr>
                <w:noProof/>
                <w:sz w:val="18"/>
                <w:szCs w:val="18"/>
              </w:rPr>
              <w:t>I</w:t>
            </w:r>
            <w:r w:rsidRPr="00312EBC">
              <w:rPr>
                <w:sz w:val="18"/>
                <w:szCs w:val="18"/>
              </w:rPr>
              <w:t xml:space="preserve"> (tools </w:t>
            </w:r>
            <w:r w:rsidRPr="00312EBC">
              <w:rPr>
                <w:noProof/>
                <w:sz w:val="18"/>
                <w:szCs w:val="18"/>
              </w:rPr>
              <w:t>g</w:t>
            </w:r>
            <w:r w:rsidR="009159C2" w:rsidRPr="00312EBC">
              <w:rPr>
                <w:noProof/>
                <w:sz w:val="18"/>
                <w:szCs w:val="18"/>
              </w:rPr>
              <w:t>ave</w:t>
            </w:r>
            <w:r w:rsidRPr="00312EBC">
              <w:rPr>
                <w:sz w:val="18"/>
                <w:szCs w:val="18"/>
              </w:rPr>
              <w:t>)</w:t>
            </w:r>
          </w:p>
        </w:tc>
        <w:tc>
          <w:tcPr>
            <w:tcW w:w="723" w:type="dxa"/>
          </w:tcPr>
          <w:p w14:paraId="40DEE9F7" w14:textId="77777777" w:rsidR="00BC6771" w:rsidRPr="00312EBC" w:rsidRDefault="00BC6771" w:rsidP="00BC6771">
            <w:pPr>
              <w:spacing w:after="0" w:line="240" w:lineRule="auto"/>
              <w:rPr>
                <w:sz w:val="18"/>
                <w:szCs w:val="18"/>
              </w:rPr>
            </w:pPr>
            <w:r w:rsidRPr="00312EBC">
              <w:rPr>
                <w:sz w:val="18"/>
                <w:szCs w:val="18"/>
              </w:rPr>
              <w:t>District/county and border facilities</w:t>
            </w:r>
          </w:p>
        </w:tc>
        <w:tc>
          <w:tcPr>
            <w:tcW w:w="1276" w:type="dxa"/>
          </w:tcPr>
          <w:p w14:paraId="42C26E7D" w14:textId="7CA75AC5" w:rsidR="00BC6771" w:rsidRPr="00312EBC" w:rsidRDefault="00BC6771" w:rsidP="00BC6771">
            <w:pPr>
              <w:spacing w:after="0" w:line="240" w:lineRule="auto"/>
              <w:rPr>
                <w:sz w:val="18"/>
                <w:szCs w:val="18"/>
              </w:rPr>
            </w:pPr>
            <w:r w:rsidRPr="00312EBC">
              <w:rPr>
                <w:sz w:val="18"/>
                <w:szCs w:val="18"/>
              </w:rPr>
              <w:t>Oct 2014</w:t>
            </w:r>
          </w:p>
        </w:tc>
        <w:tc>
          <w:tcPr>
            <w:tcW w:w="1276" w:type="dxa"/>
          </w:tcPr>
          <w:p w14:paraId="38158F5F" w14:textId="77777777" w:rsidR="00BC6771" w:rsidRPr="00312EBC" w:rsidRDefault="00BC6771" w:rsidP="00BC6771">
            <w:pPr>
              <w:spacing w:after="0" w:line="240" w:lineRule="auto"/>
              <w:rPr>
                <w:sz w:val="18"/>
                <w:szCs w:val="18"/>
              </w:rPr>
            </w:pPr>
            <w:r w:rsidRPr="00312EBC">
              <w:rPr>
                <w:sz w:val="18"/>
                <w:szCs w:val="18"/>
              </w:rPr>
              <w:t>District/County Health Office and border facilities</w:t>
            </w:r>
          </w:p>
        </w:tc>
        <w:tc>
          <w:tcPr>
            <w:tcW w:w="2246" w:type="dxa"/>
          </w:tcPr>
          <w:p w14:paraId="2E2A00CF" w14:textId="77777777" w:rsidR="00BC6771" w:rsidRPr="00312EBC" w:rsidRDefault="00BC6771" w:rsidP="00BC6771">
            <w:pPr>
              <w:spacing w:after="0" w:line="240" w:lineRule="auto"/>
              <w:rPr>
                <w:sz w:val="18"/>
                <w:szCs w:val="18"/>
              </w:rPr>
            </w:pPr>
            <w:r w:rsidRPr="00312EBC">
              <w:rPr>
                <w:sz w:val="18"/>
                <w:szCs w:val="18"/>
              </w:rPr>
              <w:t>Number of border facilities completed assessments</w:t>
            </w:r>
          </w:p>
        </w:tc>
        <w:tc>
          <w:tcPr>
            <w:tcW w:w="1353" w:type="dxa"/>
          </w:tcPr>
          <w:p w14:paraId="1C6DE21D" w14:textId="77777777" w:rsidR="00BC6771" w:rsidRPr="00312EBC" w:rsidRDefault="00BC6771" w:rsidP="00BC6771">
            <w:pPr>
              <w:spacing w:after="0" w:line="240" w:lineRule="auto"/>
              <w:rPr>
                <w:sz w:val="18"/>
                <w:szCs w:val="18"/>
              </w:rPr>
            </w:pPr>
            <w:r w:rsidRPr="00312EBC">
              <w:rPr>
                <w:sz w:val="18"/>
                <w:szCs w:val="18"/>
              </w:rPr>
              <w:t>Baseline assessment report</w:t>
            </w:r>
          </w:p>
        </w:tc>
        <w:tc>
          <w:tcPr>
            <w:tcW w:w="1386" w:type="dxa"/>
          </w:tcPr>
          <w:p w14:paraId="3E882F01" w14:textId="77777777" w:rsidR="00BC6771" w:rsidRPr="00312EBC" w:rsidRDefault="00BC6771" w:rsidP="00BC6771">
            <w:pPr>
              <w:spacing w:after="0" w:line="240" w:lineRule="auto"/>
              <w:rPr>
                <w:sz w:val="18"/>
                <w:szCs w:val="18"/>
              </w:rPr>
            </w:pPr>
          </w:p>
        </w:tc>
        <w:tc>
          <w:tcPr>
            <w:tcW w:w="1394" w:type="dxa"/>
          </w:tcPr>
          <w:p w14:paraId="0980033F" w14:textId="77777777" w:rsidR="00BC6771" w:rsidRPr="00312EBC" w:rsidRDefault="00BC6771" w:rsidP="00BC6771">
            <w:pPr>
              <w:spacing w:after="0" w:line="240" w:lineRule="auto"/>
              <w:rPr>
                <w:sz w:val="18"/>
                <w:szCs w:val="18"/>
              </w:rPr>
            </w:pPr>
          </w:p>
        </w:tc>
      </w:tr>
      <w:tr w:rsidR="00BC6771" w:rsidRPr="00312EBC" w14:paraId="0390D03D" w14:textId="77777777" w:rsidTr="00BC6771">
        <w:tc>
          <w:tcPr>
            <w:tcW w:w="392" w:type="dxa"/>
          </w:tcPr>
          <w:p w14:paraId="70C6E9FD" w14:textId="77777777" w:rsidR="00BC6771" w:rsidRPr="00312EBC" w:rsidRDefault="00BC6771" w:rsidP="00BC6771">
            <w:pPr>
              <w:spacing w:after="0" w:line="240" w:lineRule="auto"/>
              <w:rPr>
                <w:sz w:val="18"/>
                <w:szCs w:val="18"/>
              </w:rPr>
            </w:pPr>
            <w:r w:rsidRPr="00312EBC">
              <w:rPr>
                <w:sz w:val="18"/>
                <w:szCs w:val="18"/>
              </w:rPr>
              <w:t>22</w:t>
            </w:r>
          </w:p>
        </w:tc>
        <w:tc>
          <w:tcPr>
            <w:tcW w:w="1441" w:type="dxa"/>
          </w:tcPr>
          <w:p w14:paraId="1A0B806E" w14:textId="77777777" w:rsidR="00BC6771" w:rsidRPr="00312EBC" w:rsidRDefault="00BC6771" w:rsidP="00BC6771">
            <w:pPr>
              <w:spacing w:after="120" w:line="240" w:lineRule="auto"/>
              <w:rPr>
                <w:sz w:val="18"/>
                <w:szCs w:val="18"/>
              </w:rPr>
            </w:pPr>
          </w:p>
        </w:tc>
        <w:tc>
          <w:tcPr>
            <w:tcW w:w="2088" w:type="dxa"/>
          </w:tcPr>
          <w:p w14:paraId="464AB6A1" w14:textId="52D2859D" w:rsidR="00BC6771" w:rsidRPr="00312EBC" w:rsidRDefault="00BC6771" w:rsidP="00BC6771">
            <w:pPr>
              <w:spacing w:after="0" w:line="240" w:lineRule="auto"/>
              <w:rPr>
                <w:sz w:val="18"/>
                <w:szCs w:val="18"/>
              </w:rPr>
            </w:pPr>
            <w:r w:rsidRPr="00312EBC">
              <w:rPr>
                <w:sz w:val="18"/>
                <w:szCs w:val="18"/>
              </w:rPr>
              <w:t xml:space="preserve">Report quarterly on the implementation status of joint </w:t>
            </w:r>
            <w:r w:rsidR="002A7246">
              <w:rPr>
                <w:noProof/>
                <w:sz w:val="18"/>
                <w:szCs w:val="18"/>
              </w:rPr>
              <w:t>cross-border</w:t>
            </w:r>
            <w:r w:rsidRPr="00312EBC">
              <w:rPr>
                <w:sz w:val="18"/>
                <w:szCs w:val="18"/>
              </w:rPr>
              <w:t xml:space="preserve"> workplan </w:t>
            </w:r>
          </w:p>
          <w:p w14:paraId="3B4D20F2" w14:textId="77777777" w:rsidR="00BC6771" w:rsidRPr="00312EBC" w:rsidRDefault="00BC6771" w:rsidP="00BC6771">
            <w:pPr>
              <w:spacing w:after="0" w:line="240" w:lineRule="auto"/>
              <w:rPr>
                <w:sz w:val="18"/>
                <w:szCs w:val="18"/>
              </w:rPr>
            </w:pPr>
            <w:r w:rsidRPr="00312EBC">
              <w:rPr>
                <w:sz w:val="18"/>
                <w:szCs w:val="18"/>
              </w:rPr>
              <w:t xml:space="preserve">Include </w:t>
            </w:r>
            <w:r w:rsidR="009159C2" w:rsidRPr="00312EBC">
              <w:rPr>
                <w:sz w:val="18"/>
                <w:szCs w:val="18"/>
              </w:rPr>
              <w:t xml:space="preserve">a </w:t>
            </w:r>
            <w:r w:rsidRPr="00312EBC">
              <w:rPr>
                <w:noProof/>
                <w:sz w:val="18"/>
                <w:szCs w:val="18"/>
              </w:rPr>
              <w:t>copy</w:t>
            </w:r>
            <w:r w:rsidRPr="00312EBC">
              <w:rPr>
                <w:sz w:val="18"/>
                <w:szCs w:val="18"/>
              </w:rPr>
              <w:t xml:space="preserve"> of documents/supporting materials listed in Means of Verification</w:t>
            </w:r>
          </w:p>
        </w:tc>
        <w:tc>
          <w:tcPr>
            <w:tcW w:w="723" w:type="dxa"/>
          </w:tcPr>
          <w:p w14:paraId="18F5B151" w14:textId="77777777" w:rsidR="00BC6771" w:rsidRPr="00312EBC" w:rsidRDefault="00BC6771" w:rsidP="00BC6771">
            <w:pPr>
              <w:spacing w:after="0" w:line="240" w:lineRule="auto"/>
              <w:rPr>
                <w:sz w:val="18"/>
                <w:szCs w:val="18"/>
              </w:rPr>
            </w:pPr>
            <w:r w:rsidRPr="00312EBC">
              <w:rPr>
                <w:sz w:val="18"/>
                <w:szCs w:val="18"/>
              </w:rPr>
              <w:t>District/county</w:t>
            </w:r>
          </w:p>
        </w:tc>
        <w:tc>
          <w:tcPr>
            <w:tcW w:w="1276" w:type="dxa"/>
          </w:tcPr>
          <w:p w14:paraId="24A03C41" w14:textId="77777777" w:rsidR="00BC6771" w:rsidRPr="00312EBC" w:rsidRDefault="00BC6771" w:rsidP="00BC6771">
            <w:pPr>
              <w:spacing w:after="0" w:line="240" w:lineRule="auto"/>
              <w:rPr>
                <w:sz w:val="18"/>
                <w:szCs w:val="18"/>
              </w:rPr>
            </w:pPr>
            <w:r w:rsidRPr="00312EBC">
              <w:rPr>
                <w:sz w:val="18"/>
                <w:szCs w:val="18"/>
              </w:rPr>
              <w:t>Oct 2014</w:t>
            </w:r>
          </w:p>
        </w:tc>
        <w:tc>
          <w:tcPr>
            <w:tcW w:w="1276" w:type="dxa"/>
          </w:tcPr>
          <w:p w14:paraId="32345C8F" w14:textId="77777777" w:rsidR="00BC6771" w:rsidRPr="00312EBC" w:rsidRDefault="00BC6771" w:rsidP="00BC6771">
            <w:pPr>
              <w:spacing w:after="0" w:line="240" w:lineRule="auto"/>
              <w:rPr>
                <w:sz w:val="18"/>
                <w:szCs w:val="18"/>
              </w:rPr>
            </w:pPr>
            <w:r w:rsidRPr="00312EBC">
              <w:rPr>
                <w:sz w:val="18"/>
                <w:szCs w:val="18"/>
              </w:rPr>
              <w:t>District/county health office</w:t>
            </w:r>
          </w:p>
        </w:tc>
        <w:tc>
          <w:tcPr>
            <w:tcW w:w="2246" w:type="dxa"/>
          </w:tcPr>
          <w:p w14:paraId="1DCFB6B6" w14:textId="77777777" w:rsidR="00BC6771" w:rsidRPr="00312EBC" w:rsidRDefault="00BC6771" w:rsidP="00BC6771">
            <w:pPr>
              <w:spacing w:after="0" w:line="240" w:lineRule="auto"/>
              <w:rPr>
                <w:sz w:val="18"/>
                <w:szCs w:val="18"/>
              </w:rPr>
            </w:pPr>
            <w:r w:rsidRPr="00312EBC">
              <w:rPr>
                <w:sz w:val="18"/>
                <w:szCs w:val="18"/>
              </w:rPr>
              <w:t xml:space="preserve">Number of quarterly </w:t>
            </w:r>
            <w:r w:rsidRPr="00312EBC">
              <w:rPr>
                <w:noProof/>
                <w:sz w:val="18"/>
                <w:szCs w:val="18"/>
              </w:rPr>
              <w:t>report</w:t>
            </w:r>
            <w:r w:rsidR="009159C2" w:rsidRPr="00312EBC">
              <w:rPr>
                <w:noProof/>
                <w:sz w:val="18"/>
                <w:szCs w:val="18"/>
              </w:rPr>
              <w:t>s</w:t>
            </w:r>
          </w:p>
          <w:p w14:paraId="44A13903" w14:textId="77777777" w:rsidR="00BC6771" w:rsidRPr="00312EBC" w:rsidRDefault="00BC6771" w:rsidP="00BC6771">
            <w:pPr>
              <w:spacing w:after="0" w:line="240" w:lineRule="auto"/>
              <w:rPr>
                <w:sz w:val="18"/>
                <w:szCs w:val="18"/>
              </w:rPr>
            </w:pPr>
            <w:r w:rsidRPr="00312EBC">
              <w:rPr>
                <w:sz w:val="18"/>
                <w:szCs w:val="18"/>
              </w:rPr>
              <w:t>Completeness of supporting documents included</w:t>
            </w:r>
          </w:p>
        </w:tc>
        <w:tc>
          <w:tcPr>
            <w:tcW w:w="1353" w:type="dxa"/>
          </w:tcPr>
          <w:p w14:paraId="7814FA35" w14:textId="77777777" w:rsidR="00BC6771" w:rsidRPr="00312EBC" w:rsidRDefault="00BC6771" w:rsidP="00BC6771">
            <w:pPr>
              <w:spacing w:after="0" w:line="240" w:lineRule="auto"/>
              <w:rPr>
                <w:sz w:val="18"/>
                <w:szCs w:val="18"/>
              </w:rPr>
            </w:pPr>
            <w:r w:rsidRPr="00312EBC">
              <w:rPr>
                <w:sz w:val="18"/>
                <w:szCs w:val="18"/>
              </w:rPr>
              <w:t>Reports and supporting documents</w:t>
            </w:r>
          </w:p>
        </w:tc>
        <w:tc>
          <w:tcPr>
            <w:tcW w:w="1386" w:type="dxa"/>
          </w:tcPr>
          <w:p w14:paraId="57CFC674" w14:textId="77777777" w:rsidR="00BC6771" w:rsidRPr="00312EBC" w:rsidRDefault="00BC6771" w:rsidP="00BC6771">
            <w:pPr>
              <w:spacing w:after="0" w:line="240" w:lineRule="auto"/>
              <w:rPr>
                <w:sz w:val="18"/>
                <w:szCs w:val="18"/>
              </w:rPr>
            </w:pPr>
          </w:p>
        </w:tc>
        <w:tc>
          <w:tcPr>
            <w:tcW w:w="1394" w:type="dxa"/>
          </w:tcPr>
          <w:p w14:paraId="58FD2C14" w14:textId="77777777" w:rsidR="00BC6771" w:rsidRPr="00312EBC" w:rsidRDefault="00BC6771" w:rsidP="00BC6771">
            <w:pPr>
              <w:spacing w:after="0" w:line="240" w:lineRule="auto"/>
              <w:rPr>
                <w:sz w:val="18"/>
                <w:szCs w:val="18"/>
              </w:rPr>
            </w:pPr>
          </w:p>
        </w:tc>
      </w:tr>
      <w:tr w:rsidR="00BC6771" w:rsidRPr="00312EBC" w14:paraId="106D0BA2" w14:textId="77777777" w:rsidTr="00BC6771">
        <w:tc>
          <w:tcPr>
            <w:tcW w:w="392" w:type="dxa"/>
          </w:tcPr>
          <w:p w14:paraId="659166E2" w14:textId="77777777" w:rsidR="00BC6771" w:rsidRPr="00312EBC" w:rsidRDefault="00BC6771" w:rsidP="00BC6771">
            <w:pPr>
              <w:spacing w:after="0" w:line="240" w:lineRule="auto"/>
              <w:rPr>
                <w:sz w:val="18"/>
                <w:szCs w:val="18"/>
              </w:rPr>
            </w:pPr>
            <w:r w:rsidRPr="00312EBC">
              <w:rPr>
                <w:sz w:val="18"/>
                <w:szCs w:val="18"/>
              </w:rPr>
              <w:t>23</w:t>
            </w:r>
          </w:p>
        </w:tc>
        <w:tc>
          <w:tcPr>
            <w:tcW w:w="1441" w:type="dxa"/>
          </w:tcPr>
          <w:p w14:paraId="1624EB2F" w14:textId="77777777" w:rsidR="00BC6771" w:rsidRPr="00312EBC" w:rsidRDefault="00BC6771" w:rsidP="00BC6771">
            <w:pPr>
              <w:spacing w:after="120" w:line="240" w:lineRule="auto"/>
              <w:rPr>
                <w:sz w:val="18"/>
                <w:szCs w:val="18"/>
              </w:rPr>
            </w:pPr>
          </w:p>
        </w:tc>
        <w:tc>
          <w:tcPr>
            <w:tcW w:w="2088" w:type="dxa"/>
          </w:tcPr>
          <w:p w14:paraId="215F1FF3" w14:textId="77777777" w:rsidR="00BC6771" w:rsidRPr="00312EBC" w:rsidRDefault="00BC6771" w:rsidP="00BC6771">
            <w:pPr>
              <w:spacing w:after="0" w:line="240" w:lineRule="auto"/>
              <w:rPr>
                <w:sz w:val="18"/>
                <w:szCs w:val="18"/>
              </w:rPr>
            </w:pPr>
            <w:r w:rsidRPr="00312EBC">
              <w:rPr>
                <w:sz w:val="18"/>
                <w:szCs w:val="18"/>
              </w:rPr>
              <w:t>Document all reports, data, pictures as needed in means of verifications</w:t>
            </w:r>
          </w:p>
        </w:tc>
        <w:tc>
          <w:tcPr>
            <w:tcW w:w="723" w:type="dxa"/>
          </w:tcPr>
          <w:p w14:paraId="595977C1" w14:textId="77777777" w:rsidR="00BC6771" w:rsidRPr="00312EBC" w:rsidRDefault="00BC6771" w:rsidP="00BC6771">
            <w:pPr>
              <w:spacing w:after="0" w:line="240" w:lineRule="auto"/>
              <w:rPr>
                <w:sz w:val="18"/>
                <w:szCs w:val="18"/>
              </w:rPr>
            </w:pPr>
            <w:r w:rsidRPr="00312EBC">
              <w:rPr>
                <w:sz w:val="18"/>
                <w:szCs w:val="18"/>
              </w:rPr>
              <w:t>District/county</w:t>
            </w:r>
          </w:p>
        </w:tc>
        <w:tc>
          <w:tcPr>
            <w:tcW w:w="1276" w:type="dxa"/>
          </w:tcPr>
          <w:p w14:paraId="58541615" w14:textId="77777777" w:rsidR="00BC6771" w:rsidRPr="00312EBC" w:rsidRDefault="00BC6771" w:rsidP="00BC6771">
            <w:pPr>
              <w:spacing w:after="0" w:line="240" w:lineRule="auto"/>
              <w:rPr>
                <w:sz w:val="18"/>
                <w:szCs w:val="18"/>
              </w:rPr>
            </w:pPr>
            <w:r w:rsidRPr="00312EBC">
              <w:rPr>
                <w:sz w:val="18"/>
                <w:szCs w:val="18"/>
              </w:rPr>
              <w:t>Oct 2014</w:t>
            </w:r>
          </w:p>
        </w:tc>
        <w:tc>
          <w:tcPr>
            <w:tcW w:w="1276" w:type="dxa"/>
          </w:tcPr>
          <w:p w14:paraId="2CDFFDD8" w14:textId="77777777" w:rsidR="00BC6771" w:rsidRPr="00312EBC" w:rsidRDefault="00BC6771" w:rsidP="00BC6771">
            <w:pPr>
              <w:spacing w:after="0" w:line="240" w:lineRule="auto"/>
              <w:rPr>
                <w:sz w:val="18"/>
                <w:szCs w:val="18"/>
              </w:rPr>
            </w:pPr>
            <w:r w:rsidRPr="00312EBC">
              <w:rPr>
                <w:sz w:val="18"/>
                <w:szCs w:val="18"/>
              </w:rPr>
              <w:t>District/County health office</w:t>
            </w:r>
          </w:p>
        </w:tc>
        <w:tc>
          <w:tcPr>
            <w:tcW w:w="2246" w:type="dxa"/>
          </w:tcPr>
          <w:p w14:paraId="281A159F" w14:textId="77777777" w:rsidR="00BC6771" w:rsidRPr="00312EBC" w:rsidRDefault="00BC6771" w:rsidP="00BC6771">
            <w:pPr>
              <w:spacing w:after="0" w:line="240" w:lineRule="auto"/>
              <w:rPr>
                <w:sz w:val="18"/>
                <w:szCs w:val="18"/>
              </w:rPr>
            </w:pPr>
            <w:r w:rsidRPr="00312EBC">
              <w:rPr>
                <w:sz w:val="18"/>
                <w:szCs w:val="18"/>
              </w:rPr>
              <w:t>Availability of storage and retrievability of supporting documents</w:t>
            </w:r>
          </w:p>
        </w:tc>
        <w:tc>
          <w:tcPr>
            <w:tcW w:w="1353" w:type="dxa"/>
          </w:tcPr>
          <w:p w14:paraId="0BBC398D" w14:textId="77777777" w:rsidR="00BC6771" w:rsidRPr="00312EBC" w:rsidRDefault="00BC6771" w:rsidP="00BC6771">
            <w:pPr>
              <w:spacing w:after="0" w:line="240" w:lineRule="auto"/>
              <w:rPr>
                <w:sz w:val="18"/>
                <w:szCs w:val="18"/>
              </w:rPr>
            </w:pPr>
            <w:r w:rsidRPr="00312EBC">
              <w:rPr>
                <w:sz w:val="18"/>
                <w:szCs w:val="18"/>
              </w:rPr>
              <w:t>Independent verification</w:t>
            </w:r>
          </w:p>
        </w:tc>
        <w:tc>
          <w:tcPr>
            <w:tcW w:w="1386" w:type="dxa"/>
          </w:tcPr>
          <w:p w14:paraId="4EF87FF5" w14:textId="77777777" w:rsidR="00BC6771" w:rsidRPr="00312EBC" w:rsidRDefault="00BC6771" w:rsidP="00BC6771">
            <w:pPr>
              <w:spacing w:after="0" w:line="240" w:lineRule="auto"/>
              <w:rPr>
                <w:sz w:val="18"/>
                <w:szCs w:val="18"/>
              </w:rPr>
            </w:pPr>
          </w:p>
        </w:tc>
        <w:tc>
          <w:tcPr>
            <w:tcW w:w="1394" w:type="dxa"/>
          </w:tcPr>
          <w:p w14:paraId="2E51BA83" w14:textId="77777777" w:rsidR="00BC6771" w:rsidRPr="00312EBC" w:rsidRDefault="00BC6771" w:rsidP="00BC6771">
            <w:pPr>
              <w:spacing w:after="0" w:line="240" w:lineRule="auto"/>
              <w:rPr>
                <w:sz w:val="18"/>
                <w:szCs w:val="18"/>
              </w:rPr>
            </w:pPr>
          </w:p>
        </w:tc>
      </w:tr>
      <w:tr w:rsidR="00BC6771" w:rsidRPr="00312EBC" w14:paraId="36D61C05" w14:textId="77777777" w:rsidTr="00BC6771">
        <w:tc>
          <w:tcPr>
            <w:tcW w:w="392" w:type="dxa"/>
          </w:tcPr>
          <w:p w14:paraId="426409BD" w14:textId="77777777" w:rsidR="00BC6771" w:rsidRPr="00312EBC" w:rsidRDefault="00BC6771" w:rsidP="00BC6771">
            <w:pPr>
              <w:spacing w:after="0" w:line="240" w:lineRule="auto"/>
              <w:rPr>
                <w:sz w:val="18"/>
                <w:szCs w:val="18"/>
              </w:rPr>
            </w:pPr>
            <w:r w:rsidRPr="00312EBC">
              <w:rPr>
                <w:sz w:val="18"/>
                <w:szCs w:val="18"/>
              </w:rPr>
              <w:t>24</w:t>
            </w:r>
          </w:p>
        </w:tc>
        <w:tc>
          <w:tcPr>
            <w:tcW w:w="1441" w:type="dxa"/>
          </w:tcPr>
          <w:p w14:paraId="12D660DE" w14:textId="77777777" w:rsidR="00BC6771" w:rsidRPr="00312EBC" w:rsidRDefault="00BC6771" w:rsidP="00BC6771">
            <w:pPr>
              <w:spacing w:after="120" w:line="240" w:lineRule="auto"/>
              <w:rPr>
                <w:sz w:val="18"/>
                <w:szCs w:val="18"/>
              </w:rPr>
            </w:pPr>
          </w:p>
        </w:tc>
        <w:tc>
          <w:tcPr>
            <w:tcW w:w="2088" w:type="dxa"/>
          </w:tcPr>
          <w:p w14:paraId="454EE9E2" w14:textId="77777777" w:rsidR="00BC6771" w:rsidRPr="00312EBC" w:rsidRDefault="00BC6771" w:rsidP="00BC6771">
            <w:pPr>
              <w:spacing w:after="0" w:line="240" w:lineRule="auto"/>
              <w:rPr>
                <w:sz w:val="18"/>
                <w:szCs w:val="18"/>
              </w:rPr>
            </w:pPr>
            <w:r w:rsidRPr="00312EBC">
              <w:rPr>
                <w:sz w:val="18"/>
                <w:szCs w:val="18"/>
              </w:rPr>
              <w:t xml:space="preserve">Document SIA, RI, AFP surveillance data and survey (IM, Immunization) data on </w:t>
            </w:r>
            <w:r w:rsidR="008E3851" w:rsidRPr="00312EBC">
              <w:rPr>
                <w:sz w:val="18"/>
                <w:szCs w:val="18"/>
              </w:rPr>
              <w:t>CB</w:t>
            </w:r>
            <w:r w:rsidR="00A83F56" w:rsidRPr="00312EBC">
              <w:rPr>
                <w:sz w:val="18"/>
                <w:szCs w:val="18"/>
              </w:rPr>
              <w:t>H</w:t>
            </w:r>
            <w:r w:rsidR="008E3851" w:rsidRPr="00312EBC">
              <w:rPr>
                <w:sz w:val="18"/>
                <w:szCs w:val="18"/>
              </w:rPr>
              <w:t>I</w:t>
            </w:r>
          </w:p>
        </w:tc>
        <w:tc>
          <w:tcPr>
            <w:tcW w:w="723" w:type="dxa"/>
          </w:tcPr>
          <w:p w14:paraId="7F6F56A5" w14:textId="77777777" w:rsidR="00BC6771" w:rsidRPr="00312EBC" w:rsidRDefault="00BC6771" w:rsidP="00BC6771">
            <w:pPr>
              <w:spacing w:after="0" w:line="240" w:lineRule="auto"/>
              <w:rPr>
                <w:sz w:val="18"/>
                <w:szCs w:val="18"/>
              </w:rPr>
            </w:pPr>
          </w:p>
        </w:tc>
        <w:tc>
          <w:tcPr>
            <w:tcW w:w="1276" w:type="dxa"/>
          </w:tcPr>
          <w:p w14:paraId="6D5BE615" w14:textId="77777777" w:rsidR="00BC6771" w:rsidRPr="00312EBC" w:rsidRDefault="00BC6771" w:rsidP="00BC6771">
            <w:pPr>
              <w:spacing w:after="0" w:line="240" w:lineRule="auto"/>
              <w:rPr>
                <w:sz w:val="18"/>
                <w:szCs w:val="18"/>
              </w:rPr>
            </w:pPr>
          </w:p>
        </w:tc>
        <w:tc>
          <w:tcPr>
            <w:tcW w:w="1276" w:type="dxa"/>
          </w:tcPr>
          <w:p w14:paraId="7996B46D" w14:textId="77777777" w:rsidR="00BC6771" w:rsidRPr="00312EBC" w:rsidRDefault="00BC6771" w:rsidP="00BC6771">
            <w:pPr>
              <w:spacing w:after="0" w:line="240" w:lineRule="auto"/>
              <w:rPr>
                <w:sz w:val="18"/>
                <w:szCs w:val="18"/>
              </w:rPr>
            </w:pPr>
          </w:p>
        </w:tc>
        <w:tc>
          <w:tcPr>
            <w:tcW w:w="2246" w:type="dxa"/>
          </w:tcPr>
          <w:p w14:paraId="2594C318" w14:textId="77777777" w:rsidR="00BC6771" w:rsidRPr="00312EBC" w:rsidRDefault="00BC6771" w:rsidP="00BC6771">
            <w:pPr>
              <w:spacing w:after="0" w:line="240" w:lineRule="auto"/>
              <w:rPr>
                <w:sz w:val="18"/>
                <w:szCs w:val="18"/>
              </w:rPr>
            </w:pPr>
          </w:p>
        </w:tc>
        <w:tc>
          <w:tcPr>
            <w:tcW w:w="1353" w:type="dxa"/>
          </w:tcPr>
          <w:p w14:paraId="570D2F2F" w14:textId="77777777" w:rsidR="00BC6771" w:rsidRPr="00312EBC" w:rsidRDefault="00BC6771" w:rsidP="00BC6771">
            <w:pPr>
              <w:spacing w:after="0" w:line="240" w:lineRule="auto"/>
              <w:rPr>
                <w:sz w:val="18"/>
                <w:szCs w:val="18"/>
              </w:rPr>
            </w:pPr>
          </w:p>
        </w:tc>
        <w:tc>
          <w:tcPr>
            <w:tcW w:w="1386" w:type="dxa"/>
          </w:tcPr>
          <w:p w14:paraId="2FD7F225" w14:textId="77777777" w:rsidR="00BC6771" w:rsidRPr="00312EBC" w:rsidRDefault="00BC6771" w:rsidP="00BC6771">
            <w:pPr>
              <w:spacing w:after="0" w:line="240" w:lineRule="auto"/>
              <w:rPr>
                <w:sz w:val="18"/>
                <w:szCs w:val="18"/>
              </w:rPr>
            </w:pPr>
          </w:p>
        </w:tc>
        <w:tc>
          <w:tcPr>
            <w:tcW w:w="1394" w:type="dxa"/>
          </w:tcPr>
          <w:p w14:paraId="0A7147A4" w14:textId="77777777" w:rsidR="00BC6771" w:rsidRPr="00312EBC" w:rsidRDefault="00BC6771" w:rsidP="00BC6771">
            <w:pPr>
              <w:spacing w:after="0" w:line="240" w:lineRule="auto"/>
              <w:rPr>
                <w:sz w:val="18"/>
                <w:szCs w:val="18"/>
              </w:rPr>
            </w:pPr>
          </w:p>
        </w:tc>
      </w:tr>
    </w:tbl>
    <w:p w14:paraId="4EFDC38F" w14:textId="77777777" w:rsidR="00F47DFE" w:rsidRPr="009A0BB7" w:rsidRDefault="00F47DFE"/>
    <w:sectPr w:rsidR="00F47DFE" w:rsidRPr="009A0BB7" w:rsidSect="00570631">
      <w:pgSz w:w="15840" w:h="12240" w:orient="landscape"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176E4" w14:textId="77777777" w:rsidR="00A425EE" w:rsidRDefault="00A425EE" w:rsidP="00C02A40">
      <w:pPr>
        <w:spacing w:after="0" w:line="240" w:lineRule="auto"/>
      </w:pPr>
      <w:r>
        <w:separator/>
      </w:r>
    </w:p>
  </w:endnote>
  <w:endnote w:type="continuationSeparator" w:id="0">
    <w:p w14:paraId="388E0723" w14:textId="77777777" w:rsidR="00A425EE" w:rsidRDefault="00A425EE" w:rsidP="00C02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A3549" w14:textId="77777777" w:rsidR="00DE6F18" w:rsidRDefault="00DE6F18">
    <w:pPr>
      <w:pStyle w:val="Footer"/>
      <w:jc w:val="center"/>
      <w:rPr>
        <w:caps/>
        <w:noProof/>
        <w:color w:val="4F81BD" w:themeColor="accent1"/>
      </w:rPr>
    </w:pPr>
  </w:p>
  <w:p w14:paraId="76EB1C24" w14:textId="77777777" w:rsidR="00DE6F18" w:rsidRDefault="00DE6F18" w:rsidP="00EE54B6">
    <w:pPr>
      <w:pStyle w:val="Footer"/>
    </w:pPr>
    <w:r>
      <w:rPr>
        <w:noProof/>
      </w:rPr>
      <w:drawing>
        <wp:inline distT="0" distB="0" distL="0" distR="0" wp14:anchorId="28AAED5C" wp14:editId="40609825">
          <wp:extent cx="1238250" cy="386953"/>
          <wp:effectExtent l="0" t="0" r="0" b="0"/>
          <wp:docPr id="7" name="Picture 31" descr="USAID: From The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31" descr="USAID: From The American People"/>
                  <pic:cNvPicPr>
                    <a:picLocks noChangeAspect="1" noChangeArrowheads="1"/>
                  </pic:cNvPicPr>
                </pic:nvPicPr>
                <pic:blipFill>
                  <a:blip r:embed="rId1">
                    <a:extLst>
                      <a:ext uri="{28A0092B-C50C-407E-A947-70E740481C1C}">
                        <a14:useLocalDpi xmlns:a14="http://schemas.microsoft.com/office/drawing/2010/main" val="0"/>
                      </a:ext>
                    </a:extLst>
                  </a:blip>
                  <a:srcRect l="8270" t="14000" r="7883" b="17999"/>
                  <a:stretch>
                    <a:fillRect/>
                  </a:stretch>
                </pic:blipFill>
                <pic:spPr bwMode="auto">
                  <a:xfrm>
                    <a:off x="0" y="0"/>
                    <a:ext cx="1251554" cy="391111"/>
                  </a:xfrm>
                  <a:prstGeom prst="rect">
                    <a:avLst/>
                  </a:prstGeom>
                  <a:noFill/>
                  <a:ln>
                    <a:noFill/>
                  </a:ln>
                  <a:extLst/>
                </pic:spPr>
              </pic:pic>
            </a:graphicData>
          </a:graphic>
        </wp:inline>
      </w:drawing>
    </w:r>
    <w:r>
      <w:rPr>
        <w:noProof/>
      </w:rPr>
      <w:t xml:space="preserve">                                                                           </w:t>
    </w:r>
    <w:r>
      <w:rPr>
        <w:noProof/>
      </w:rPr>
      <w:drawing>
        <wp:inline distT="0" distB="0" distL="0" distR="0" wp14:anchorId="54B9A659" wp14:editId="712F752D">
          <wp:extent cx="2089150" cy="413519"/>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2324" cy="422065"/>
                  </a:xfrm>
                  <a:prstGeom prst="rect">
                    <a:avLst/>
                  </a:prstGeom>
                  <a:noFill/>
                  <a:ln>
                    <a:noFill/>
                  </a:ln>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0635683"/>
      <w:docPartObj>
        <w:docPartGallery w:val="Page Numbers (Bottom of Page)"/>
        <w:docPartUnique/>
      </w:docPartObj>
    </w:sdtPr>
    <w:sdtEndPr>
      <w:rPr>
        <w:noProof/>
      </w:rPr>
    </w:sdtEndPr>
    <w:sdtContent>
      <w:p w14:paraId="5658515D" w14:textId="02F79FA3" w:rsidR="00DE6F18" w:rsidRDefault="00DE6F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3640F8" w14:textId="77777777" w:rsidR="00DE6F18" w:rsidRDefault="00DE6F18" w:rsidP="00EE54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68792"/>
      <w:docPartObj>
        <w:docPartGallery w:val="Page Numbers (Bottom of Page)"/>
        <w:docPartUnique/>
      </w:docPartObj>
    </w:sdtPr>
    <w:sdtEndPr>
      <w:rPr>
        <w:noProof/>
      </w:rPr>
    </w:sdtEndPr>
    <w:sdtContent>
      <w:p w14:paraId="709C2A1E" w14:textId="15914C6F" w:rsidR="009A063F" w:rsidRDefault="009A06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47501" w14:textId="77777777" w:rsidR="00DE6F18" w:rsidRDefault="00DE6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F20EC" w14:textId="77777777" w:rsidR="00A425EE" w:rsidRDefault="00A425EE" w:rsidP="00C02A40">
      <w:pPr>
        <w:spacing w:after="0" w:line="240" w:lineRule="auto"/>
      </w:pPr>
      <w:r>
        <w:separator/>
      </w:r>
    </w:p>
  </w:footnote>
  <w:footnote w:type="continuationSeparator" w:id="0">
    <w:p w14:paraId="2FB4D71B" w14:textId="77777777" w:rsidR="00A425EE" w:rsidRDefault="00A425EE" w:rsidP="00C02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DF45F" w14:textId="77777777" w:rsidR="00DE6F18" w:rsidRDefault="00DE6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5F4F2" w14:textId="77777777" w:rsidR="00DE6F18" w:rsidRDefault="00DE6F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E49CE" w14:textId="77777777" w:rsidR="00DE6F18" w:rsidRDefault="00DE6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099C"/>
    <w:multiLevelType w:val="hybridMultilevel"/>
    <w:tmpl w:val="CEE810EC"/>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820D3E"/>
    <w:multiLevelType w:val="hybridMultilevel"/>
    <w:tmpl w:val="90687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0773A"/>
    <w:multiLevelType w:val="hybridMultilevel"/>
    <w:tmpl w:val="6C6A815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F60A8"/>
    <w:multiLevelType w:val="hybridMultilevel"/>
    <w:tmpl w:val="A078B78C"/>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AE0E69"/>
    <w:multiLevelType w:val="hybridMultilevel"/>
    <w:tmpl w:val="8C146104"/>
    <w:lvl w:ilvl="0" w:tplc="AFD02DE6">
      <w:start w:val="1"/>
      <w:numFmt w:val="decimal"/>
      <w:lvlText w:val="1.%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5" w15:restartNumberingAfterBreak="0">
    <w:nsid w:val="0E1B549D"/>
    <w:multiLevelType w:val="hybridMultilevel"/>
    <w:tmpl w:val="95B6DB0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EC18E3"/>
    <w:multiLevelType w:val="hybridMultilevel"/>
    <w:tmpl w:val="EAAC5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106FD"/>
    <w:multiLevelType w:val="hybridMultilevel"/>
    <w:tmpl w:val="83B2BE16"/>
    <w:lvl w:ilvl="0" w:tplc="0C090001">
      <w:start w:val="1"/>
      <w:numFmt w:val="bullet"/>
      <w:lvlText w:val=""/>
      <w:lvlJc w:val="left"/>
      <w:pPr>
        <w:ind w:left="2771" w:hanging="360"/>
      </w:pPr>
      <w:rPr>
        <w:rFonts w:ascii="Symbol" w:hAnsi="Symbol" w:hint="default"/>
      </w:rPr>
    </w:lvl>
    <w:lvl w:ilvl="1" w:tplc="0C090003" w:tentative="1">
      <w:start w:val="1"/>
      <w:numFmt w:val="bullet"/>
      <w:lvlText w:val="o"/>
      <w:lvlJc w:val="left"/>
      <w:pPr>
        <w:ind w:left="3491" w:hanging="360"/>
      </w:pPr>
      <w:rPr>
        <w:rFonts w:ascii="Courier New" w:hAnsi="Courier New" w:cs="Courier New" w:hint="default"/>
      </w:rPr>
    </w:lvl>
    <w:lvl w:ilvl="2" w:tplc="0C090005" w:tentative="1">
      <w:start w:val="1"/>
      <w:numFmt w:val="bullet"/>
      <w:lvlText w:val=""/>
      <w:lvlJc w:val="left"/>
      <w:pPr>
        <w:ind w:left="4211" w:hanging="360"/>
      </w:pPr>
      <w:rPr>
        <w:rFonts w:ascii="Wingdings" w:hAnsi="Wingdings" w:hint="default"/>
      </w:rPr>
    </w:lvl>
    <w:lvl w:ilvl="3" w:tplc="0C090001" w:tentative="1">
      <w:start w:val="1"/>
      <w:numFmt w:val="bullet"/>
      <w:lvlText w:val=""/>
      <w:lvlJc w:val="left"/>
      <w:pPr>
        <w:ind w:left="4931" w:hanging="360"/>
      </w:pPr>
      <w:rPr>
        <w:rFonts w:ascii="Symbol" w:hAnsi="Symbol" w:hint="default"/>
      </w:rPr>
    </w:lvl>
    <w:lvl w:ilvl="4" w:tplc="0C090003" w:tentative="1">
      <w:start w:val="1"/>
      <w:numFmt w:val="bullet"/>
      <w:lvlText w:val="o"/>
      <w:lvlJc w:val="left"/>
      <w:pPr>
        <w:ind w:left="5651" w:hanging="360"/>
      </w:pPr>
      <w:rPr>
        <w:rFonts w:ascii="Courier New" w:hAnsi="Courier New" w:cs="Courier New" w:hint="default"/>
      </w:rPr>
    </w:lvl>
    <w:lvl w:ilvl="5" w:tplc="0C090005" w:tentative="1">
      <w:start w:val="1"/>
      <w:numFmt w:val="bullet"/>
      <w:lvlText w:val=""/>
      <w:lvlJc w:val="left"/>
      <w:pPr>
        <w:ind w:left="6371" w:hanging="360"/>
      </w:pPr>
      <w:rPr>
        <w:rFonts w:ascii="Wingdings" w:hAnsi="Wingdings" w:hint="default"/>
      </w:rPr>
    </w:lvl>
    <w:lvl w:ilvl="6" w:tplc="0C090001" w:tentative="1">
      <w:start w:val="1"/>
      <w:numFmt w:val="bullet"/>
      <w:lvlText w:val=""/>
      <w:lvlJc w:val="left"/>
      <w:pPr>
        <w:ind w:left="7091" w:hanging="360"/>
      </w:pPr>
      <w:rPr>
        <w:rFonts w:ascii="Symbol" w:hAnsi="Symbol" w:hint="default"/>
      </w:rPr>
    </w:lvl>
    <w:lvl w:ilvl="7" w:tplc="0C090003" w:tentative="1">
      <w:start w:val="1"/>
      <w:numFmt w:val="bullet"/>
      <w:lvlText w:val="o"/>
      <w:lvlJc w:val="left"/>
      <w:pPr>
        <w:ind w:left="7811" w:hanging="360"/>
      </w:pPr>
      <w:rPr>
        <w:rFonts w:ascii="Courier New" w:hAnsi="Courier New" w:cs="Courier New" w:hint="default"/>
      </w:rPr>
    </w:lvl>
    <w:lvl w:ilvl="8" w:tplc="0C090005" w:tentative="1">
      <w:start w:val="1"/>
      <w:numFmt w:val="bullet"/>
      <w:lvlText w:val=""/>
      <w:lvlJc w:val="left"/>
      <w:pPr>
        <w:ind w:left="8531" w:hanging="360"/>
      </w:pPr>
      <w:rPr>
        <w:rFonts w:ascii="Wingdings" w:hAnsi="Wingdings" w:hint="default"/>
      </w:rPr>
    </w:lvl>
  </w:abstractNum>
  <w:abstractNum w:abstractNumId="8" w15:restartNumberingAfterBreak="0">
    <w:nsid w:val="12ED4D6C"/>
    <w:multiLevelType w:val="hybridMultilevel"/>
    <w:tmpl w:val="DFE860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AF203C"/>
    <w:multiLevelType w:val="multilevel"/>
    <w:tmpl w:val="9CFE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512BB5"/>
    <w:multiLevelType w:val="multilevel"/>
    <w:tmpl w:val="D730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D44939"/>
    <w:multiLevelType w:val="hybridMultilevel"/>
    <w:tmpl w:val="46105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016581"/>
    <w:multiLevelType w:val="hybridMultilevel"/>
    <w:tmpl w:val="15D8528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0124AE"/>
    <w:multiLevelType w:val="hybridMultilevel"/>
    <w:tmpl w:val="9CE69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174FFF"/>
    <w:multiLevelType w:val="hybridMultilevel"/>
    <w:tmpl w:val="429A6F0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810091"/>
    <w:multiLevelType w:val="hybridMultilevel"/>
    <w:tmpl w:val="DBAE58D8"/>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5C5894"/>
    <w:multiLevelType w:val="hybridMultilevel"/>
    <w:tmpl w:val="4306C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71784D"/>
    <w:multiLevelType w:val="multilevel"/>
    <w:tmpl w:val="EC40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C64995"/>
    <w:multiLevelType w:val="hybridMultilevel"/>
    <w:tmpl w:val="8FBC8EFC"/>
    <w:lvl w:ilvl="0" w:tplc="08090013">
      <w:start w:val="1"/>
      <w:numFmt w:val="upperRoman"/>
      <w:lvlText w:val="%1."/>
      <w:lvlJc w:val="right"/>
      <w:pPr>
        <w:ind w:left="1496" w:hanging="360"/>
      </w:pPr>
    </w:lvl>
    <w:lvl w:ilvl="1" w:tplc="08090019" w:tentative="1">
      <w:start w:val="1"/>
      <w:numFmt w:val="lowerLetter"/>
      <w:lvlText w:val="%2."/>
      <w:lvlJc w:val="left"/>
      <w:pPr>
        <w:ind w:left="2216" w:hanging="360"/>
      </w:pPr>
    </w:lvl>
    <w:lvl w:ilvl="2" w:tplc="0809001B" w:tentative="1">
      <w:start w:val="1"/>
      <w:numFmt w:val="lowerRoman"/>
      <w:lvlText w:val="%3."/>
      <w:lvlJc w:val="right"/>
      <w:pPr>
        <w:ind w:left="2936" w:hanging="180"/>
      </w:pPr>
    </w:lvl>
    <w:lvl w:ilvl="3" w:tplc="0809000F" w:tentative="1">
      <w:start w:val="1"/>
      <w:numFmt w:val="decimal"/>
      <w:lvlText w:val="%4."/>
      <w:lvlJc w:val="left"/>
      <w:pPr>
        <w:ind w:left="3656" w:hanging="360"/>
      </w:pPr>
    </w:lvl>
    <w:lvl w:ilvl="4" w:tplc="08090019" w:tentative="1">
      <w:start w:val="1"/>
      <w:numFmt w:val="lowerLetter"/>
      <w:lvlText w:val="%5."/>
      <w:lvlJc w:val="left"/>
      <w:pPr>
        <w:ind w:left="4376" w:hanging="360"/>
      </w:pPr>
    </w:lvl>
    <w:lvl w:ilvl="5" w:tplc="0809001B" w:tentative="1">
      <w:start w:val="1"/>
      <w:numFmt w:val="lowerRoman"/>
      <w:lvlText w:val="%6."/>
      <w:lvlJc w:val="right"/>
      <w:pPr>
        <w:ind w:left="5096" w:hanging="180"/>
      </w:pPr>
    </w:lvl>
    <w:lvl w:ilvl="6" w:tplc="0809000F" w:tentative="1">
      <w:start w:val="1"/>
      <w:numFmt w:val="decimal"/>
      <w:lvlText w:val="%7."/>
      <w:lvlJc w:val="left"/>
      <w:pPr>
        <w:ind w:left="5816" w:hanging="360"/>
      </w:pPr>
    </w:lvl>
    <w:lvl w:ilvl="7" w:tplc="08090019" w:tentative="1">
      <w:start w:val="1"/>
      <w:numFmt w:val="lowerLetter"/>
      <w:lvlText w:val="%8."/>
      <w:lvlJc w:val="left"/>
      <w:pPr>
        <w:ind w:left="6536" w:hanging="360"/>
      </w:pPr>
    </w:lvl>
    <w:lvl w:ilvl="8" w:tplc="0809001B" w:tentative="1">
      <w:start w:val="1"/>
      <w:numFmt w:val="lowerRoman"/>
      <w:lvlText w:val="%9."/>
      <w:lvlJc w:val="right"/>
      <w:pPr>
        <w:ind w:left="7256" w:hanging="180"/>
      </w:pPr>
    </w:lvl>
  </w:abstractNum>
  <w:abstractNum w:abstractNumId="19" w15:restartNumberingAfterBreak="0">
    <w:nsid w:val="3C913575"/>
    <w:multiLevelType w:val="hybridMultilevel"/>
    <w:tmpl w:val="EFB6A4EA"/>
    <w:lvl w:ilvl="0" w:tplc="2B106102">
      <w:start w:val="1"/>
      <w:numFmt w:val="bullet"/>
      <w:lvlText w:val="•"/>
      <w:lvlJc w:val="left"/>
      <w:pPr>
        <w:tabs>
          <w:tab w:val="num" w:pos="720"/>
        </w:tabs>
        <w:ind w:left="720" w:hanging="360"/>
      </w:pPr>
      <w:rPr>
        <w:rFonts w:ascii="Arial" w:hAnsi="Arial" w:hint="default"/>
      </w:rPr>
    </w:lvl>
    <w:lvl w:ilvl="1" w:tplc="199253B6" w:tentative="1">
      <w:start w:val="1"/>
      <w:numFmt w:val="bullet"/>
      <w:lvlText w:val="•"/>
      <w:lvlJc w:val="left"/>
      <w:pPr>
        <w:tabs>
          <w:tab w:val="num" w:pos="1440"/>
        </w:tabs>
        <w:ind w:left="1440" w:hanging="360"/>
      </w:pPr>
      <w:rPr>
        <w:rFonts w:ascii="Arial" w:hAnsi="Arial" w:hint="default"/>
      </w:rPr>
    </w:lvl>
    <w:lvl w:ilvl="2" w:tplc="0062308E" w:tentative="1">
      <w:start w:val="1"/>
      <w:numFmt w:val="bullet"/>
      <w:lvlText w:val="•"/>
      <w:lvlJc w:val="left"/>
      <w:pPr>
        <w:tabs>
          <w:tab w:val="num" w:pos="2160"/>
        </w:tabs>
        <w:ind w:left="2160" w:hanging="360"/>
      </w:pPr>
      <w:rPr>
        <w:rFonts w:ascii="Arial" w:hAnsi="Arial" w:hint="default"/>
      </w:rPr>
    </w:lvl>
    <w:lvl w:ilvl="3" w:tplc="4894E68A" w:tentative="1">
      <w:start w:val="1"/>
      <w:numFmt w:val="bullet"/>
      <w:lvlText w:val="•"/>
      <w:lvlJc w:val="left"/>
      <w:pPr>
        <w:tabs>
          <w:tab w:val="num" w:pos="2880"/>
        </w:tabs>
        <w:ind w:left="2880" w:hanging="360"/>
      </w:pPr>
      <w:rPr>
        <w:rFonts w:ascii="Arial" w:hAnsi="Arial" w:hint="default"/>
      </w:rPr>
    </w:lvl>
    <w:lvl w:ilvl="4" w:tplc="03F8B790" w:tentative="1">
      <w:start w:val="1"/>
      <w:numFmt w:val="bullet"/>
      <w:lvlText w:val="•"/>
      <w:lvlJc w:val="left"/>
      <w:pPr>
        <w:tabs>
          <w:tab w:val="num" w:pos="3600"/>
        </w:tabs>
        <w:ind w:left="3600" w:hanging="360"/>
      </w:pPr>
      <w:rPr>
        <w:rFonts w:ascii="Arial" w:hAnsi="Arial" w:hint="default"/>
      </w:rPr>
    </w:lvl>
    <w:lvl w:ilvl="5" w:tplc="BE185522" w:tentative="1">
      <w:start w:val="1"/>
      <w:numFmt w:val="bullet"/>
      <w:lvlText w:val="•"/>
      <w:lvlJc w:val="left"/>
      <w:pPr>
        <w:tabs>
          <w:tab w:val="num" w:pos="4320"/>
        </w:tabs>
        <w:ind w:left="4320" w:hanging="360"/>
      </w:pPr>
      <w:rPr>
        <w:rFonts w:ascii="Arial" w:hAnsi="Arial" w:hint="default"/>
      </w:rPr>
    </w:lvl>
    <w:lvl w:ilvl="6" w:tplc="8EB2E030" w:tentative="1">
      <w:start w:val="1"/>
      <w:numFmt w:val="bullet"/>
      <w:lvlText w:val="•"/>
      <w:lvlJc w:val="left"/>
      <w:pPr>
        <w:tabs>
          <w:tab w:val="num" w:pos="5040"/>
        </w:tabs>
        <w:ind w:left="5040" w:hanging="360"/>
      </w:pPr>
      <w:rPr>
        <w:rFonts w:ascii="Arial" w:hAnsi="Arial" w:hint="default"/>
      </w:rPr>
    </w:lvl>
    <w:lvl w:ilvl="7" w:tplc="350A33FE" w:tentative="1">
      <w:start w:val="1"/>
      <w:numFmt w:val="bullet"/>
      <w:lvlText w:val="•"/>
      <w:lvlJc w:val="left"/>
      <w:pPr>
        <w:tabs>
          <w:tab w:val="num" w:pos="5760"/>
        </w:tabs>
        <w:ind w:left="5760" w:hanging="360"/>
      </w:pPr>
      <w:rPr>
        <w:rFonts w:ascii="Arial" w:hAnsi="Arial" w:hint="default"/>
      </w:rPr>
    </w:lvl>
    <w:lvl w:ilvl="8" w:tplc="2842F1C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493596"/>
    <w:multiLevelType w:val="hybridMultilevel"/>
    <w:tmpl w:val="D10EAED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5B20324"/>
    <w:multiLevelType w:val="hybridMultilevel"/>
    <w:tmpl w:val="39A0F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C56582"/>
    <w:multiLevelType w:val="hybridMultilevel"/>
    <w:tmpl w:val="EE3896A6"/>
    <w:lvl w:ilvl="0" w:tplc="CFEE8E7A">
      <w:start w:val="1"/>
      <w:numFmt w:val="decimal"/>
      <w:lvlText w:val="4.1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4D7C3C"/>
    <w:multiLevelType w:val="multilevel"/>
    <w:tmpl w:val="AFB8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7D69F9"/>
    <w:multiLevelType w:val="hybridMultilevel"/>
    <w:tmpl w:val="65B2D4C4"/>
    <w:lvl w:ilvl="0" w:tplc="19DC8188">
      <w:start w:val="1"/>
      <w:numFmt w:val="bullet"/>
      <w:lvlText w:val="•"/>
      <w:lvlJc w:val="left"/>
      <w:pPr>
        <w:tabs>
          <w:tab w:val="num" w:pos="720"/>
        </w:tabs>
        <w:ind w:left="720" w:hanging="360"/>
      </w:pPr>
      <w:rPr>
        <w:rFonts w:ascii="Arial" w:hAnsi="Arial" w:hint="default"/>
      </w:rPr>
    </w:lvl>
    <w:lvl w:ilvl="1" w:tplc="E4066678">
      <w:start w:val="1817"/>
      <w:numFmt w:val="bullet"/>
      <w:lvlText w:val="–"/>
      <w:lvlJc w:val="left"/>
      <w:pPr>
        <w:tabs>
          <w:tab w:val="num" w:pos="1440"/>
        </w:tabs>
        <w:ind w:left="1440" w:hanging="360"/>
      </w:pPr>
      <w:rPr>
        <w:rFonts w:ascii="Arial" w:hAnsi="Arial" w:hint="default"/>
      </w:rPr>
    </w:lvl>
    <w:lvl w:ilvl="2" w:tplc="A7062B7E" w:tentative="1">
      <w:start w:val="1"/>
      <w:numFmt w:val="bullet"/>
      <w:lvlText w:val="•"/>
      <w:lvlJc w:val="left"/>
      <w:pPr>
        <w:tabs>
          <w:tab w:val="num" w:pos="2160"/>
        </w:tabs>
        <w:ind w:left="2160" w:hanging="360"/>
      </w:pPr>
      <w:rPr>
        <w:rFonts w:ascii="Arial" w:hAnsi="Arial" w:hint="default"/>
      </w:rPr>
    </w:lvl>
    <w:lvl w:ilvl="3" w:tplc="D14CEA8C" w:tentative="1">
      <w:start w:val="1"/>
      <w:numFmt w:val="bullet"/>
      <w:lvlText w:val="•"/>
      <w:lvlJc w:val="left"/>
      <w:pPr>
        <w:tabs>
          <w:tab w:val="num" w:pos="2880"/>
        </w:tabs>
        <w:ind w:left="2880" w:hanging="360"/>
      </w:pPr>
      <w:rPr>
        <w:rFonts w:ascii="Arial" w:hAnsi="Arial" w:hint="default"/>
      </w:rPr>
    </w:lvl>
    <w:lvl w:ilvl="4" w:tplc="BD1A2EE2" w:tentative="1">
      <w:start w:val="1"/>
      <w:numFmt w:val="bullet"/>
      <w:lvlText w:val="•"/>
      <w:lvlJc w:val="left"/>
      <w:pPr>
        <w:tabs>
          <w:tab w:val="num" w:pos="3600"/>
        </w:tabs>
        <w:ind w:left="3600" w:hanging="360"/>
      </w:pPr>
      <w:rPr>
        <w:rFonts w:ascii="Arial" w:hAnsi="Arial" w:hint="default"/>
      </w:rPr>
    </w:lvl>
    <w:lvl w:ilvl="5" w:tplc="FDBCDF8E" w:tentative="1">
      <w:start w:val="1"/>
      <w:numFmt w:val="bullet"/>
      <w:lvlText w:val="•"/>
      <w:lvlJc w:val="left"/>
      <w:pPr>
        <w:tabs>
          <w:tab w:val="num" w:pos="4320"/>
        </w:tabs>
        <w:ind w:left="4320" w:hanging="360"/>
      </w:pPr>
      <w:rPr>
        <w:rFonts w:ascii="Arial" w:hAnsi="Arial" w:hint="default"/>
      </w:rPr>
    </w:lvl>
    <w:lvl w:ilvl="6" w:tplc="DFCC3A52" w:tentative="1">
      <w:start w:val="1"/>
      <w:numFmt w:val="bullet"/>
      <w:lvlText w:val="•"/>
      <w:lvlJc w:val="left"/>
      <w:pPr>
        <w:tabs>
          <w:tab w:val="num" w:pos="5040"/>
        </w:tabs>
        <w:ind w:left="5040" w:hanging="360"/>
      </w:pPr>
      <w:rPr>
        <w:rFonts w:ascii="Arial" w:hAnsi="Arial" w:hint="default"/>
      </w:rPr>
    </w:lvl>
    <w:lvl w:ilvl="7" w:tplc="E604C64A" w:tentative="1">
      <w:start w:val="1"/>
      <w:numFmt w:val="bullet"/>
      <w:lvlText w:val="•"/>
      <w:lvlJc w:val="left"/>
      <w:pPr>
        <w:tabs>
          <w:tab w:val="num" w:pos="5760"/>
        </w:tabs>
        <w:ind w:left="5760" w:hanging="360"/>
      </w:pPr>
      <w:rPr>
        <w:rFonts w:ascii="Arial" w:hAnsi="Arial" w:hint="default"/>
      </w:rPr>
    </w:lvl>
    <w:lvl w:ilvl="8" w:tplc="86DE7C2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CA2426"/>
    <w:multiLevelType w:val="hybridMultilevel"/>
    <w:tmpl w:val="EC203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795D47"/>
    <w:multiLevelType w:val="hybridMultilevel"/>
    <w:tmpl w:val="58A8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8F1BDB"/>
    <w:multiLevelType w:val="hybridMultilevel"/>
    <w:tmpl w:val="591AC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0348B1"/>
    <w:multiLevelType w:val="hybridMultilevel"/>
    <w:tmpl w:val="CA909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B46EB4"/>
    <w:multiLevelType w:val="hybridMultilevel"/>
    <w:tmpl w:val="A3741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C905F9"/>
    <w:multiLevelType w:val="multilevel"/>
    <w:tmpl w:val="9F1C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2C4B09"/>
    <w:multiLevelType w:val="hybridMultilevel"/>
    <w:tmpl w:val="A614C30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7D190DF8"/>
    <w:multiLevelType w:val="hybridMultilevel"/>
    <w:tmpl w:val="B22CB39C"/>
    <w:lvl w:ilvl="0" w:tplc="21064D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23"/>
  </w:num>
  <w:num w:numId="4">
    <w:abstractNumId w:val="10"/>
  </w:num>
  <w:num w:numId="5">
    <w:abstractNumId w:val="17"/>
  </w:num>
  <w:num w:numId="6">
    <w:abstractNumId w:val="30"/>
  </w:num>
  <w:num w:numId="7">
    <w:abstractNumId w:val="21"/>
  </w:num>
  <w:num w:numId="8">
    <w:abstractNumId w:val="12"/>
  </w:num>
  <w:num w:numId="9">
    <w:abstractNumId w:val="6"/>
  </w:num>
  <w:num w:numId="10">
    <w:abstractNumId w:val="32"/>
  </w:num>
  <w:num w:numId="11">
    <w:abstractNumId w:val="0"/>
  </w:num>
  <w:num w:numId="12">
    <w:abstractNumId w:val="15"/>
  </w:num>
  <w:num w:numId="13">
    <w:abstractNumId w:val="22"/>
  </w:num>
  <w:num w:numId="14">
    <w:abstractNumId w:val="16"/>
  </w:num>
  <w:num w:numId="15">
    <w:abstractNumId w:val="28"/>
  </w:num>
  <w:num w:numId="16">
    <w:abstractNumId w:val="11"/>
  </w:num>
  <w:num w:numId="17">
    <w:abstractNumId w:val="4"/>
  </w:num>
  <w:num w:numId="18">
    <w:abstractNumId w:val="18"/>
  </w:num>
  <w:num w:numId="19">
    <w:abstractNumId w:val="1"/>
  </w:num>
  <w:num w:numId="20">
    <w:abstractNumId w:val="20"/>
  </w:num>
  <w:num w:numId="21">
    <w:abstractNumId w:val="3"/>
  </w:num>
  <w:num w:numId="22">
    <w:abstractNumId w:val="31"/>
  </w:num>
  <w:num w:numId="23">
    <w:abstractNumId w:val="8"/>
  </w:num>
  <w:num w:numId="24">
    <w:abstractNumId w:val="19"/>
  </w:num>
  <w:num w:numId="25">
    <w:abstractNumId w:val="24"/>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3"/>
  </w:num>
  <w:num w:numId="30">
    <w:abstractNumId w:val="26"/>
  </w:num>
  <w:num w:numId="31">
    <w:abstractNumId w:val="25"/>
  </w:num>
  <w:num w:numId="32">
    <w:abstractNumId w:val="29"/>
  </w:num>
  <w:num w:numId="33">
    <w:abstractNumId w:val="2"/>
  </w:num>
  <w:num w:numId="34">
    <w:abstractNumId w:val="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A3NTExMDE0tLAwMTFT0lEKTi0uzszPAykwqwUAHWL7wywAAAA="/>
  </w:docVars>
  <w:rsids>
    <w:rsidRoot w:val="00BD1F1D"/>
    <w:rsid w:val="000030D8"/>
    <w:rsid w:val="000114B5"/>
    <w:rsid w:val="0001513D"/>
    <w:rsid w:val="00022033"/>
    <w:rsid w:val="00022CC0"/>
    <w:rsid w:val="000243E8"/>
    <w:rsid w:val="000255AF"/>
    <w:rsid w:val="00027815"/>
    <w:rsid w:val="00027A00"/>
    <w:rsid w:val="00030634"/>
    <w:rsid w:val="00031205"/>
    <w:rsid w:val="0003478B"/>
    <w:rsid w:val="00041A84"/>
    <w:rsid w:val="000424B3"/>
    <w:rsid w:val="000424F2"/>
    <w:rsid w:val="000433FB"/>
    <w:rsid w:val="0004722D"/>
    <w:rsid w:val="00050187"/>
    <w:rsid w:val="000504C5"/>
    <w:rsid w:val="00051096"/>
    <w:rsid w:val="00051438"/>
    <w:rsid w:val="00056F91"/>
    <w:rsid w:val="00057579"/>
    <w:rsid w:val="00062FB7"/>
    <w:rsid w:val="00074831"/>
    <w:rsid w:val="0007601B"/>
    <w:rsid w:val="00076212"/>
    <w:rsid w:val="00087AD3"/>
    <w:rsid w:val="000908C6"/>
    <w:rsid w:val="00092123"/>
    <w:rsid w:val="00097734"/>
    <w:rsid w:val="000A59F7"/>
    <w:rsid w:val="000B1160"/>
    <w:rsid w:val="000B61EA"/>
    <w:rsid w:val="000C0B4E"/>
    <w:rsid w:val="000C3CC9"/>
    <w:rsid w:val="000C40FB"/>
    <w:rsid w:val="000C5C99"/>
    <w:rsid w:val="000D7B78"/>
    <w:rsid w:val="000E3C91"/>
    <w:rsid w:val="000E410E"/>
    <w:rsid w:val="000E5566"/>
    <w:rsid w:val="000F1F27"/>
    <w:rsid w:val="001002DA"/>
    <w:rsid w:val="00101FCA"/>
    <w:rsid w:val="001132AA"/>
    <w:rsid w:val="00113B16"/>
    <w:rsid w:val="00117155"/>
    <w:rsid w:val="00122461"/>
    <w:rsid w:val="00122C67"/>
    <w:rsid w:val="00124261"/>
    <w:rsid w:val="0012555C"/>
    <w:rsid w:val="001270EE"/>
    <w:rsid w:val="0012728B"/>
    <w:rsid w:val="0013018F"/>
    <w:rsid w:val="001305AA"/>
    <w:rsid w:val="00135F87"/>
    <w:rsid w:val="00136439"/>
    <w:rsid w:val="00142366"/>
    <w:rsid w:val="00150AE4"/>
    <w:rsid w:val="00153FEB"/>
    <w:rsid w:val="00154EA9"/>
    <w:rsid w:val="001569BF"/>
    <w:rsid w:val="0016163D"/>
    <w:rsid w:val="00165308"/>
    <w:rsid w:val="00186268"/>
    <w:rsid w:val="00186397"/>
    <w:rsid w:val="00187C63"/>
    <w:rsid w:val="00195E53"/>
    <w:rsid w:val="001A0A7E"/>
    <w:rsid w:val="001A29FC"/>
    <w:rsid w:val="001A2F85"/>
    <w:rsid w:val="001A3934"/>
    <w:rsid w:val="001A6153"/>
    <w:rsid w:val="001B2C96"/>
    <w:rsid w:val="001C2929"/>
    <w:rsid w:val="001C53CC"/>
    <w:rsid w:val="001C56C0"/>
    <w:rsid w:val="001C679B"/>
    <w:rsid w:val="001C729E"/>
    <w:rsid w:val="001D4847"/>
    <w:rsid w:val="001D625A"/>
    <w:rsid w:val="001E0A40"/>
    <w:rsid w:val="001F5BC8"/>
    <w:rsid w:val="001F6B63"/>
    <w:rsid w:val="002022CA"/>
    <w:rsid w:val="00227B66"/>
    <w:rsid w:val="00227C7C"/>
    <w:rsid w:val="00227D7B"/>
    <w:rsid w:val="002306F0"/>
    <w:rsid w:val="0024695A"/>
    <w:rsid w:val="00247A11"/>
    <w:rsid w:val="002516DC"/>
    <w:rsid w:val="002539F4"/>
    <w:rsid w:val="0025725B"/>
    <w:rsid w:val="00260936"/>
    <w:rsid w:val="00271068"/>
    <w:rsid w:val="0027678C"/>
    <w:rsid w:val="00277109"/>
    <w:rsid w:val="00283F9A"/>
    <w:rsid w:val="00285766"/>
    <w:rsid w:val="002A7246"/>
    <w:rsid w:val="002A72B4"/>
    <w:rsid w:val="002B6E8F"/>
    <w:rsid w:val="002C3AD5"/>
    <w:rsid w:val="002C3C69"/>
    <w:rsid w:val="002C52F4"/>
    <w:rsid w:val="002D12F0"/>
    <w:rsid w:val="002D2831"/>
    <w:rsid w:val="002D2B7E"/>
    <w:rsid w:val="002D79EC"/>
    <w:rsid w:val="002E0A06"/>
    <w:rsid w:val="002E22D8"/>
    <w:rsid w:val="002F10E8"/>
    <w:rsid w:val="002F2FC1"/>
    <w:rsid w:val="002F449C"/>
    <w:rsid w:val="002F5085"/>
    <w:rsid w:val="00300CAC"/>
    <w:rsid w:val="00302D86"/>
    <w:rsid w:val="003067E4"/>
    <w:rsid w:val="00307A24"/>
    <w:rsid w:val="00310A7E"/>
    <w:rsid w:val="00312EBC"/>
    <w:rsid w:val="003168E5"/>
    <w:rsid w:val="00317132"/>
    <w:rsid w:val="00323B7F"/>
    <w:rsid w:val="00334D8A"/>
    <w:rsid w:val="00334E57"/>
    <w:rsid w:val="003355CD"/>
    <w:rsid w:val="00340628"/>
    <w:rsid w:val="00344D98"/>
    <w:rsid w:val="00350B84"/>
    <w:rsid w:val="00352A61"/>
    <w:rsid w:val="00355D41"/>
    <w:rsid w:val="00356363"/>
    <w:rsid w:val="0035744D"/>
    <w:rsid w:val="0036412D"/>
    <w:rsid w:val="00364FA6"/>
    <w:rsid w:val="00365ECA"/>
    <w:rsid w:val="00371C71"/>
    <w:rsid w:val="00375E3B"/>
    <w:rsid w:val="00376932"/>
    <w:rsid w:val="003778CD"/>
    <w:rsid w:val="003A3B5B"/>
    <w:rsid w:val="003A476B"/>
    <w:rsid w:val="003B0299"/>
    <w:rsid w:val="003B36E0"/>
    <w:rsid w:val="003B7278"/>
    <w:rsid w:val="003C5519"/>
    <w:rsid w:val="003C67FC"/>
    <w:rsid w:val="003C72D9"/>
    <w:rsid w:val="003D5AF4"/>
    <w:rsid w:val="003E3B32"/>
    <w:rsid w:val="003E4083"/>
    <w:rsid w:val="003F2CBA"/>
    <w:rsid w:val="00402724"/>
    <w:rsid w:val="004043AC"/>
    <w:rsid w:val="00406AF7"/>
    <w:rsid w:val="004138F6"/>
    <w:rsid w:val="00414251"/>
    <w:rsid w:val="00420918"/>
    <w:rsid w:val="004209F0"/>
    <w:rsid w:val="00425355"/>
    <w:rsid w:val="00435FB7"/>
    <w:rsid w:val="00440792"/>
    <w:rsid w:val="00452A4E"/>
    <w:rsid w:val="00454DC4"/>
    <w:rsid w:val="00456AB2"/>
    <w:rsid w:val="004617F4"/>
    <w:rsid w:val="00475EFE"/>
    <w:rsid w:val="00477BEF"/>
    <w:rsid w:val="00482D8B"/>
    <w:rsid w:val="0048399E"/>
    <w:rsid w:val="00494E23"/>
    <w:rsid w:val="004B3706"/>
    <w:rsid w:val="004B7637"/>
    <w:rsid w:val="004C3F97"/>
    <w:rsid w:val="004C4F76"/>
    <w:rsid w:val="004C53F5"/>
    <w:rsid w:val="004C5407"/>
    <w:rsid w:val="004C6F51"/>
    <w:rsid w:val="004D0758"/>
    <w:rsid w:val="004D12D4"/>
    <w:rsid w:val="004D77B8"/>
    <w:rsid w:val="004E6D63"/>
    <w:rsid w:val="004F66D4"/>
    <w:rsid w:val="004F6F0F"/>
    <w:rsid w:val="00511259"/>
    <w:rsid w:val="00515C3E"/>
    <w:rsid w:val="0051745D"/>
    <w:rsid w:val="005250D3"/>
    <w:rsid w:val="005258C8"/>
    <w:rsid w:val="00530C01"/>
    <w:rsid w:val="00541E1A"/>
    <w:rsid w:val="00545D0F"/>
    <w:rsid w:val="00570631"/>
    <w:rsid w:val="00573618"/>
    <w:rsid w:val="0057674B"/>
    <w:rsid w:val="00576F44"/>
    <w:rsid w:val="00577631"/>
    <w:rsid w:val="00582A2B"/>
    <w:rsid w:val="00587A88"/>
    <w:rsid w:val="00592969"/>
    <w:rsid w:val="00595C94"/>
    <w:rsid w:val="00596335"/>
    <w:rsid w:val="005969D9"/>
    <w:rsid w:val="00597DB9"/>
    <w:rsid w:val="005A4E52"/>
    <w:rsid w:val="005A59A5"/>
    <w:rsid w:val="005A6B23"/>
    <w:rsid w:val="005B1828"/>
    <w:rsid w:val="005B69B7"/>
    <w:rsid w:val="005B7319"/>
    <w:rsid w:val="005B7B50"/>
    <w:rsid w:val="005C54D9"/>
    <w:rsid w:val="005D1073"/>
    <w:rsid w:val="005D36B1"/>
    <w:rsid w:val="005D42E8"/>
    <w:rsid w:val="005F0481"/>
    <w:rsid w:val="005F109B"/>
    <w:rsid w:val="005F42A0"/>
    <w:rsid w:val="005F709D"/>
    <w:rsid w:val="006016E4"/>
    <w:rsid w:val="00604622"/>
    <w:rsid w:val="00604EF5"/>
    <w:rsid w:val="006106FB"/>
    <w:rsid w:val="0061272C"/>
    <w:rsid w:val="00615DB4"/>
    <w:rsid w:val="006213F4"/>
    <w:rsid w:val="006236C0"/>
    <w:rsid w:val="006258C6"/>
    <w:rsid w:val="006259F9"/>
    <w:rsid w:val="00630112"/>
    <w:rsid w:val="00631F75"/>
    <w:rsid w:val="00642E6E"/>
    <w:rsid w:val="00652389"/>
    <w:rsid w:val="00661C4B"/>
    <w:rsid w:val="00662DF1"/>
    <w:rsid w:val="00665C31"/>
    <w:rsid w:val="00667CC4"/>
    <w:rsid w:val="00671183"/>
    <w:rsid w:val="00673CC9"/>
    <w:rsid w:val="0067779D"/>
    <w:rsid w:val="00684D61"/>
    <w:rsid w:val="00694D8C"/>
    <w:rsid w:val="00697296"/>
    <w:rsid w:val="006A1077"/>
    <w:rsid w:val="006A541A"/>
    <w:rsid w:val="006C4058"/>
    <w:rsid w:val="006E3286"/>
    <w:rsid w:val="006F0C63"/>
    <w:rsid w:val="006F6F00"/>
    <w:rsid w:val="00711720"/>
    <w:rsid w:val="00711E4B"/>
    <w:rsid w:val="00714A18"/>
    <w:rsid w:val="0071685A"/>
    <w:rsid w:val="007177FD"/>
    <w:rsid w:val="007210FC"/>
    <w:rsid w:val="00724D64"/>
    <w:rsid w:val="007257DA"/>
    <w:rsid w:val="00732924"/>
    <w:rsid w:val="00736299"/>
    <w:rsid w:val="00740888"/>
    <w:rsid w:val="0074278A"/>
    <w:rsid w:val="00742919"/>
    <w:rsid w:val="00743263"/>
    <w:rsid w:val="00750E8B"/>
    <w:rsid w:val="007569FB"/>
    <w:rsid w:val="00770395"/>
    <w:rsid w:val="00771295"/>
    <w:rsid w:val="007737BB"/>
    <w:rsid w:val="00786E55"/>
    <w:rsid w:val="007900BB"/>
    <w:rsid w:val="00793F15"/>
    <w:rsid w:val="007956C6"/>
    <w:rsid w:val="007B273A"/>
    <w:rsid w:val="007B7686"/>
    <w:rsid w:val="007C32BC"/>
    <w:rsid w:val="007D2474"/>
    <w:rsid w:val="007D322E"/>
    <w:rsid w:val="007D5579"/>
    <w:rsid w:val="007E3036"/>
    <w:rsid w:val="007E315F"/>
    <w:rsid w:val="007E4242"/>
    <w:rsid w:val="007F4A35"/>
    <w:rsid w:val="007F518D"/>
    <w:rsid w:val="007F6409"/>
    <w:rsid w:val="007F79EF"/>
    <w:rsid w:val="0080207D"/>
    <w:rsid w:val="00805CA7"/>
    <w:rsid w:val="00830830"/>
    <w:rsid w:val="00834494"/>
    <w:rsid w:val="00842618"/>
    <w:rsid w:val="0084269D"/>
    <w:rsid w:val="00843141"/>
    <w:rsid w:val="00844570"/>
    <w:rsid w:val="008472A8"/>
    <w:rsid w:val="00851EF0"/>
    <w:rsid w:val="0085437A"/>
    <w:rsid w:val="008600A2"/>
    <w:rsid w:val="00867B91"/>
    <w:rsid w:val="00874369"/>
    <w:rsid w:val="00874775"/>
    <w:rsid w:val="008776C2"/>
    <w:rsid w:val="00877DF0"/>
    <w:rsid w:val="008818A1"/>
    <w:rsid w:val="00885038"/>
    <w:rsid w:val="008933B6"/>
    <w:rsid w:val="008939BE"/>
    <w:rsid w:val="00894AE3"/>
    <w:rsid w:val="008A18CD"/>
    <w:rsid w:val="008B653C"/>
    <w:rsid w:val="008C13FA"/>
    <w:rsid w:val="008C58CD"/>
    <w:rsid w:val="008D28B6"/>
    <w:rsid w:val="008E067C"/>
    <w:rsid w:val="008E178D"/>
    <w:rsid w:val="008E3851"/>
    <w:rsid w:val="008E6068"/>
    <w:rsid w:val="008F20C8"/>
    <w:rsid w:val="008F66C9"/>
    <w:rsid w:val="0090122B"/>
    <w:rsid w:val="009059AD"/>
    <w:rsid w:val="00907483"/>
    <w:rsid w:val="00911A17"/>
    <w:rsid w:val="009159C2"/>
    <w:rsid w:val="0092690B"/>
    <w:rsid w:val="009306B7"/>
    <w:rsid w:val="00931DDD"/>
    <w:rsid w:val="00933BB7"/>
    <w:rsid w:val="00934159"/>
    <w:rsid w:val="0093706B"/>
    <w:rsid w:val="00943B72"/>
    <w:rsid w:val="00943FEB"/>
    <w:rsid w:val="00945A82"/>
    <w:rsid w:val="009565EF"/>
    <w:rsid w:val="00971C3E"/>
    <w:rsid w:val="009836F1"/>
    <w:rsid w:val="00984E4A"/>
    <w:rsid w:val="009868F4"/>
    <w:rsid w:val="00987AAF"/>
    <w:rsid w:val="00990BA4"/>
    <w:rsid w:val="00997B49"/>
    <w:rsid w:val="009A063F"/>
    <w:rsid w:val="009A0744"/>
    <w:rsid w:val="009A0BB7"/>
    <w:rsid w:val="009A68C2"/>
    <w:rsid w:val="009B0FE8"/>
    <w:rsid w:val="009C5829"/>
    <w:rsid w:val="009C76BE"/>
    <w:rsid w:val="009D107A"/>
    <w:rsid w:val="009D4959"/>
    <w:rsid w:val="009E2BE7"/>
    <w:rsid w:val="009E3197"/>
    <w:rsid w:val="009F0D22"/>
    <w:rsid w:val="009F1485"/>
    <w:rsid w:val="009F2660"/>
    <w:rsid w:val="009F6F9A"/>
    <w:rsid w:val="00A02AE5"/>
    <w:rsid w:val="00A03353"/>
    <w:rsid w:val="00A042E1"/>
    <w:rsid w:val="00A04A04"/>
    <w:rsid w:val="00A14DD6"/>
    <w:rsid w:val="00A16968"/>
    <w:rsid w:val="00A25A62"/>
    <w:rsid w:val="00A347BD"/>
    <w:rsid w:val="00A37631"/>
    <w:rsid w:val="00A425EE"/>
    <w:rsid w:val="00A426DD"/>
    <w:rsid w:val="00A42B4F"/>
    <w:rsid w:val="00A4591C"/>
    <w:rsid w:val="00A47551"/>
    <w:rsid w:val="00A53063"/>
    <w:rsid w:val="00A558F7"/>
    <w:rsid w:val="00A56FD5"/>
    <w:rsid w:val="00A66561"/>
    <w:rsid w:val="00A66DA2"/>
    <w:rsid w:val="00A74469"/>
    <w:rsid w:val="00A75D56"/>
    <w:rsid w:val="00A82967"/>
    <w:rsid w:val="00A82EFB"/>
    <w:rsid w:val="00A8383A"/>
    <w:rsid w:val="00A83F56"/>
    <w:rsid w:val="00A901D4"/>
    <w:rsid w:val="00A93489"/>
    <w:rsid w:val="00A95752"/>
    <w:rsid w:val="00AA5F5A"/>
    <w:rsid w:val="00AB04B6"/>
    <w:rsid w:val="00AB79DE"/>
    <w:rsid w:val="00AC01AD"/>
    <w:rsid w:val="00AC22D3"/>
    <w:rsid w:val="00AD06E0"/>
    <w:rsid w:val="00AD4F10"/>
    <w:rsid w:val="00AD56B1"/>
    <w:rsid w:val="00AD5C4F"/>
    <w:rsid w:val="00AE06B8"/>
    <w:rsid w:val="00AE2E17"/>
    <w:rsid w:val="00AE5662"/>
    <w:rsid w:val="00AF2A91"/>
    <w:rsid w:val="00B000BA"/>
    <w:rsid w:val="00B01A5E"/>
    <w:rsid w:val="00B051DD"/>
    <w:rsid w:val="00B20CDC"/>
    <w:rsid w:val="00B334D2"/>
    <w:rsid w:val="00B373DB"/>
    <w:rsid w:val="00B446E9"/>
    <w:rsid w:val="00B45792"/>
    <w:rsid w:val="00B54452"/>
    <w:rsid w:val="00B57205"/>
    <w:rsid w:val="00B61A42"/>
    <w:rsid w:val="00B625D8"/>
    <w:rsid w:val="00B62DE8"/>
    <w:rsid w:val="00B63661"/>
    <w:rsid w:val="00B752AF"/>
    <w:rsid w:val="00B83434"/>
    <w:rsid w:val="00B843E0"/>
    <w:rsid w:val="00B8584A"/>
    <w:rsid w:val="00B878D3"/>
    <w:rsid w:val="00B94924"/>
    <w:rsid w:val="00BA0D53"/>
    <w:rsid w:val="00BA72D4"/>
    <w:rsid w:val="00BA7492"/>
    <w:rsid w:val="00BA7825"/>
    <w:rsid w:val="00BB6D3F"/>
    <w:rsid w:val="00BB7264"/>
    <w:rsid w:val="00BB7AE7"/>
    <w:rsid w:val="00BC2624"/>
    <w:rsid w:val="00BC4C2E"/>
    <w:rsid w:val="00BC5102"/>
    <w:rsid w:val="00BC5E60"/>
    <w:rsid w:val="00BC6771"/>
    <w:rsid w:val="00BD1F1D"/>
    <w:rsid w:val="00BD3543"/>
    <w:rsid w:val="00BD3F6B"/>
    <w:rsid w:val="00BF6C86"/>
    <w:rsid w:val="00C02A40"/>
    <w:rsid w:val="00C13501"/>
    <w:rsid w:val="00C211E9"/>
    <w:rsid w:val="00C22915"/>
    <w:rsid w:val="00C22E96"/>
    <w:rsid w:val="00C332CA"/>
    <w:rsid w:val="00C40407"/>
    <w:rsid w:val="00C412D8"/>
    <w:rsid w:val="00C43F88"/>
    <w:rsid w:val="00C5743E"/>
    <w:rsid w:val="00C578FB"/>
    <w:rsid w:val="00C57D14"/>
    <w:rsid w:val="00C63EC4"/>
    <w:rsid w:val="00C71A82"/>
    <w:rsid w:val="00C81F85"/>
    <w:rsid w:val="00C84359"/>
    <w:rsid w:val="00C8529B"/>
    <w:rsid w:val="00C944B9"/>
    <w:rsid w:val="00CA1343"/>
    <w:rsid w:val="00CA416A"/>
    <w:rsid w:val="00CA60D1"/>
    <w:rsid w:val="00CA6D05"/>
    <w:rsid w:val="00CB5AF4"/>
    <w:rsid w:val="00CC243B"/>
    <w:rsid w:val="00CC2DA6"/>
    <w:rsid w:val="00CC731C"/>
    <w:rsid w:val="00CD1D4A"/>
    <w:rsid w:val="00CD3B79"/>
    <w:rsid w:val="00CD7785"/>
    <w:rsid w:val="00CE0D3A"/>
    <w:rsid w:val="00CE14C4"/>
    <w:rsid w:val="00CF1430"/>
    <w:rsid w:val="00D02D2F"/>
    <w:rsid w:val="00D04701"/>
    <w:rsid w:val="00D05C5F"/>
    <w:rsid w:val="00D10EB7"/>
    <w:rsid w:val="00D341B1"/>
    <w:rsid w:val="00D36B06"/>
    <w:rsid w:val="00D42802"/>
    <w:rsid w:val="00D43901"/>
    <w:rsid w:val="00D45A3E"/>
    <w:rsid w:val="00D518CF"/>
    <w:rsid w:val="00D53C35"/>
    <w:rsid w:val="00D56ABA"/>
    <w:rsid w:val="00D607DA"/>
    <w:rsid w:val="00D6745D"/>
    <w:rsid w:val="00D72DD4"/>
    <w:rsid w:val="00D86D49"/>
    <w:rsid w:val="00D87C60"/>
    <w:rsid w:val="00D90C7A"/>
    <w:rsid w:val="00D91E67"/>
    <w:rsid w:val="00D92325"/>
    <w:rsid w:val="00D92CDE"/>
    <w:rsid w:val="00D94D1F"/>
    <w:rsid w:val="00DA0558"/>
    <w:rsid w:val="00DA67A5"/>
    <w:rsid w:val="00DA7134"/>
    <w:rsid w:val="00DC16D7"/>
    <w:rsid w:val="00DC33AB"/>
    <w:rsid w:val="00DD6FE1"/>
    <w:rsid w:val="00DE6F18"/>
    <w:rsid w:val="00DF666F"/>
    <w:rsid w:val="00E046EA"/>
    <w:rsid w:val="00E25A0E"/>
    <w:rsid w:val="00E319C2"/>
    <w:rsid w:val="00E3297E"/>
    <w:rsid w:val="00E40BC5"/>
    <w:rsid w:val="00E40F6C"/>
    <w:rsid w:val="00E40F8D"/>
    <w:rsid w:val="00E41A97"/>
    <w:rsid w:val="00E42A06"/>
    <w:rsid w:val="00E52EB6"/>
    <w:rsid w:val="00E6098E"/>
    <w:rsid w:val="00E6301F"/>
    <w:rsid w:val="00E63C59"/>
    <w:rsid w:val="00E63D14"/>
    <w:rsid w:val="00E65C2E"/>
    <w:rsid w:val="00E661E4"/>
    <w:rsid w:val="00E66C6F"/>
    <w:rsid w:val="00E72E89"/>
    <w:rsid w:val="00E75241"/>
    <w:rsid w:val="00E853CA"/>
    <w:rsid w:val="00E93465"/>
    <w:rsid w:val="00E95A3A"/>
    <w:rsid w:val="00EA642B"/>
    <w:rsid w:val="00EA77DD"/>
    <w:rsid w:val="00EB440A"/>
    <w:rsid w:val="00EB5EDC"/>
    <w:rsid w:val="00EC4575"/>
    <w:rsid w:val="00EC5F78"/>
    <w:rsid w:val="00ED3472"/>
    <w:rsid w:val="00ED3D0B"/>
    <w:rsid w:val="00EE2BFF"/>
    <w:rsid w:val="00EE54B6"/>
    <w:rsid w:val="00EF0691"/>
    <w:rsid w:val="00EF3216"/>
    <w:rsid w:val="00EF3C4C"/>
    <w:rsid w:val="00F018A8"/>
    <w:rsid w:val="00F04541"/>
    <w:rsid w:val="00F13ECE"/>
    <w:rsid w:val="00F20A17"/>
    <w:rsid w:val="00F32019"/>
    <w:rsid w:val="00F36DA2"/>
    <w:rsid w:val="00F47DFE"/>
    <w:rsid w:val="00F51E28"/>
    <w:rsid w:val="00F5329C"/>
    <w:rsid w:val="00F547E1"/>
    <w:rsid w:val="00F62D28"/>
    <w:rsid w:val="00F643BD"/>
    <w:rsid w:val="00F669B3"/>
    <w:rsid w:val="00F66EEF"/>
    <w:rsid w:val="00F67CD3"/>
    <w:rsid w:val="00F7190C"/>
    <w:rsid w:val="00F7232D"/>
    <w:rsid w:val="00F767AA"/>
    <w:rsid w:val="00F873EE"/>
    <w:rsid w:val="00FA1831"/>
    <w:rsid w:val="00FA4947"/>
    <w:rsid w:val="00FA6901"/>
    <w:rsid w:val="00FB134D"/>
    <w:rsid w:val="00FB6E55"/>
    <w:rsid w:val="00FB6EFE"/>
    <w:rsid w:val="00FC054B"/>
    <w:rsid w:val="00FC673D"/>
    <w:rsid w:val="00FC7F1E"/>
    <w:rsid w:val="00FD3A70"/>
    <w:rsid w:val="00FD3B79"/>
    <w:rsid w:val="00FF57E8"/>
    <w:rsid w:val="00FF5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F3F2D"/>
  <w15:docId w15:val="{A9C43A4A-EC50-485F-BB54-2F7CD211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qFormat/>
    <w:rsid w:val="001A0A7E"/>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rsid w:val="001A0A7E"/>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BC4C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0936"/>
    <w:rPr>
      <w:color w:val="0000FF" w:themeColor="hyperlink"/>
      <w:u w:val="single"/>
    </w:rPr>
  </w:style>
  <w:style w:type="character" w:styleId="FollowedHyperlink">
    <w:name w:val="FollowedHyperlink"/>
    <w:basedOn w:val="DefaultParagraphFont"/>
    <w:uiPriority w:val="99"/>
    <w:semiHidden/>
    <w:unhideWhenUsed/>
    <w:rsid w:val="000030D8"/>
    <w:rPr>
      <w:color w:val="800080" w:themeColor="followedHyperlink"/>
      <w:u w:val="single"/>
    </w:rPr>
  </w:style>
  <w:style w:type="character" w:customStyle="1" w:styleId="apple-converted-space">
    <w:name w:val="apple-converted-space"/>
    <w:basedOn w:val="DefaultParagraphFont"/>
    <w:rsid w:val="00022033"/>
  </w:style>
  <w:style w:type="paragraph" w:styleId="ListParagraph">
    <w:name w:val="List Paragraph"/>
    <w:basedOn w:val="Normal"/>
    <w:uiPriority w:val="34"/>
    <w:qFormat/>
    <w:rsid w:val="00E41A97"/>
    <w:pPr>
      <w:spacing w:after="160" w:line="288" w:lineRule="auto"/>
      <w:ind w:left="720"/>
      <w:contextualSpacing/>
      <w:jc w:val="both"/>
    </w:pPr>
    <w:rPr>
      <w:rFonts w:eastAsiaTheme="minorEastAsia"/>
      <w:color w:val="404040" w:themeColor="text1" w:themeTint="BF"/>
      <w:sz w:val="20"/>
      <w:szCs w:val="20"/>
      <w:lang w:val="en-AU" w:eastAsia="ja-JP"/>
    </w:rPr>
  </w:style>
  <w:style w:type="table" w:styleId="TableGrid">
    <w:name w:val="Table Grid"/>
    <w:basedOn w:val="TableNormal"/>
    <w:uiPriority w:val="59"/>
    <w:rsid w:val="008A1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2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2A40"/>
  </w:style>
  <w:style w:type="paragraph" w:styleId="Footer">
    <w:name w:val="footer"/>
    <w:basedOn w:val="Normal"/>
    <w:link w:val="FooterChar"/>
    <w:uiPriority w:val="99"/>
    <w:unhideWhenUsed/>
    <w:rsid w:val="00C02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2A40"/>
  </w:style>
  <w:style w:type="paragraph" w:styleId="NormalWeb">
    <w:name w:val="Normal (Web)"/>
    <w:basedOn w:val="Normal"/>
    <w:uiPriority w:val="99"/>
    <w:unhideWhenUsed/>
    <w:rsid w:val="00365ECA"/>
    <w:rPr>
      <w:rFonts w:ascii="Times New Roman" w:hAnsi="Times New Roman" w:cs="Times New Roman"/>
      <w:sz w:val="24"/>
      <w:szCs w:val="24"/>
    </w:rPr>
  </w:style>
  <w:style w:type="table" w:customStyle="1" w:styleId="TableGrid1">
    <w:name w:val="Table Grid1"/>
    <w:basedOn w:val="TableNormal"/>
    <w:next w:val="TableGrid"/>
    <w:uiPriority w:val="59"/>
    <w:rsid w:val="00F71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A0A7E"/>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rsid w:val="001A0A7E"/>
    <w:rPr>
      <w:rFonts w:ascii="Times New Roman" w:eastAsia="Times New Roman" w:hAnsi="Times New Roman" w:cs="Times New Roman"/>
      <w:b/>
      <w:bCs/>
      <w:sz w:val="24"/>
      <w:szCs w:val="24"/>
      <w:lang w:val="en-US"/>
    </w:rPr>
  </w:style>
  <w:style w:type="paragraph" w:styleId="ListBullet">
    <w:name w:val="List Bullet"/>
    <w:basedOn w:val="Normal"/>
    <w:autoRedefine/>
    <w:semiHidden/>
    <w:unhideWhenUsed/>
    <w:rsid w:val="001A0A7E"/>
    <w:pPr>
      <w:spacing w:after="0" w:line="240" w:lineRule="auto"/>
    </w:pPr>
    <w:rPr>
      <w:rFonts w:ascii="Times New Roman" w:eastAsia="Times New Roman" w:hAnsi="Times New Roman" w:cs="Times New Roman"/>
      <w:sz w:val="20"/>
      <w:szCs w:val="24"/>
    </w:rPr>
  </w:style>
  <w:style w:type="paragraph" w:styleId="BodyText3">
    <w:name w:val="Body Text 3"/>
    <w:basedOn w:val="Normal"/>
    <w:link w:val="BodyText3Char"/>
    <w:semiHidden/>
    <w:unhideWhenUsed/>
    <w:rsid w:val="001A0A7E"/>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semiHidden/>
    <w:rsid w:val="001A0A7E"/>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47D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DFE"/>
    <w:rPr>
      <w:rFonts w:ascii="Tahoma" w:hAnsi="Tahoma" w:cs="Tahoma"/>
      <w:sz w:val="16"/>
      <w:szCs w:val="16"/>
    </w:rPr>
  </w:style>
  <w:style w:type="paragraph" w:styleId="TOCHeading">
    <w:name w:val="TOC Heading"/>
    <w:basedOn w:val="Heading1"/>
    <w:next w:val="Normal"/>
    <w:uiPriority w:val="39"/>
    <w:unhideWhenUsed/>
    <w:qFormat/>
    <w:rsid w:val="0035744D"/>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Revision">
    <w:name w:val="Revision"/>
    <w:hidden/>
    <w:uiPriority w:val="99"/>
    <w:semiHidden/>
    <w:rsid w:val="004043AC"/>
    <w:pPr>
      <w:spacing w:after="0" w:line="240" w:lineRule="auto"/>
    </w:pPr>
  </w:style>
  <w:style w:type="character" w:styleId="CommentReference">
    <w:name w:val="annotation reference"/>
    <w:basedOn w:val="DefaultParagraphFont"/>
    <w:uiPriority w:val="99"/>
    <w:semiHidden/>
    <w:unhideWhenUsed/>
    <w:rsid w:val="005B7319"/>
    <w:rPr>
      <w:sz w:val="16"/>
      <w:szCs w:val="16"/>
    </w:rPr>
  </w:style>
  <w:style w:type="paragraph" w:styleId="CommentText">
    <w:name w:val="annotation text"/>
    <w:basedOn w:val="Normal"/>
    <w:link w:val="CommentTextChar"/>
    <w:uiPriority w:val="99"/>
    <w:semiHidden/>
    <w:unhideWhenUsed/>
    <w:rsid w:val="005B7319"/>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5B7319"/>
    <w:rPr>
      <w:sz w:val="20"/>
      <w:szCs w:val="20"/>
      <w:lang w:val="en-US"/>
    </w:rPr>
  </w:style>
  <w:style w:type="paragraph" w:styleId="TOC1">
    <w:name w:val="toc 1"/>
    <w:basedOn w:val="Normal"/>
    <w:next w:val="Normal"/>
    <w:autoRedefine/>
    <w:uiPriority w:val="39"/>
    <w:unhideWhenUsed/>
    <w:rsid w:val="001C56C0"/>
    <w:pPr>
      <w:tabs>
        <w:tab w:val="right" w:leader="dot" w:pos="9016"/>
      </w:tabs>
      <w:spacing w:after="100"/>
    </w:pPr>
  </w:style>
  <w:style w:type="paragraph" w:styleId="TOC2">
    <w:name w:val="toc 2"/>
    <w:basedOn w:val="Normal"/>
    <w:next w:val="Normal"/>
    <w:autoRedefine/>
    <w:uiPriority w:val="39"/>
    <w:unhideWhenUsed/>
    <w:rsid w:val="00154EA9"/>
    <w:pPr>
      <w:tabs>
        <w:tab w:val="right" w:leader="dot" w:pos="9016"/>
      </w:tabs>
      <w:spacing w:after="100"/>
      <w:ind w:left="220"/>
    </w:pPr>
  </w:style>
  <w:style w:type="paragraph" w:styleId="CommentSubject">
    <w:name w:val="annotation subject"/>
    <w:basedOn w:val="CommentText"/>
    <w:next w:val="CommentText"/>
    <w:link w:val="CommentSubjectChar"/>
    <w:uiPriority w:val="99"/>
    <w:semiHidden/>
    <w:unhideWhenUsed/>
    <w:rsid w:val="00511259"/>
    <w:pPr>
      <w:spacing w:after="200"/>
    </w:pPr>
    <w:rPr>
      <w:b/>
      <w:bCs/>
    </w:rPr>
  </w:style>
  <w:style w:type="character" w:customStyle="1" w:styleId="CommentSubjectChar">
    <w:name w:val="Comment Subject Char"/>
    <w:basedOn w:val="CommentTextChar"/>
    <w:link w:val="CommentSubject"/>
    <w:uiPriority w:val="99"/>
    <w:semiHidden/>
    <w:rsid w:val="00511259"/>
    <w:rPr>
      <w:b/>
      <w:bCs/>
      <w:sz w:val="20"/>
      <w:szCs w:val="20"/>
      <w:lang w:val="en-US"/>
    </w:rPr>
  </w:style>
  <w:style w:type="paragraph" w:styleId="BodyText">
    <w:name w:val="Body Text"/>
    <w:basedOn w:val="Normal"/>
    <w:link w:val="BodyTextChar"/>
    <w:uiPriority w:val="99"/>
    <w:unhideWhenUsed/>
    <w:rsid w:val="00E40F6C"/>
    <w:pPr>
      <w:spacing w:after="120"/>
    </w:pPr>
  </w:style>
  <w:style w:type="character" w:customStyle="1" w:styleId="BodyTextChar">
    <w:name w:val="Body Text Char"/>
    <w:basedOn w:val="DefaultParagraphFont"/>
    <w:link w:val="BodyText"/>
    <w:uiPriority w:val="99"/>
    <w:rsid w:val="00E40F6C"/>
    <w:rPr>
      <w:lang w:val="en-US"/>
    </w:rPr>
  </w:style>
  <w:style w:type="paragraph" w:styleId="Caption">
    <w:name w:val="caption"/>
    <w:basedOn w:val="Normal"/>
    <w:next w:val="Normal"/>
    <w:uiPriority w:val="35"/>
    <w:semiHidden/>
    <w:unhideWhenUsed/>
    <w:qFormat/>
    <w:rsid w:val="009F0D22"/>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BC4C2E"/>
    <w:rPr>
      <w:rFonts w:asciiTheme="majorHAnsi" w:eastAsiaTheme="majorEastAsia" w:hAnsiTheme="majorHAnsi" w:cstheme="majorBidi"/>
      <w:color w:val="243F60" w:themeColor="accent1" w:themeShade="7F"/>
      <w:sz w:val="24"/>
      <w:szCs w:val="24"/>
      <w:lang w:val="en-US"/>
    </w:rPr>
  </w:style>
  <w:style w:type="paragraph" w:styleId="TOC3">
    <w:name w:val="toc 3"/>
    <w:basedOn w:val="Normal"/>
    <w:next w:val="Normal"/>
    <w:autoRedefine/>
    <w:uiPriority w:val="39"/>
    <w:unhideWhenUsed/>
    <w:rsid w:val="00D90C7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3087">
      <w:bodyDiv w:val="1"/>
      <w:marLeft w:val="0"/>
      <w:marRight w:val="0"/>
      <w:marTop w:val="0"/>
      <w:marBottom w:val="0"/>
      <w:divBdr>
        <w:top w:val="none" w:sz="0" w:space="0" w:color="auto"/>
        <w:left w:val="none" w:sz="0" w:space="0" w:color="auto"/>
        <w:bottom w:val="none" w:sz="0" w:space="0" w:color="auto"/>
        <w:right w:val="none" w:sz="0" w:space="0" w:color="auto"/>
      </w:divBdr>
    </w:div>
    <w:div w:id="122693387">
      <w:bodyDiv w:val="1"/>
      <w:marLeft w:val="0"/>
      <w:marRight w:val="0"/>
      <w:marTop w:val="0"/>
      <w:marBottom w:val="0"/>
      <w:divBdr>
        <w:top w:val="none" w:sz="0" w:space="0" w:color="auto"/>
        <w:left w:val="none" w:sz="0" w:space="0" w:color="auto"/>
        <w:bottom w:val="none" w:sz="0" w:space="0" w:color="auto"/>
        <w:right w:val="none" w:sz="0" w:space="0" w:color="auto"/>
      </w:divBdr>
    </w:div>
    <w:div w:id="157230090">
      <w:bodyDiv w:val="1"/>
      <w:marLeft w:val="0"/>
      <w:marRight w:val="0"/>
      <w:marTop w:val="0"/>
      <w:marBottom w:val="0"/>
      <w:divBdr>
        <w:top w:val="none" w:sz="0" w:space="0" w:color="auto"/>
        <w:left w:val="none" w:sz="0" w:space="0" w:color="auto"/>
        <w:bottom w:val="none" w:sz="0" w:space="0" w:color="auto"/>
        <w:right w:val="none" w:sz="0" w:space="0" w:color="auto"/>
      </w:divBdr>
      <w:divsChild>
        <w:div w:id="500857911">
          <w:marLeft w:val="547"/>
          <w:marRight w:val="0"/>
          <w:marTop w:val="154"/>
          <w:marBottom w:val="0"/>
          <w:divBdr>
            <w:top w:val="none" w:sz="0" w:space="0" w:color="auto"/>
            <w:left w:val="none" w:sz="0" w:space="0" w:color="auto"/>
            <w:bottom w:val="none" w:sz="0" w:space="0" w:color="auto"/>
            <w:right w:val="none" w:sz="0" w:space="0" w:color="auto"/>
          </w:divBdr>
        </w:div>
      </w:divsChild>
    </w:div>
    <w:div w:id="419257630">
      <w:bodyDiv w:val="1"/>
      <w:marLeft w:val="0"/>
      <w:marRight w:val="0"/>
      <w:marTop w:val="0"/>
      <w:marBottom w:val="0"/>
      <w:divBdr>
        <w:top w:val="none" w:sz="0" w:space="0" w:color="auto"/>
        <w:left w:val="none" w:sz="0" w:space="0" w:color="auto"/>
        <w:bottom w:val="none" w:sz="0" w:space="0" w:color="auto"/>
        <w:right w:val="none" w:sz="0" w:space="0" w:color="auto"/>
      </w:divBdr>
    </w:div>
    <w:div w:id="443229911">
      <w:bodyDiv w:val="1"/>
      <w:marLeft w:val="0"/>
      <w:marRight w:val="0"/>
      <w:marTop w:val="0"/>
      <w:marBottom w:val="0"/>
      <w:divBdr>
        <w:top w:val="none" w:sz="0" w:space="0" w:color="auto"/>
        <w:left w:val="none" w:sz="0" w:space="0" w:color="auto"/>
        <w:bottom w:val="none" w:sz="0" w:space="0" w:color="auto"/>
        <w:right w:val="none" w:sz="0" w:space="0" w:color="auto"/>
      </w:divBdr>
      <w:divsChild>
        <w:div w:id="1617788639">
          <w:marLeft w:val="547"/>
          <w:marRight w:val="0"/>
          <w:marTop w:val="154"/>
          <w:marBottom w:val="0"/>
          <w:divBdr>
            <w:top w:val="none" w:sz="0" w:space="0" w:color="auto"/>
            <w:left w:val="none" w:sz="0" w:space="0" w:color="auto"/>
            <w:bottom w:val="none" w:sz="0" w:space="0" w:color="auto"/>
            <w:right w:val="none" w:sz="0" w:space="0" w:color="auto"/>
          </w:divBdr>
        </w:div>
        <w:div w:id="181482558">
          <w:marLeft w:val="1166"/>
          <w:marRight w:val="0"/>
          <w:marTop w:val="134"/>
          <w:marBottom w:val="0"/>
          <w:divBdr>
            <w:top w:val="none" w:sz="0" w:space="0" w:color="auto"/>
            <w:left w:val="none" w:sz="0" w:space="0" w:color="auto"/>
            <w:bottom w:val="none" w:sz="0" w:space="0" w:color="auto"/>
            <w:right w:val="none" w:sz="0" w:space="0" w:color="auto"/>
          </w:divBdr>
        </w:div>
        <w:div w:id="1522282095">
          <w:marLeft w:val="1166"/>
          <w:marRight w:val="0"/>
          <w:marTop w:val="134"/>
          <w:marBottom w:val="0"/>
          <w:divBdr>
            <w:top w:val="none" w:sz="0" w:space="0" w:color="auto"/>
            <w:left w:val="none" w:sz="0" w:space="0" w:color="auto"/>
            <w:bottom w:val="none" w:sz="0" w:space="0" w:color="auto"/>
            <w:right w:val="none" w:sz="0" w:space="0" w:color="auto"/>
          </w:divBdr>
        </w:div>
        <w:div w:id="1252012383">
          <w:marLeft w:val="1166"/>
          <w:marRight w:val="0"/>
          <w:marTop w:val="134"/>
          <w:marBottom w:val="0"/>
          <w:divBdr>
            <w:top w:val="none" w:sz="0" w:space="0" w:color="auto"/>
            <w:left w:val="none" w:sz="0" w:space="0" w:color="auto"/>
            <w:bottom w:val="none" w:sz="0" w:space="0" w:color="auto"/>
            <w:right w:val="none" w:sz="0" w:space="0" w:color="auto"/>
          </w:divBdr>
        </w:div>
      </w:divsChild>
    </w:div>
    <w:div w:id="452482179">
      <w:bodyDiv w:val="1"/>
      <w:marLeft w:val="0"/>
      <w:marRight w:val="0"/>
      <w:marTop w:val="0"/>
      <w:marBottom w:val="0"/>
      <w:divBdr>
        <w:top w:val="none" w:sz="0" w:space="0" w:color="auto"/>
        <w:left w:val="none" w:sz="0" w:space="0" w:color="auto"/>
        <w:bottom w:val="none" w:sz="0" w:space="0" w:color="auto"/>
        <w:right w:val="none" w:sz="0" w:space="0" w:color="auto"/>
      </w:divBdr>
    </w:div>
    <w:div w:id="478960505">
      <w:bodyDiv w:val="1"/>
      <w:marLeft w:val="0"/>
      <w:marRight w:val="0"/>
      <w:marTop w:val="0"/>
      <w:marBottom w:val="0"/>
      <w:divBdr>
        <w:top w:val="none" w:sz="0" w:space="0" w:color="auto"/>
        <w:left w:val="none" w:sz="0" w:space="0" w:color="auto"/>
        <w:bottom w:val="none" w:sz="0" w:space="0" w:color="auto"/>
        <w:right w:val="none" w:sz="0" w:space="0" w:color="auto"/>
      </w:divBdr>
    </w:div>
    <w:div w:id="548305315">
      <w:bodyDiv w:val="1"/>
      <w:marLeft w:val="0"/>
      <w:marRight w:val="0"/>
      <w:marTop w:val="0"/>
      <w:marBottom w:val="0"/>
      <w:divBdr>
        <w:top w:val="none" w:sz="0" w:space="0" w:color="auto"/>
        <w:left w:val="none" w:sz="0" w:space="0" w:color="auto"/>
        <w:bottom w:val="none" w:sz="0" w:space="0" w:color="auto"/>
        <w:right w:val="none" w:sz="0" w:space="0" w:color="auto"/>
      </w:divBdr>
    </w:div>
    <w:div w:id="1316881393">
      <w:bodyDiv w:val="1"/>
      <w:marLeft w:val="0"/>
      <w:marRight w:val="0"/>
      <w:marTop w:val="0"/>
      <w:marBottom w:val="0"/>
      <w:divBdr>
        <w:top w:val="none" w:sz="0" w:space="0" w:color="auto"/>
        <w:left w:val="none" w:sz="0" w:space="0" w:color="auto"/>
        <w:bottom w:val="none" w:sz="0" w:space="0" w:color="auto"/>
        <w:right w:val="none" w:sz="0" w:space="0" w:color="auto"/>
      </w:divBdr>
      <w:divsChild>
        <w:div w:id="1235434072">
          <w:marLeft w:val="0"/>
          <w:marRight w:val="0"/>
          <w:marTop w:val="0"/>
          <w:marBottom w:val="0"/>
          <w:divBdr>
            <w:top w:val="none" w:sz="0" w:space="0" w:color="auto"/>
            <w:left w:val="none" w:sz="0" w:space="0" w:color="auto"/>
            <w:bottom w:val="none" w:sz="0" w:space="0" w:color="auto"/>
            <w:right w:val="none" w:sz="0" w:space="0" w:color="auto"/>
          </w:divBdr>
          <w:divsChild>
            <w:div w:id="956638005">
              <w:marLeft w:val="150"/>
              <w:marRight w:val="150"/>
              <w:marTop w:val="150"/>
              <w:marBottom w:val="900"/>
              <w:divBdr>
                <w:top w:val="none" w:sz="0" w:space="0" w:color="auto"/>
                <w:left w:val="none" w:sz="0" w:space="0" w:color="auto"/>
                <w:bottom w:val="none" w:sz="0" w:space="0" w:color="auto"/>
                <w:right w:val="none" w:sz="0" w:space="0" w:color="auto"/>
              </w:divBdr>
              <w:divsChild>
                <w:div w:id="992756762">
                  <w:marLeft w:val="0"/>
                  <w:marRight w:val="0"/>
                  <w:marTop w:val="0"/>
                  <w:marBottom w:val="0"/>
                  <w:divBdr>
                    <w:top w:val="none" w:sz="0" w:space="0" w:color="auto"/>
                    <w:left w:val="none" w:sz="0" w:space="0" w:color="auto"/>
                    <w:bottom w:val="none" w:sz="0" w:space="0" w:color="auto"/>
                    <w:right w:val="none" w:sz="0" w:space="0" w:color="auto"/>
                  </w:divBdr>
                  <w:divsChild>
                    <w:div w:id="12610625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318146293">
      <w:bodyDiv w:val="1"/>
      <w:marLeft w:val="0"/>
      <w:marRight w:val="0"/>
      <w:marTop w:val="0"/>
      <w:marBottom w:val="0"/>
      <w:divBdr>
        <w:top w:val="none" w:sz="0" w:space="0" w:color="auto"/>
        <w:left w:val="none" w:sz="0" w:space="0" w:color="auto"/>
        <w:bottom w:val="none" w:sz="0" w:space="0" w:color="auto"/>
        <w:right w:val="none" w:sz="0" w:space="0" w:color="auto"/>
      </w:divBdr>
      <w:divsChild>
        <w:div w:id="1616212742">
          <w:marLeft w:val="0"/>
          <w:marRight w:val="0"/>
          <w:marTop w:val="0"/>
          <w:marBottom w:val="0"/>
          <w:divBdr>
            <w:top w:val="none" w:sz="0" w:space="0" w:color="auto"/>
            <w:left w:val="none" w:sz="0" w:space="0" w:color="auto"/>
            <w:bottom w:val="none" w:sz="0" w:space="0" w:color="auto"/>
            <w:right w:val="none" w:sz="0" w:space="0" w:color="auto"/>
          </w:divBdr>
          <w:divsChild>
            <w:div w:id="392656817">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431241454">
      <w:bodyDiv w:val="1"/>
      <w:marLeft w:val="0"/>
      <w:marRight w:val="0"/>
      <w:marTop w:val="900"/>
      <w:marBottom w:val="0"/>
      <w:divBdr>
        <w:top w:val="none" w:sz="0" w:space="0" w:color="auto"/>
        <w:left w:val="none" w:sz="0" w:space="0" w:color="auto"/>
        <w:bottom w:val="none" w:sz="0" w:space="0" w:color="auto"/>
        <w:right w:val="none" w:sz="0" w:space="0" w:color="auto"/>
      </w:divBdr>
      <w:divsChild>
        <w:div w:id="1119835468">
          <w:marLeft w:val="0"/>
          <w:marRight w:val="0"/>
          <w:marTop w:val="0"/>
          <w:marBottom w:val="0"/>
          <w:divBdr>
            <w:top w:val="none" w:sz="0" w:space="0" w:color="auto"/>
            <w:left w:val="none" w:sz="0" w:space="0" w:color="auto"/>
            <w:bottom w:val="none" w:sz="0" w:space="0" w:color="auto"/>
            <w:right w:val="none" w:sz="0" w:space="0" w:color="auto"/>
          </w:divBdr>
          <w:divsChild>
            <w:div w:id="1532648006">
              <w:marLeft w:val="0"/>
              <w:marRight w:val="0"/>
              <w:marTop w:val="0"/>
              <w:marBottom w:val="0"/>
              <w:divBdr>
                <w:top w:val="none" w:sz="0" w:space="0" w:color="auto"/>
                <w:left w:val="none" w:sz="0" w:space="0" w:color="auto"/>
                <w:bottom w:val="none" w:sz="0" w:space="0" w:color="auto"/>
                <w:right w:val="none" w:sz="0" w:space="0" w:color="auto"/>
              </w:divBdr>
              <w:divsChild>
                <w:div w:id="1166095760">
                  <w:marLeft w:val="0"/>
                  <w:marRight w:val="0"/>
                  <w:marTop w:val="0"/>
                  <w:marBottom w:val="0"/>
                  <w:divBdr>
                    <w:top w:val="none" w:sz="0" w:space="0" w:color="auto"/>
                    <w:left w:val="none" w:sz="0" w:space="0" w:color="auto"/>
                    <w:bottom w:val="none" w:sz="0" w:space="0" w:color="auto"/>
                    <w:right w:val="none" w:sz="0" w:space="0" w:color="auto"/>
                  </w:divBdr>
                  <w:divsChild>
                    <w:div w:id="828055703">
                      <w:marLeft w:val="0"/>
                      <w:marRight w:val="0"/>
                      <w:marTop w:val="0"/>
                      <w:marBottom w:val="0"/>
                      <w:divBdr>
                        <w:top w:val="none" w:sz="0" w:space="0" w:color="auto"/>
                        <w:left w:val="none" w:sz="0" w:space="0" w:color="auto"/>
                        <w:bottom w:val="none" w:sz="0" w:space="0" w:color="auto"/>
                        <w:right w:val="none" w:sz="0" w:space="0" w:color="auto"/>
                      </w:divBdr>
                      <w:divsChild>
                        <w:div w:id="2426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87453">
      <w:bodyDiv w:val="1"/>
      <w:marLeft w:val="0"/>
      <w:marRight w:val="0"/>
      <w:marTop w:val="0"/>
      <w:marBottom w:val="0"/>
      <w:divBdr>
        <w:top w:val="none" w:sz="0" w:space="0" w:color="auto"/>
        <w:left w:val="none" w:sz="0" w:space="0" w:color="auto"/>
        <w:bottom w:val="none" w:sz="0" w:space="0" w:color="auto"/>
        <w:right w:val="none" w:sz="0" w:space="0" w:color="auto"/>
      </w:divBdr>
    </w:div>
    <w:div w:id="1464155495">
      <w:bodyDiv w:val="1"/>
      <w:marLeft w:val="0"/>
      <w:marRight w:val="0"/>
      <w:marTop w:val="0"/>
      <w:marBottom w:val="0"/>
      <w:divBdr>
        <w:top w:val="none" w:sz="0" w:space="0" w:color="auto"/>
        <w:left w:val="none" w:sz="0" w:space="0" w:color="auto"/>
        <w:bottom w:val="none" w:sz="0" w:space="0" w:color="auto"/>
        <w:right w:val="none" w:sz="0" w:space="0" w:color="auto"/>
      </w:divBdr>
    </w:div>
    <w:div w:id="1622492358">
      <w:bodyDiv w:val="1"/>
      <w:marLeft w:val="0"/>
      <w:marRight w:val="0"/>
      <w:marTop w:val="0"/>
      <w:marBottom w:val="0"/>
      <w:divBdr>
        <w:top w:val="none" w:sz="0" w:space="0" w:color="auto"/>
        <w:left w:val="none" w:sz="0" w:space="0" w:color="auto"/>
        <w:bottom w:val="none" w:sz="0" w:space="0" w:color="auto"/>
        <w:right w:val="none" w:sz="0" w:space="0" w:color="auto"/>
      </w:divBdr>
    </w:div>
    <w:div w:id="1657025434">
      <w:bodyDiv w:val="1"/>
      <w:marLeft w:val="0"/>
      <w:marRight w:val="0"/>
      <w:marTop w:val="0"/>
      <w:marBottom w:val="0"/>
      <w:divBdr>
        <w:top w:val="none" w:sz="0" w:space="0" w:color="auto"/>
        <w:left w:val="none" w:sz="0" w:space="0" w:color="auto"/>
        <w:bottom w:val="none" w:sz="0" w:space="0" w:color="auto"/>
        <w:right w:val="none" w:sz="0" w:space="0" w:color="auto"/>
      </w:divBdr>
    </w:div>
    <w:div w:id="1784154234">
      <w:bodyDiv w:val="1"/>
      <w:marLeft w:val="0"/>
      <w:marRight w:val="0"/>
      <w:marTop w:val="0"/>
      <w:marBottom w:val="0"/>
      <w:divBdr>
        <w:top w:val="none" w:sz="0" w:space="0" w:color="auto"/>
        <w:left w:val="none" w:sz="0" w:space="0" w:color="auto"/>
        <w:bottom w:val="none" w:sz="0" w:space="0" w:color="auto"/>
        <w:right w:val="none" w:sz="0" w:space="0" w:color="auto"/>
      </w:divBdr>
    </w:div>
    <w:div w:id="1811554432">
      <w:bodyDiv w:val="1"/>
      <w:marLeft w:val="0"/>
      <w:marRight w:val="0"/>
      <w:marTop w:val="0"/>
      <w:marBottom w:val="0"/>
      <w:divBdr>
        <w:top w:val="none" w:sz="0" w:space="0" w:color="auto"/>
        <w:left w:val="none" w:sz="0" w:space="0" w:color="auto"/>
        <w:bottom w:val="none" w:sz="0" w:space="0" w:color="auto"/>
        <w:right w:val="none" w:sz="0" w:space="0" w:color="auto"/>
      </w:divBdr>
    </w:div>
    <w:div w:id="1823037268">
      <w:bodyDiv w:val="1"/>
      <w:marLeft w:val="0"/>
      <w:marRight w:val="0"/>
      <w:marTop w:val="0"/>
      <w:marBottom w:val="0"/>
      <w:divBdr>
        <w:top w:val="none" w:sz="0" w:space="0" w:color="auto"/>
        <w:left w:val="none" w:sz="0" w:space="0" w:color="auto"/>
        <w:bottom w:val="none" w:sz="0" w:space="0" w:color="auto"/>
        <w:right w:val="none" w:sz="0" w:space="0" w:color="auto"/>
      </w:divBdr>
    </w:div>
    <w:div w:id="2025204892">
      <w:bodyDiv w:val="1"/>
      <w:marLeft w:val="0"/>
      <w:marRight w:val="0"/>
      <w:marTop w:val="0"/>
      <w:marBottom w:val="0"/>
      <w:divBdr>
        <w:top w:val="none" w:sz="0" w:space="0" w:color="auto"/>
        <w:left w:val="none" w:sz="0" w:space="0" w:color="auto"/>
        <w:bottom w:val="none" w:sz="0" w:space="0" w:color="auto"/>
        <w:right w:val="none" w:sz="0" w:space="0" w:color="auto"/>
      </w:divBdr>
    </w:div>
    <w:div w:id="206386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D24BF-38AB-49AF-844F-B22486CB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33</Pages>
  <Words>9377</Words>
  <Characters>53450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Arale</dc:creator>
  <cp:lastModifiedBy>Bologna, Lydia</cp:lastModifiedBy>
  <cp:revision>6</cp:revision>
  <cp:lastPrinted>2019-05-15T08:19:00Z</cp:lastPrinted>
  <dcterms:created xsi:type="dcterms:W3CDTF">2019-05-23T00:31:00Z</dcterms:created>
  <dcterms:modified xsi:type="dcterms:W3CDTF">2019-05-23T00:49:00Z</dcterms:modified>
</cp:coreProperties>
</file>